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BF" w:rsidRPr="00D27D6C" w:rsidRDefault="00D27D6C" w:rsidP="00FA68C4">
      <w:pPr>
        <w:pStyle w:val="3"/>
        <w:ind w:left="300"/>
        <w:rPr>
          <w:sz w:val="24"/>
          <w:szCs w:val="24"/>
        </w:rPr>
      </w:pPr>
      <w:r>
        <w:rPr>
          <w:sz w:val="24"/>
          <w:szCs w:val="24"/>
        </w:rPr>
        <w:t>И</w:t>
      </w:r>
      <w:r w:rsidR="00767CBF" w:rsidRPr="00D27D6C">
        <w:rPr>
          <w:sz w:val="24"/>
          <w:szCs w:val="24"/>
        </w:rPr>
        <w:t xml:space="preserve">звещение о проведение аукциона на право заключения договоров на размещение нестационарного торгового объекта на территории Еланского городского поселения Еланского муниципального района </w:t>
      </w:r>
      <w:r w:rsidR="00161690">
        <w:rPr>
          <w:sz w:val="24"/>
          <w:szCs w:val="24"/>
        </w:rPr>
        <w:t>В</w:t>
      </w:r>
      <w:r w:rsidR="00767CBF" w:rsidRPr="00D27D6C">
        <w:rPr>
          <w:sz w:val="24"/>
          <w:szCs w:val="24"/>
        </w:rPr>
        <w:t>олгоградской области</w:t>
      </w:r>
    </w:p>
    <w:p w:rsidR="00767CBF" w:rsidRPr="00B73B33" w:rsidRDefault="00767CBF" w:rsidP="00767CBF">
      <w:pPr>
        <w:pStyle w:val="a4"/>
        <w:numPr>
          <w:ilvl w:val="0"/>
          <w:numId w:val="1"/>
        </w:numPr>
        <w:spacing w:after="0"/>
        <w:jc w:val="both"/>
        <w:rPr>
          <w:b/>
          <w:sz w:val="20"/>
          <w:szCs w:val="20"/>
        </w:rPr>
      </w:pPr>
      <w:r w:rsidRPr="00B73B33">
        <w:rPr>
          <w:sz w:val="20"/>
          <w:szCs w:val="20"/>
        </w:rPr>
        <w:t>Организатор аукциона:</w:t>
      </w:r>
    </w:p>
    <w:p w:rsidR="00767CBF" w:rsidRPr="00B73B33" w:rsidRDefault="00767CBF" w:rsidP="00767CBF">
      <w:pPr>
        <w:spacing w:after="60"/>
        <w:ind w:left="720"/>
        <w:jc w:val="both"/>
        <w:rPr>
          <w:sz w:val="20"/>
          <w:szCs w:val="20"/>
        </w:rPr>
      </w:pPr>
      <w:r w:rsidRPr="00B73B33">
        <w:rPr>
          <w:sz w:val="20"/>
          <w:szCs w:val="20"/>
        </w:rPr>
        <w:t>Администрация Еланского городского поселения Еланского муниципального района Волгоградской области (далее – Администрация городского поселения).</w:t>
      </w:r>
    </w:p>
    <w:p w:rsidR="00767CBF" w:rsidRPr="00B73B33" w:rsidRDefault="00767CBF" w:rsidP="00767CBF">
      <w:pPr>
        <w:pStyle w:val="a4"/>
        <w:rPr>
          <w:b/>
          <w:sz w:val="20"/>
          <w:szCs w:val="20"/>
        </w:rPr>
      </w:pPr>
      <w:r w:rsidRPr="00B73B33">
        <w:rPr>
          <w:sz w:val="20"/>
          <w:szCs w:val="20"/>
        </w:rPr>
        <w:t>адрес</w:t>
      </w:r>
      <w:r w:rsidRPr="00B73B33">
        <w:rPr>
          <w:b/>
          <w:sz w:val="20"/>
          <w:szCs w:val="20"/>
        </w:rPr>
        <w:t>:</w:t>
      </w:r>
      <w:r w:rsidRPr="00B73B33">
        <w:rPr>
          <w:b/>
          <w:noProof/>
          <w:sz w:val="20"/>
          <w:szCs w:val="20"/>
        </w:rPr>
        <w:t>403732 Волгоградская область Еланский район р.п.Елань ул. Матроса Железняка,20</w:t>
      </w:r>
    </w:p>
    <w:p w:rsidR="00767CBF" w:rsidRPr="00B73B33" w:rsidRDefault="00767CBF" w:rsidP="00767CBF">
      <w:pPr>
        <w:pStyle w:val="a4"/>
        <w:rPr>
          <w:b/>
          <w:sz w:val="20"/>
          <w:szCs w:val="20"/>
        </w:rPr>
      </w:pPr>
      <w:r w:rsidRPr="00B73B33">
        <w:rPr>
          <w:b/>
          <w:sz w:val="20"/>
          <w:szCs w:val="20"/>
        </w:rPr>
        <w:t>Тел.</w:t>
      </w:r>
      <w:r w:rsidRPr="00B73B33">
        <w:rPr>
          <w:b/>
          <w:bCs/>
          <w:sz w:val="20"/>
          <w:szCs w:val="20"/>
        </w:rPr>
        <w:t>(84452) 5-31-04</w:t>
      </w:r>
    </w:p>
    <w:p w:rsidR="00767CBF" w:rsidRPr="00B73B33" w:rsidRDefault="00767CBF" w:rsidP="00767CBF">
      <w:pPr>
        <w:widowControl w:val="0"/>
        <w:tabs>
          <w:tab w:val="left" w:leader="underscore" w:pos="7394"/>
        </w:tabs>
        <w:jc w:val="both"/>
        <w:rPr>
          <w:bCs/>
          <w:sz w:val="20"/>
          <w:szCs w:val="20"/>
        </w:rPr>
      </w:pPr>
      <w:r w:rsidRPr="00B73B33">
        <w:rPr>
          <w:b/>
          <w:bCs/>
          <w:sz w:val="20"/>
          <w:szCs w:val="20"/>
        </w:rPr>
        <w:t>Электронная почта</w:t>
      </w:r>
      <w:r w:rsidRPr="00B73B33">
        <w:rPr>
          <w:bCs/>
          <w:sz w:val="20"/>
          <w:szCs w:val="20"/>
        </w:rPr>
        <w:t xml:space="preserve">: </w:t>
      </w:r>
      <w:proofErr w:type="spellStart"/>
      <w:r w:rsidRPr="00B73B33">
        <w:rPr>
          <w:bCs/>
          <w:sz w:val="20"/>
          <w:szCs w:val="20"/>
          <w:lang w:val="en-US"/>
        </w:rPr>
        <w:t>admrpelan</w:t>
      </w:r>
      <w:proofErr w:type="spellEnd"/>
      <w:r w:rsidRPr="00B73B33">
        <w:rPr>
          <w:bCs/>
          <w:sz w:val="20"/>
          <w:szCs w:val="20"/>
        </w:rPr>
        <w:t>@</w:t>
      </w:r>
      <w:proofErr w:type="spellStart"/>
      <w:r w:rsidRPr="00B73B33">
        <w:rPr>
          <w:bCs/>
          <w:sz w:val="20"/>
          <w:szCs w:val="20"/>
          <w:lang w:val="en-US"/>
        </w:rPr>
        <w:t>yandex</w:t>
      </w:r>
      <w:proofErr w:type="spellEnd"/>
      <w:r w:rsidRPr="00B73B33">
        <w:rPr>
          <w:bCs/>
          <w:sz w:val="20"/>
          <w:szCs w:val="20"/>
        </w:rPr>
        <w:t>.</w:t>
      </w:r>
      <w:proofErr w:type="spellStart"/>
      <w:r w:rsidRPr="00B73B33">
        <w:rPr>
          <w:bCs/>
          <w:sz w:val="20"/>
          <w:szCs w:val="20"/>
          <w:lang w:val="en-US"/>
        </w:rPr>
        <w:t>ru</w:t>
      </w:r>
      <w:proofErr w:type="spellEnd"/>
    </w:p>
    <w:p w:rsidR="00767CBF" w:rsidRPr="00B73B33" w:rsidRDefault="00767CBF" w:rsidP="00767CBF">
      <w:pPr>
        <w:pStyle w:val="a4"/>
        <w:widowControl w:val="0"/>
        <w:rPr>
          <w:b/>
          <w:sz w:val="20"/>
          <w:szCs w:val="20"/>
        </w:rPr>
      </w:pPr>
      <w:r w:rsidRPr="00B73B33">
        <w:rPr>
          <w:b/>
          <w:sz w:val="20"/>
          <w:szCs w:val="20"/>
        </w:rPr>
        <w:t xml:space="preserve">Контактное лицо: </w:t>
      </w:r>
      <w:r w:rsidRPr="00B73B33">
        <w:rPr>
          <w:rStyle w:val="apple-converted-space"/>
          <w:b/>
          <w:bCs/>
          <w:color w:val="222222"/>
          <w:sz w:val="20"/>
          <w:szCs w:val="20"/>
          <w:shd w:val="clear" w:color="auto" w:fill="FFFFFF"/>
        </w:rPr>
        <w:t> </w:t>
      </w:r>
      <w:r w:rsidRPr="00B73B33">
        <w:rPr>
          <w:b/>
          <w:sz w:val="20"/>
          <w:szCs w:val="20"/>
        </w:rPr>
        <w:t>Ветошкина Зоя Викторовна</w:t>
      </w:r>
    </w:p>
    <w:p w:rsidR="00767CBF" w:rsidRPr="00B73B33" w:rsidRDefault="00767CBF" w:rsidP="00767CBF">
      <w:pPr>
        <w:widowControl w:val="0"/>
        <w:shd w:val="clear" w:color="auto" w:fill="FFFFFF"/>
        <w:rPr>
          <w:sz w:val="20"/>
          <w:szCs w:val="20"/>
        </w:rPr>
      </w:pPr>
      <w:r w:rsidRPr="00B73B33">
        <w:rPr>
          <w:sz w:val="20"/>
          <w:szCs w:val="20"/>
        </w:rPr>
        <w:t>тел</w:t>
      </w:r>
      <w:r w:rsidRPr="00B73B33">
        <w:rPr>
          <w:bCs/>
          <w:sz w:val="20"/>
          <w:szCs w:val="20"/>
        </w:rPr>
        <w:t xml:space="preserve">.: </w:t>
      </w:r>
      <w:r w:rsidR="00161690">
        <w:rPr>
          <w:bCs/>
          <w:sz w:val="20"/>
          <w:szCs w:val="20"/>
        </w:rPr>
        <w:t>8</w:t>
      </w:r>
      <w:r w:rsidRPr="00B73B33">
        <w:rPr>
          <w:bCs/>
          <w:sz w:val="20"/>
          <w:szCs w:val="20"/>
        </w:rPr>
        <w:t>(84452) 5-43-58</w:t>
      </w:r>
    </w:p>
    <w:p w:rsidR="00767CBF" w:rsidRPr="00B73B33" w:rsidRDefault="00767CBF" w:rsidP="00767CBF">
      <w:pPr>
        <w:widowControl w:val="0"/>
        <w:shd w:val="clear" w:color="auto" w:fill="FFFFFF"/>
        <w:rPr>
          <w:sz w:val="20"/>
          <w:szCs w:val="20"/>
        </w:rPr>
      </w:pPr>
      <w:r w:rsidRPr="00B73B33">
        <w:rPr>
          <w:b/>
          <w:sz w:val="20"/>
          <w:szCs w:val="20"/>
        </w:rPr>
        <w:t xml:space="preserve">2. Основание для проведения аукциона: </w:t>
      </w:r>
      <w:r w:rsidRPr="00B73B33">
        <w:rPr>
          <w:sz w:val="20"/>
          <w:szCs w:val="20"/>
        </w:rPr>
        <w:t xml:space="preserve">постановление № </w:t>
      </w:r>
      <w:r w:rsidR="002C6091">
        <w:rPr>
          <w:sz w:val="20"/>
          <w:szCs w:val="20"/>
        </w:rPr>
        <w:t>158</w:t>
      </w:r>
      <w:r w:rsidRPr="00B73B33">
        <w:rPr>
          <w:sz w:val="20"/>
          <w:szCs w:val="20"/>
        </w:rPr>
        <w:t xml:space="preserve">  от </w:t>
      </w:r>
      <w:r w:rsidR="002C6091">
        <w:rPr>
          <w:sz w:val="20"/>
          <w:szCs w:val="20"/>
        </w:rPr>
        <w:t>15.06</w:t>
      </w:r>
      <w:r w:rsidRPr="00B73B33">
        <w:rPr>
          <w:sz w:val="20"/>
          <w:szCs w:val="20"/>
        </w:rPr>
        <w:t>.2017</w:t>
      </w:r>
    </w:p>
    <w:p w:rsidR="00767CBF" w:rsidRDefault="00767CBF" w:rsidP="00767CBF">
      <w:pPr>
        <w:widowControl w:val="0"/>
        <w:shd w:val="clear" w:color="auto" w:fill="FFFFFF"/>
        <w:jc w:val="both"/>
        <w:rPr>
          <w:bCs/>
          <w:sz w:val="20"/>
          <w:szCs w:val="20"/>
        </w:rPr>
      </w:pPr>
      <w:r w:rsidRPr="00B73B33">
        <w:rPr>
          <w:b/>
          <w:sz w:val="20"/>
          <w:szCs w:val="20"/>
        </w:rPr>
        <w:t xml:space="preserve">3. </w:t>
      </w:r>
      <w:r w:rsidRPr="00B73B33">
        <w:rPr>
          <w:b/>
          <w:bCs/>
          <w:sz w:val="20"/>
          <w:szCs w:val="20"/>
        </w:rPr>
        <w:t xml:space="preserve">Предмет аукциона: </w:t>
      </w:r>
      <w:r w:rsidRPr="00B73B33">
        <w:rPr>
          <w:bCs/>
          <w:sz w:val="20"/>
          <w:szCs w:val="20"/>
        </w:rPr>
        <w:t>право на заключение договора на размещение нестационарного торгового объекта на территории Еланского городского поселения Еланского муниципального района Волгоградской области в соответствие с нижеприведенной таблицей: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
        <w:gridCol w:w="1732"/>
        <w:gridCol w:w="916"/>
        <w:gridCol w:w="1276"/>
        <w:gridCol w:w="1276"/>
        <w:gridCol w:w="1134"/>
        <w:gridCol w:w="1275"/>
        <w:gridCol w:w="1134"/>
      </w:tblGrid>
      <w:tr w:rsidR="006C14A4" w:rsidRPr="00B73B33" w:rsidTr="001A630B">
        <w:trPr>
          <w:trHeight w:val="855"/>
        </w:trPr>
        <w:tc>
          <w:tcPr>
            <w:tcW w:w="437" w:type="dxa"/>
          </w:tcPr>
          <w:p w:rsidR="006C14A4" w:rsidRPr="00B73B33" w:rsidRDefault="006C14A4" w:rsidP="001A630B">
            <w:pPr>
              <w:rPr>
                <w:sz w:val="20"/>
                <w:szCs w:val="20"/>
              </w:rPr>
            </w:pPr>
            <w:r w:rsidRPr="00B73B33">
              <w:rPr>
                <w:b/>
                <w:sz w:val="20"/>
                <w:szCs w:val="20"/>
              </w:rPr>
              <w:t>№ Лота</w:t>
            </w:r>
          </w:p>
        </w:tc>
        <w:tc>
          <w:tcPr>
            <w:tcW w:w="1732" w:type="dxa"/>
          </w:tcPr>
          <w:p w:rsidR="006C14A4" w:rsidRPr="00B73B33" w:rsidRDefault="006C14A4" w:rsidP="001A630B">
            <w:pPr>
              <w:rPr>
                <w:b/>
                <w:sz w:val="20"/>
                <w:szCs w:val="20"/>
              </w:rPr>
            </w:pPr>
            <w:r w:rsidRPr="00B73B33">
              <w:rPr>
                <w:b/>
                <w:sz w:val="20"/>
                <w:szCs w:val="20"/>
              </w:rPr>
              <w:t>Местоположение нестационарного торгового объекта</w:t>
            </w:r>
          </w:p>
        </w:tc>
        <w:tc>
          <w:tcPr>
            <w:tcW w:w="916" w:type="dxa"/>
          </w:tcPr>
          <w:p w:rsidR="006C14A4" w:rsidRPr="00B73B33" w:rsidRDefault="006C14A4" w:rsidP="001A630B">
            <w:pPr>
              <w:rPr>
                <w:b/>
                <w:sz w:val="20"/>
                <w:szCs w:val="20"/>
              </w:rPr>
            </w:pPr>
            <w:r w:rsidRPr="00B73B33">
              <w:rPr>
                <w:b/>
                <w:sz w:val="20"/>
                <w:szCs w:val="20"/>
              </w:rPr>
              <w:t>Площадь места размещения нестационарного торгового объекта, кв.м.</w:t>
            </w:r>
          </w:p>
        </w:tc>
        <w:tc>
          <w:tcPr>
            <w:tcW w:w="1276" w:type="dxa"/>
          </w:tcPr>
          <w:p w:rsidR="006C14A4" w:rsidRPr="00B73B33" w:rsidRDefault="006C14A4" w:rsidP="001A630B">
            <w:pPr>
              <w:rPr>
                <w:b/>
                <w:sz w:val="20"/>
                <w:szCs w:val="20"/>
              </w:rPr>
            </w:pPr>
            <w:r w:rsidRPr="00B73B33">
              <w:rPr>
                <w:b/>
                <w:sz w:val="20"/>
                <w:szCs w:val="20"/>
              </w:rPr>
              <w:t>Вид нестационарного торгового объекта</w:t>
            </w:r>
          </w:p>
        </w:tc>
        <w:tc>
          <w:tcPr>
            <w:tcW w:w="1276" w:type="dxa"/>
          </w:tcPr>
          <w:p w:rsidR="006C14A4" w:rsidRPr="00B73B33" w:rsidRDefault="006C14A4" w:rsidP="001A630B">
            <w:pPr>
              <w:rPr>
                <w:b/>
                <w:sz w:val="20"/>
                <w:szCs w:val="20"/>
              </w:rPr>
            </w:pPr>
            <w:r w:rsidRPr="00B73B33">
              <w:rPr>
                <w:b/>
                <w:sz w:val="20"/>
                <w:szCs w:val="20"/>
              </w:rPr>
              <w:t>Специализация</w:t>
            </w:r>
          </w:p>
        </w:tc>
        <w:tc>
          <w:tcPr>
            <w:tcW w:w="1134" w:type="dxa"/>
          </w:tcPr>
          <w:p w:rsidR="006C14A4" w:rsidRPr="00B73B33" w:rsidRDefault="006C14A4" w:rsidP="001A630B">
            <w:pPr>
              <w:rPr>
                <w:b/>
                <w:sz w:val="20"/>
                <w:szCs w:val="20"/>
              </w:rPr>
            </w:pPr>
            <w:r w:rsidRPr="00B73B33">
              <w:rPr>
                <w:b/>
                <w:sz w:val="20"/>
                <w:szCs w:val="20"/>
              </w:rPr>
              <w:t>Срок действия договора</w:t>
            </w:r>
          </w:p>
        </w:tc>
        <w:tc>
          <w:tcPr>
            <w:tcW w:w="1275" w:type="dxa"/>
          </w:tcPr>
          <w:p w:rsidR="006C14A4" w:rsidRPr="00B73B33" w:rsidRDefault="006C14A4" w:rsidP="001A630B">
            <w:pPr>
              <w:widowControl w:val="0"/>
              <w:jc w:val="center"/>
              <w:rPr>
                <w:b/>
                <w:sz w:val="20"/>
                <w:szCs w:val="20"/>
                <w:lang w:val="en-US"/>
              </w:rPr>
            </w:pPr>
            <w:r w:rsidRPr="00B73B33">
              <w:rPr>
                <w:b/>
                <w:sz w:val="20"/>
                <w:szCs w:val="20"/>
              </w:rPr>
              <w:t>Начальная цена</w:t>
            </w:r>
          </w:p>
          <w:p w:rsidR="006C14A4" w:rsidRPr="00B73B33" w:rsidRDefault="006C14A4" w:rsidP="001A630B">
            <w:pPr>
              <w:rPr>
                <w:sz w:val="20"/>
                <w:szCs w:val="20"/>
              </w:rPr>
            </w:pPr>
            <w:r w:rsidRPr="00B73B33">
              <w:rPr>
                <w:b/>
                <w:sz w:val="20"/>
                <w:szCs w:val="20"/>
              </w:rPr>
              <w:t>(</w:t>
            </w:r>
            <w:proofErr w:type="spellStart"/>
            <w:r w:rsidRPr="00B73B33">
              <w:rPr>
                <w:b/>
                <w:sz w:val="20"/>
                <w:szCs w:val="20"/>
              </w:rPr>
              <w:t>р</w:t>
            </w:r>
            <w:r w:rsidRPr="00B73B33">
              <w:rPr>
                <w:b/>
                <w:sz w:val="20"/>
                <w:szCs w:val="20"/>
                <w:lang w:val="en-US"/>
              </w:rPr>
              <w:t>уб</w:t>
            </w:r>
            <w:proofErr w:type="spellEnd"/>
            <w:r w:rsidRPr="00B73B33">
              <w:rPr>
                <w:b/>
                <w:sz w:val="20"/>
                <w:szCs w:val="20"/>
                <w:lang w:val="en-US"/>
              </w:rPr>
              <w:t>.</w:t>
            </w:r>
            <w:r w:rsidRPr="00B73B33">
              <w:rPr>
                <w:b/>
                <w:sz w:val="20"/>
                <w:szCs w:val="20"/>
              </w:rPr>
              <w:t>)</w:t>
            </w:r>
          </w:p>
        </w:tc>
        <w:tc>
          <w:tcPr>
            <w:tcW w:w="1134" w:type="dxa"/>
          </w:tcPr>
          <w:p w:rsidR="006C14A4" w:rsidRPr="00B73B33" w:rsidRDefault="006C14A4" w:rsidP="001A630B">
            <w:pPr>
              <w:widowControl w:val="0"/>
              <w:jc w:val="center"/>
              <w:rPr>
                <w:b/>
                <w:sz w:val="20"/>
                <w:szCs w:val="20"/>
              </w:rPr>
            </w:pPr>
            <w:r w:rsidRPr="00B73B33">
              <w:rPr>
                <w:b/>
                <w:sz w:val="20"/>
                <w:szCs w:val="20"/>
              </w:rPr>
              <w:t>задаток</w:t>
            </w:r>
          </w:p>
        </w:tc>
      </w:tr>
      <w:tr w:rsidR="006C14A4" w:rsidRPr="00B73B33" w:rsidTr="001A630B">
        <w:trPr>
          <w:trHeight w:val="1130"/>
        </w:trPr>
        <w:tc>
          <w:tcPr>
            <w:tcW w:w="437" w:type="dxa"/>
          </w:tcPr>
          <w:p w:rsidR="006C14A4" w:rsidRPr="00B73B33" w:rsidRDefault="006C14A4" w:rsidP="001A630B">
            <w:pPr>
              <w:rPr>
                <w:sz w:val="20"/>
                <w:szCs w:val="20"/>
              </w:rPr>
            </w:pPr>
            <w:r>
              <w:rPr>
                <w:sz w:val="20"/>
                <w:szCs w:val="20"/>
              </w:rPr>
              <w:t>1.</w:t>
            </w:r>
          </w:p>
        </w:tc>
        <w:tc>
          <w:tcPr>
            <w:tcW w:w="1732" w:type="dxa"/>
            <w:vAlign w:val="center"/>
          </w:tcPr>
          <w:p w:rsidR="006C14A4" w:rsidRPr="00B73B33" w:rsidRDefault="006C14A4" w:rsidP="001A630B">
            <w:pPr>
              <w:tabs>
                <w:tab w:val="num" w:pos="540"/>
              </w:tabs>
              <w:jc w:val="center"/>
              <w:rPr>
                <w:bCs/>
                <w:sz w:val="20"/>
                <w:szCs w:val="20"/>
              </w:rPr>
            </w:pPr>
            <w:r w:rsidRPr="00B73B33">
              <w:rPr>
                <w:sz w:val="20"/>
                <w:szCs w:val="20"/>
              </w:rPr>
              <w:t>Волгоградская область, Еланский район, р.п. Елань,</w:t>
            </w:r>
            <w:r>
              <w:rPr>
                <w:sz w:val="20"/>
                <w:szCs w:val="20"/>
              </w:rPr>
              <w:t xml:space="preserve"> ул</w:t>
            </w:r>
            <w:proofErr w:type="gramStart"/>
            <w:r>
              <w:rPr>
                <w:sz w:val="20"/>
                <w:szCs w:val="20"/>
              </w:rPr>
              <w:t>.З</w:t>
            </w:r>
            <w:proofErr w:type="gramEnd"/>
            <w:r>
              <w:rPr>
                <w:sz w:val="20"/>
                <w:szCs w:val="20"/>
              </w:rPr>
              <w:t>ападная (напротив здания почты) ( №11 в Схеме)</w:t>
            </w:r>
          </w:p>
        </w:tc>
        <w:tc>
          <w:tcPr>
            <w:tcW w:w="916" w:type="dxa"/>
            <w:vAlign w:val="center"/>
          </w:tcPr>
          <w:p w:rsidR="006C14A4" w:rsidRPr="00B73B33" w:rsidRDefault="006C14A4" w:rsidP="001A630B">
            <w:pPr>
              <w:tabs>
                <w:tab w:val="num" w:pos="540"/>
              </w:tabs>
              <w:rPr>
                <w:bCs/>
                <w:color w:val="000000"/>
                <w:sz w:val="20"/>
                <w:szCs w:val="20"/>
              </w:rPr>
            </w:pPr>
            <w:r>
              <w:rPr>
                <w:bCs/>
                <w:color w:val="000000"/>
                <w:sz w:val="20"/>
                <w:szCs w:val="20"/>
              </w:rPr>
              <w:t>4</w:t>
            </w:r>
          </w:p>
        </w:tc>
        <w:tc>
          <w:tcPr>
            <w:tcW w:w="1276" w:type="dxa"/>
          </w:tcPr>
          <w:p w:rsidR="006C14A4" w:rsidRPr="00B73B33" w:rsidRDefault="006C14A4" w:rsidP="001A630B">
            <w:pPr>
              <w:tabs>
                <w:tab w:val="num" w:pos="540"/>
              </w:tabs>
              <w:jc w:val="center"/>
              <w:rPr>
                <w:bCs/>
                <w:color w:val="000000"/>
                <w:sz w:val="20"/>
                <w:szCs w:val="20"/>
              </w:rPr>
            </w:pPr>
            <w:r>
              <w:rPr>
                <w:bCs/>
                <w:color w:val="000000"/>
                <w:sz w:val="20"/>
                <w:szCs w:val="20"/>
              </w:rPr>
              <w:t>лоток</w:t>
            </w:r>
          </w:p>
        </w:tc>
        <w:tc>
          <w:tcPr>
            <w:tcW w:w="1276" w:type="dxa"/>
          </w:tcPr>
          <w:p w:rsidR="006C14A4" w:rsidRPr="00B73B33" w:rsidRDefault="006C14A4" w:rsidP="001A630B">
            <w:pPr>
              <w:tabs>
                <w:tab w:val="num" w:pos="540"/>
              </w:tabs>
              <w:jc w:val="center"/>
              <w:rPr>
                <w:bCs/>
                <w:color w:val="000000"/>
                <w:sz w:val="20"/>
                <w:szCs w:val="20"/>
              </w:rPr>
            </w:pPr>
            <w:r>
              <w:rPr>
                <w:bCs/>
                <w:color w:val="000000"/>
                <w:sz w:val="20"/>
                <w:szCs w:val="20"/>
              </w:rPr>
              <w:t>Торговля квасом, мороженным</w:t>
            </w:r>
          </w:p>
        </w:tc>
        <w:tc>
          <w:tcPr>
            <w:tcW w:w="1134" w:type="dxa"/>
          </w:tcPr>
          <w:p w:rsidR="006C14A4" w:rsidRPr="00B73B33" w:rsidRDefault="006C14A4" w:rsidP="001A630B">
            <w:pPr>
              <w:tabs>
                <w:tab w:val="num" w:pos="540"/>
              </w:tabs>
              <w:rPr>
                <w:bCs/>
                <w:color w:val="000000"/>
                <w:sz w:val="20"/>
                <w:szCs w:val="20"/>
              </w:rPr>
            </w:pPr>
            <w:r>
              <w:rPr>
                <w:bCs/>
                <w:color w:val="000000"/>
                <w:sz w:val="20"/>
                <w:szCs w:val="20"/>
              </w:rPr>
              <w:t>15.07.2017 по 15.10.2017</w:t>
            </w:r>
          </w:p>
        </w:tc>
        <w:tc>
          <w:tcPr>
            <w:tcW w:w="1275" w:type="dxa"/>
          </w:tcPr>
          <w:p w:rsidR="006C14A4" w:rsidRPr="00B73B33" w:rsidRDefault="006C14A4" w:rsidP="001A630B">
            <w:pPr>
              <w:rPr>
                <w:sz w:val="20"/>
                <w:szCs w:val="20"/>
              </w:rPr>
            </w:pPr>
            <w:r>
              <w:rPr>
                <w:sz w:val="20"/>
                <w:szCs w:val="20"/>
              </w:rPr>
              <w:t>1080,00</w:t>
            </w:r>
          </w:p>
        </w:tc>
        <w:tc>
          <w:tcPr>
            <w:tcW w:w="1134" w:type="dxa"/>
          </w:tcPr>
          <w:p w:rsidR="006C14A4" w:rsidRPr="00B73B33" w:rsidRDefault="006C14A4" w:rsidP="001A630B">
            <w:pPr>
              <w:rPr>
                <w:sz w:val="20"/>
                <w:szCs w:val="20"/>
              </w:rPr>
            </w:pPr>
            <w:r>
              <w:rPr>
                <w:sz w:val="20"/>
                <w:szCs w:val="20"/>
              </w:rPr>
              <w:t>1080,00</w:t>
            </w:r>
          </w:p>
        </w:tc>
      </w:tr>
      <w:tr w:rsidR="006C14A4" w:rsidRPr="00B73B33" w:rsidTr="001A630B">
        <w:trPr>
          <w:trHeight w:val="1751"/>
        </w:trPr>
        <w:tc>
          <w:tcPr>
            <w:tcW w:w="437" w:type="dxa"/>
          </w:tcPr>
          <w:p w:rsidR="006C14A4" w:rsidRPr="00B73B33" w:rsidRDefault="006C14A4" w:rsidP="001A630B">
            <w:pPr>
              <w:rPr>
                <w:sz w:val="20"/>
                <w:szCs w:val="20"/>
              </w:rPr>
            </w:pPr>
            <w:r>
              <w:rPr>
                <w:sz w:val="20"/>
                <w:szCs w:val="20"/>
              </w:rPr>
              <w:t>2.</w:t>
            </w:r>
          </w:p>
        </w:tc>
        <w:tc>
          <w:tcPr>
            <w:tcW w:w="1732" w:type="dxa"/>
            <w:vAlign w:val="center"/>
          </w:tcPr>
          <w:p w:rsidR="006C14A4" w:rsidRPr="00B73B33" w:rsidRDefault="006C14A4" w:rsidP="001A630B">
            <w:pPr>
              <w:tabs>
                <w:tab w:val="num" w:pos="540"/>
              </w:tabs>
              <w:rPr>
                <w:bCs/>
                <w:sz w:val="20"/>
                <w:szCs w:val="20"/>
              </w:rPr>
            </w:pPr>
            <w:r w:rsidRPr="00B73B33">
              <w:rPr>
                <w:sz w:val="20"/>
                <w:szCs w:val="20"/>
              </w:rPr>
              <w:t>Волгоградская область, Еланский район, р.п. Елань</w:t>
            </w:r>
            <w:r>
              <w:rPr>
                <w:sz w:val="20"/>
                <w:szCs w:val="20"/>
              </w:rPr>
              <w:t>, ул. Красная (возле здания автовокзала) (№20 в Схеме)</w:t>
            </w:r>
          </w:p>
        </w:tc>
        <w:tc>
          <w:tcPr>
            <w:tcW w:w="916" w:type="dxa"/>
            <w:vAlign w:val="center"/>
          </w:tcPr>
          <w:p w:rsidR="006C14A4" w:rsidRPr="00B73B33" w:rsidRDefault="006C14A4" w:rsidP="001A630B">
            <w:pPr>
              <w:tabs>
                <w:tab w:val="num" w:pos="540"/>
              </w:tabs>
              <w:rPr>
                <w:bCs/>
                <w:color w:val="000000"/>
                <w:sz w:val="20"/>
                <w:szCs w:val="20"/>
              </w:rPr>
            </w:pPr>
            <w:r>
              <w:rPr>
                <w:bCs/>
                <w:color w:val="000000"/>
                <w:sz w:val="20"/>
                <w:szCs w:val="20"/>
              </w:rPr>
              <w:t>12,0</w:t>
            </w:r>
          </w:p>
        </w:tc>
        <w:tc>
          <w:tcPr>
            <w:tcW w:w="1276" w:type="dxa"/>
          </w:tcPr>
          <w:p w:rsidR="006C14A4" w:rsidRPr="00B73B33" w:rsidRDefault="006C14A4" w:rsidP="001A630B">
            <w:pPr>
              <w:tabs>
                <w:tab w:val="num" w:pos="540"/>
              </w:tabs>
              <w:rPr>
                <w:bCs/>
                <w:color w:val="000000"/>
                <w:sz w:val="20"/>
                <w:szCs w:val="20"/>
              </w:rPr>
            </w:pPr>
            <w:r>
              <w:rPr>
                <w:bCs/>
                <w:color w:val="000000"/>
                <w:sz w:val="20"/>
                <w:szCs w:val="20"/>
              </w:rPr>
              <w:t>Передвижной торговый объект (</w:t>
            </w:r>
            <w:proofErr w:type="spellStart"/>
            <w:r>
              <w:rPr>
                <w:bCs/>
                <w:color w:val="000000"/>
                <w:sz w:val="20"/>
                <w:szCs w:val="20"/>
              </w:rPr>
              <w:t>тонар</w:t>
            </w:r>
            <w:proofErr w:type="spellEnd"/>
            <w:r>
              <w:rPr>
                <w:bCs/>
                <w:color w:val="000000"/>
                <w:sz w:val="20"/>
                <w:szCs w:val="20"/>
              </w:rPr>
              <w:t>)</w:t>
            </w:r>
          </w:p>
        </w:tc>
        <w:tc>
          <w:tcPr>
            <w:tcW w:w="1276" w:type="dxa"/>
          </w:tcPr>
          <w:p w:rsidR="006C14A4" w:rsidRPr="00B73B33" w:rsidRDefault="006C14A4" w:rsidP="001A630B">
            <w:pPr>
              <w:tabs>
                <w:tab w:val="num" w:pos="540"/>
              </w:tabs>
              <w:rPr>
                <w:bCs/>
                <w:color w:val="000000"/>
                <w:sz w:val="20"/>
                <w:szCs w:val="20"/>
              </w:rPr>
            </w:pPr>
            <w:r>
              <w:rPr>
                <w:bCs/>
                <w:color w:val="000000"/>
                <w:sz w:val="20"/>
                <w:szCs w:val="20"/>
              </w:rPr>
              <w:t>Торговля хлебобулочными изделиями</w:t>
            </w:r>
          </w:p>
        </w:tc>
        <w:tc>
          <w:tcPr>
            <w:tcW w:w="1134" w:type="dxa"/>
          </w:tcPr>
          <w:p w:rsidR="006C14A4" w:rsidRPr="00B73B33" w:rsidRDefault="006C14A4" w:rsidP="001A630B">
            <w:pPr>
              <w:tabs>
                <w:tab w:val="num" w:pos="540"/>
              </w:tabs>
              <w:rPr>
                <w:bCs/>
                <w:color w:val="000000"/>
                <w:sz w:val="20"/>
                <w:szCs w:val="20"/>
              </w:rPr>
            </w:pPr>
            <w:r>
              <w:rPr>
                <w:bCs/>
                <w:color w:val="000000"/>
                <w:sz w:val="20"/>
                <w:szCs w:val="20"/>
              </w:rPr>
              <w:t>С 15.07.2017 по 15.03.2022г.</w:t>
            </w:r>
          </w:p>
        </w:tc>
        <w:tc>
          <w:tcPr>
            <w:tcW w:w="1275" w:type="dxa"/>
          </w:tcPr>
          <w:p w:rsidR="006C14A4" w:rsidRPr="00B73B33" w:rsidRDefault="006C14A4" w:rsidP="001A630B">
            <w:pPr>
              <w:rPr>
                <w:sz w:val="20"/>
                <w:szCs w:val="20"/>
              </w:rPr>
            </w:pPr>
            <w:r>
              <w:rPr>
                <w:sz w:val="20"/>
                <w:szCs w:val="20"/>
              </w:rPr>
              <w:t>30240,00</w:t>
            </w:r>
          </w:p>
        </w:tc>
        <w:tc>
          <w:tcPr>
            <w:tcW w:w="1134" w:type="dxa"/>
          </w:tcPr>
          <w:p w:rsidR="006C14A4" w:rsidRPr="00B73B33" w:rsidRDefault="006C14A4" w:rsidP="001A630B">
            <w:pPr>
              <w:rPr>
                <w:sz w:val="20"/>
                <w:szCs w:val="20"/>
              </w:rPr>
            </w:pPr>
            <w:r>
              <w:rPr>
                <w:sz w:val="20"/>
                <w:szCs w:val="20"/>
              </w:rPr>
              <w:t>3024,00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t>3</w:t>
            </w:r>
          </w:p>
        </w:tc>
        <w:tc>
          <w:tcPr>
            <w:tcW w:w="1732" w:type="dxa"/>
            <w:vAlign w:val="center"/>
          </w:tcPr>
          <w:p w:rsidR="006C14A4" w:rsidRPr="00B73B33" w:rsidRDefault="006C14A4" w:rsidP="001A630B">
            <w:pPr>
              <w:tabs>
                <w:tab w:val="num" w:pos="540"/>
              </w:tabs>
              <w:jc w:val="center"/>
              <w:rPr>
                <w:bCs/>
                <w:sz w:val="20"/>
                <w:szCs w:val="20"/>
              </w:rPr>
            </w:pPr>
            <w:r w:rsidRPr="00B73B33">
              <w:rPr>
                <w:sz w:val="20"/>
                <w:szCs w:val="20"/>
              </w:rPr>
              <w:t>Волгоградская область, Еланский район, р.п. Елань, ул</w:t>
            </w:r>
            <w:proofErr w:type="gramStart"/>
            <w:r w:rsidRPr="00B73B33">
              <w:rPr>
                <w:sz w:val="20"/>
                <w:szCs w:val="20"/>
              </w:rPr>
              <w:t>.С</w:t>
            </w:r>
            <w:proofErr w:type="gramEnd"/>
            <w:r w:rsidRPr="00B73B33">
              <w:rPr>
                <w:sz w:val="20"/>
                <w:szCs w:val="20"/>
              </w:rPr>
              <w:t>оветская (напротив сетевого магазина «Магнит» (№14 в Схеме)</w:t>
            </w:r>
          </w:p>
        </w:tc>
        <w:tc>
          <w:tcPr>
            <w:tcW w:w="916" w:type="dxa"/>
            <w:vAlign w:val="center"/>
          </w:tcPr>
          <w:p w:rsidR="006C14A4" w:rsidRPr="00B73B33" w:rsidRDefault="006C14A4" w:rsidP="001A630B">
            <w:pPr>
              <w:tabs>
                <w:tab w:val="num" w:pos="540"/>
              </w:tabs>
              <w:jc w:val="center"/>
              <w:rPr>
                <w:bCs/>
                <w:color w:val="000000"/>
                <w:sz w:val="20"/>
                <w:szCs w:val="20"/>
              </w:rPr>
            </w:pPr>
            <w:r w:rsidRPr="00B73B33">
              <w:rPr>
                <w:bCs/>
                <w:color w:val="000000"/>
                <w:sz w:val="20"/>
                <w:szCs w:val="20"/>
              </w:rPr>
              <w:t>4,0</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лоток</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 xml:space="preserve">Торговля </w:t>
            </w:r>
            <w:proofErr w:type="spellStart"/>
            <w:r w:rsidRPr="00B73B33">
              <w:rPr>
                <w:bCs/>
                <w:color w:val="000000"/>
                <w:sz w:val="20"/>
                <w:szCs w:val="20"/>
              </w:rPr>
              <w:t>квасом</w:t>
            </w:r>
            <w:proofErr w:type="gramStart"/>
            <w:r w:rsidRPr="00B73B33">
              <w:rPr>
                <w:bCs/>
                <w:color w:val="000000"/>
                <w:sz w:val="20"/>
                <w:szCs w:val="20"/>
              </w:rPr>
              <w:t>,м</w:t>
            </w:r>
            <w:proofErr w:type="gramEnd"/>
            <w:r w:rsidRPr="00B73B33">
              <w:rPr>
                <w:bCs/>
                <w:color w:val="000000"/>
                <w:sz w:val="20"/>
                <w:szCs w:val="20"/>
              </w:rPr>
              <w:t>ороженным</w:t>
            </w:r>
            <w:proofErr w:type="spellEnd"/>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1080,00</w:t>
            </w:r>
          </w:p>
        </w:tc>
        <w:tc>
          <w:tcPr>
            <w:tcW w:w="1134" w:type="dxa"/>
          </w:tcPr>
          <w:p w:rsidR="006C14A4" w:rsidRPr="00B73B33" w:rsidRDefault="006C14A4" w:rsidP="001A630B">
            <w:pPr>
              <w:rPr>
                <w:sz w:val="20"/>
                <w:szCs w:val="20"/>
              </w:rPr>
            </w:pPr>
            <w:r>
              <w:rPr>
                <w:sz w:val="20"/>
                <w:szCs w:val="20"/>
              </w:rPr>
              <w:t>1080,00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t>4</w:t>
            </w:r>
          </w:p>
        </w:tc>
        <w:tc>
          <w:tcPr>
            <w:tcW w:w="1732" w:type="dxa"/>
            <w:vAlign w:val="center"/>
          </w:tcPr>
          <w:p w:rsidR="006C14A4" w:rsidRPr="00B73B33" w:rsidRDefault="006C14A4" w:rsidP="001A630B">
            <w:pPr>
              <w:tabs>
                <w:tab w:val="num" w:pos="540"/>
              </w:tabs>
              <w:jc w:val="center"/>
              <w:rPr>
                <w:sz w:val="20"/>
                <w:szCs w:val="20"/>
              </w:rPr>
            </w:pPr>
            <w:r w:rsidRPr="00B73B33">
              <w:rPr>
                <w:sz w:val="20"/>
                <w:szCs w:val="20"/>
              </w:rPr>
              <w:t>Волгоградская область, Еланский район, р.п</w:t>
            </w:r>
            <w:proofErr w:type="gramStart"/>
            <w:r w:rsidRPr="00B73B33">
              <w:rPr>
                <w:sz w:val="20"/>
                <w:szCs w:val="20"/>
              </w:rPr>
              <w:t>.Е</w:t>
            </w:r>
            <w:proofErr w:type="gramEnd"/>
            <w:r w:rsidRPr="00B73B33">
              <w:rPr>
                <w:sz w:val="20"/>
                <w:szCs w:val="20"/>
              </w:rPr>
              <w:t>лань, ул.Колхозная,31Б</w:t>
            </w:r>
          </w:p>
          <w:p w:rsidR="006C14A4" w:rsidRPr="00B73B33" w:rsidRDefault="006C14A4" w:rsidP="001A630B">
            <w:pPr>
              <w:tabs>
                <w:tab w:val="num" w:pos="540"/>
              </w:tabs>
              <w:jc w:val="center"/>
              <w:rPr>
                <w:sz w:val="20"/>
                <w:szCs w:val="20"/>
              </w:rPr>
            </w:pPr>
            <w:r w:rsidRPr="00B73B33">
              <w:rPr>
                <w:sz w:val="20"/>
                <w:szCs w:val="20"/>
              </w:rPr>
              <w:t xml:space="preserve">(№17 в Схеме) </w:t>
            </w:r>
          </w:p>
        </w:tc>
        <w:tc>
          <w:tcPr>
            <w:tcW w:w="916" w:type="dxa"/>
            <w:vAlign w:val="center"/>
          </w:tcPr>
          <w:p w:rsidR="006C14A4" w:rsidRPr="00B73B33" w:rsidRDefault="006C14A4" w:rsidP="001A630B">
            <w:pPr>
              <w:tabs>
                <w:tab w:val="num" w:pos="540"/>
              </w:tabs>
              <w:jc w:val="center"/>
              <w:rPr>
                <w:bCs/>
                <w:color w:val="000000"/>
                <w:sz w:val="20"/>
                <w:szCs w:val="20"/>
              </w:rPr>
            </w:pPr>
            <w:r w:rsidRPr="00B73B33">
              <w:rPr>
                <w:bCs/>
                <w:color w:val="000000"/>
                <w:sz w:val="20"/>
                <w:szCs w:val="20"/>
              </w:rPr>
              <w:t>24,5</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павильон</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Реализация смешанной группой товаров</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15.03.2022</w:t>
            </w:r>
          </w:p>
        </w:tc>
        <w:tc>
          <w:tcPr>
            <w:tcW w:w="1275" w:type="dxa"/>
          </w:tcPr>
          <w:p w:rsidR="006C14A4" w:rsidRPr="00B73B33" w:rsidRDefault="006C14A4" w:rsidP="001A630B">
            <w:pPr>
              <w:rPr>
                <w:sz w:val="20"/>
                <w:szCs w:val="20"/>
              </w:rPr>
            </w:pPr>
            <w:r>
              <w:rPr>
                <w:sz w:val="20"/>
                <w:szCs w:val="20"/>
              </w:rPr>
              <w:t>123480,00</w:t>
            </w:r>
          </w:p>
        </w:tc>
        <w:tc>
          <w:tcPr>
            <w:tcW w:w="1134" w:type="dxa"/>
          </w:tcPr>
          <w:p w:rsidR="006C14A4" w:rsidRPr="00B73B33" w:rsidRDefault="006C14A4" w:rsidP="001A630B">
            <w:pPr>
              <w:rPr>
                <w:sz w:val="20"/>
                <w:szCs w:val="20"/>
              </w:rPr>
            </w:pPr>
            <w:r>
              <w:rPr>
                <w:sz w:val="20"/>
                <w:szCs w:val="20"/>
              </w:rPr>
              <w:t>12348,00</w:t>
            </w:r>
          </w:p>
        </w:tc>
      </w:tr>
      <w:tr w:rsidR="006C14A4" w:rsidRPr="00B73B33" w:rsidTr="001A630B">
        <w:trPr>
          <w:trHeight w:val="932"/>
        </w:trPr>
        <w:tc>
          <w:tcPr>
            <w:tcW w:w="437" w:type="dxa"/>
          </w:tcPr>
          <w:p w:rsidR="006C14A4" w:rsidRPr="00B73B33" w:rsidRDefault="006C14A4" w:rsidP="001A630B">
            <w:pPr>
              <w:rPr>
                <w:sz w:val="20"/>
                <w:szCs w:val="20"/>
              </w:rPr>
            </w:pPr>
            <w:r>
              <w:rPr>
                <w:sz w:val="20"/>
                <w:szCs w:val="20"/>
              </w:rPr>
              <w:lastRenderedPageBreak/>
              <w:t>5.</w:t>
            </w:r>
          </w:p>
        </w:tc>
        <w:tc>
          <w:tcPr>
            <w:tcW w:w="1732" w:type="dxa"/>
            <w:vAlign w:val="center"/>
          </w:tcPr>
          <w:p w:rsidR="006C14A4" w:rsidRPr="00B73B33" w:rsidRDefault="006C14A4" w:rsidP="001A630B">
            <w:pPr>
              <w:ind w:left="180"/>
              <w:jc w:val="both"/>
              <w:rPr>
                <w:sz w:val="20"/>
                <w:szCs w:val="20"/>
              </w:rPr>
            </w:pPr>
            <w:r w:rsidRPr="00B73B33">
              <w:rPr>
                <w:sz w:val="20"/>
                <w:szCs w:val="20"/>
              </w:rPr>
              <w:t>Волгоградская область, Еланский район, р.п. Елань, ул. Советская (возле  магазина «Хороший»)  (№26 в Схеме);</w:t>
            </w:r>
          </w:p>
          <w:p w:rsidR="006C14A4" w:rsidRPr="00B73B33" w:rsidRDefault="006C14A4" w:rsidP="001A630B">
            <w:pPr>
              <w:tabs>
                <w:tab w:val="num" w:pos="540"/>
              </w:tabs>
              <w:jc w:val="center"/>
              <w:rPr>
                <w:sz w:val="20"/>
                <w:szCs w:val="20"/>
              </w:rPr>
            </w:pP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4</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лоток</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 xml:space="preserve">Торговля </w:t>
            </w:r>
            <w:proofErr w:type="spellStart"/>
            <w:r w:rsidRPr="00B73B33">
              <w:rPr>
                <w:bCs/>
                <w:color w:val="000000"/>
                <w:sz w:val="20"/>
                <w:szCs w:val="20"/>
              </w:rPr>
              <w:t>квасом</w:t>
            </w:r>
            <w:proofErr w:type="gramStart"/>
            <w:r w:rsidRPr="00B73B33">
              <w:rPr>
                <w:bCs/>
                <w:color w:val="000000"/>
                <w:sz w:val="20"/>
                <w:szCs w:val="20"/>
              </w:rPr>
              <w:t>,м</w:t>
            </w:r>
            <w:proofErr w:type="gramEnd"/>
            <w:r w:rsidRPr="00B73B33">
              <w:rPr>
                <w:bCs/>
                <w:color w:val="000000"/>
                <w:sz w:val="20"/>
                <w:szCs w:val="20"/>
              </w:rPr>
              <w:t>ороженным</w:t>
            </w:r>
            <w:proofErr w:type="spellEnd"/>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1080,00</w:t>
            </w:r>
          </w:p>
        </w:tc>
        <w:tc>
          <w:tcPr>
            <w:tcW w:w="1134" w:type="dxa"/>
          </w:tcPr>
          <w:p w:rsidR="006C14A4" w:rsidRPr="00B73B33" w:rsidRDefault="006C14A4" w:rsidP="001A630B">
            <w:pPr>
              <w:rPr>
                <w:sz w:val="20"/>
                <w:szCs w:val="20"/>
              </w:rPr>
            </w:pPr>
            <w:r>
              <w:rPr>
                <w:sz w:val="20"/>
                <w:szCs w:val="20"/>
              </w:rPr>
              <w:t>1080,00</w:t>
            </w:r>
          </w:p>
        </w:tc>
      </w:tr>
      <w:tr w:rsidR="006C14A4" w:rsidRPr="00B73B33" w:rsidTr="001A630B">
        <w:trPr>
          <w:trHeight w:val="932"/>
        </w:trPr>
        <w:tc>
          <w:tcPr>
            <w:tcW w:w="437" w:type="dxa"/>
          </w:tcPr>
          <w:p w:rsidR="006C14A4" w:rsidRPr="00B73B33" w:rsidRDefault="006C14A4" w:rsidP="001A630B">
            <w:pPr>
              <w:rPr>
                <w:sz w:val="20"/>
                <w:szCs w:val="20"/>
              </w:rPr>
            </w:pPr>
            <w:r>
              <w:rPr>
                <w:sz w:val="20"/>
                <w:szCs w:val="20"/>
              </w:rPr>
              <w:t>6.</w:t>
            </w:r>
          </w:p>
        </w:tc>
        <w:tc>
          <w:tcPr>
            <w:tcW w:w="1732" w:type="dxa"/>
            <w:vAlign w:val="center"/>
          </w:tcPr>
          <w:p w:rsidR="006C14A4" w:rsidRPr="00B73B33" w:rsidRDefault="006C14A4" w:rsidP="001A630B">
            <w:pPr>
              <w:tabs>
                <w:tab w:val="num" w:pos="540"/>
              </w:tabs>
              <w:jc w:val="center"/>
              <w:rPr>
                <w:sz w:val="20"/>
                <w:szCs w:val="20"/>
              </w:rPr>
            </w:pPr>
            <w:r w:rsidRPr="00B73B33">
              <w:rPr>
                <w:sz w:val="20"/>
                <w:szCs w:val="20"/>
              </w:rPr>
              <w:t>Волгоградская область, Еланский район, р.п. Елань,</w:t>
            </w:r>
            <w:r>
              <w:rPr>
                <w:sz w:val="20"/>
                <w:szCs w:val="20"/>
              </w:rPr>
              <w:t xml:space="preserve"> ул</w:t>
            </w:r>
            <w:proofErr w:type="gramStart"/>
            <w:r>
              <w:rPr>
                <w:sz w:val="20"/>
                <w:szCs w:val="20"/>
              </w:rPr>
              <w:t>.М</w:t>
            </w:r>
            <w:proofErr w:type="gramEnd"/>
            <w:r>
              <w:rPr>
                <w:sz w:val="20"/>
                <w:szCs w:val="20"/>
              </w:rPr>
              <w:t>ира (возле автобусной остановки ЦРБ) (№34 в Схеме)</w:t>
            </w: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4</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лоток</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 xml:space="preserve">Торговля </w:t>
            </w:r>
            <w:proofErr w:type="spellStart"/>
            <w:r w:rsidRPr="00B73B33">
              <w:rPr>
                <w:bCs/>
                <w:color w:val="000000"/>
                <w:sz w:val="20"/>
                <w:szCs w:val="20"/>
              </w:rPr>
              <w:t>квасом</w:t>
            </w:r>
            <w:proofErr w:type="gramStart"/>
            <w:r w:rsidRPr="00B73B33">
              <w:rPr>
                <w:bCs/>
                <w:color w:val="000000"/>
                <w:sz w:val="20"/>
                <w:szCs w:val="20"/>
              </w:rPr>
              <w:t>,м</w:t>
            </w:r>
            <w:proofErr w:type="gramEnd"/>
            <w:r w:rsidRPr="00B73B33">
              <w:rPr>
                <w:bCs/>
                <w:color w:val="000000"/>
                <w:sz w:val="20"/>
                <w:szCs w:val="20"/>
              </w:rPr>
              <w:t>ороженным</w:t>
            </w:r>
            <w:proofErr w:type="spellEnd"/>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1080,00</w:t>
            </w:r>
          </w:p>
        </w:tc>
        <w:tc>
          <w:tcPr>
            <w:tcW w:w="1134" w:type="dxa"/>
          </w:tcPr>
          <w:p w:rsidR="006C14A4" w:rsidRPr="00B73B33" w:rsidRDefault="006C14A4" w:rsidP="001A630B">
            <w:pPr>
              <w:rPr>
                <w:sz w:val="20"/>
                <w:szCs w:val="20"/>
              </w:rPr>
            </w:pPr>
            <w:r>
              <w:rPr>
                <w:sz w:val="20"/>
                <w:szCs w:val="20"/>
              </w:rPr>
              <w:t>1080,00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t>7</w:t>
            </w:r>
          </w:p>
        </w:tc>
        <w:tc>
          <w:tcPr>
            <w:tcW w:w="1732" w:type="dxa"/>
            <w:vAlign w:val="center"/>
          </w:tcPr>
          <w:p w:rsidR="006C14A4" w:rsidRPr="00B73B33" w:rsidRDefault="006C14A4" w:rsidP="001A630B">
            <w:pPr>
              <w:ind w:left="180"/>
              <w:jc w:val="both"/>
              <w:rPr>
                <w:sz w:val="20"/>
                <w:szCs w:val="20"/>
              </w:rPr>
            </w:pPr>
            <w:r w:rsidRPr="00B73B33">
              <w:rPr>
                <w:sz w:val="20"/>
                <w:szCs w:val="20"/>
              </w:rPr>
              <w:t>Волгоградская область, Еланский район, р.п. Елань, на пересечении ул</w:t>
            </w:r>
            <w:proofErr w:type="gramStart"/>
            <w:r w:rsidRPr="00B73B33">
              <w:rPr>
                <w:sz w:val="20"/>
                <w:szCs w:val="20"/>
              </w:rPr>
              <w:t>.Л</w:t>
            </w:r>
            <w:proofErr w:type="gramEnd"/>
            <w:r w:rsidRPr="00B73B33">
              <w:rPr>
                <w:sz w:val="20"/>
                <w:szCs w:val="20"/>
              </w:rPr>
              <w:t>енинская, Красная (напротив здания ДК) (№40 в Схеме);</w:t>
            </w:r>
          </w:p>
          <w:p w:rsidR="006C14A4" w:rsidRPr="00B73B33" w:rsidRDefault="006C14A4" w:rsidP="001A630B">
            <w:pPr>
              <w:tabs>
                <w:tab w:val="num" w:pos="540"/>
              </w:tabs>
              <w:jc w:val="center"/>
              <w:rPr>
                <w:sz w:val="20"/>
                <w:szCs w:val="20"/>
              </w:rPr>
            </w:pP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9</w:t>
            </w:r>
          </w:p>
        </w:tc>
        <w:tc>
          <w:tcPr>
            <w:tcW w:w="1276" w:type="dxa"/>
          </w:tcPr>
          <w:p w:rsidR="006C14A4" w:rsidRPr="00B73B33" w:rsidRDefault="006C14A4" w:rsidP="001A630B">
            <w:pPr>
              <w:tabs>
                <w:tab w:val="num" w:pos="540"/>
              </w:tabs>
              <w:jc w:val="center"/>
              <w:rPr>
                <w:bCs/>
                <w:color w:val="000000"/>
                <w:sz w:val="20"/>
                <w:szCs w:val="20"/>
              </w:rPr>
            </w:pPr>
            <w:r w:rsidRPr="00B73B33">
              <w:rPr>
                <w:sz w:val="20"/>
                <w:szCs w:val="20"/>
              </w:rPr>
              <w:t>передвижной торговый объект (</w:t>
            </w:r>
            <w:proofErr w:type="spellStart"/>
            <w:r w:rsidRPr="00B73B33">
              <w:rPr>
                <w:sz w:val="20"/>
                <w:szCs w:val="20"/>
              </w:rPr>
              <w:t>тонар</w:t>
            </w:r>
            <w:proofErr w:type="spellEnd"/>
            <w:r w:rsidRPr="00B73B33">
              <w:rPr>
                <w:sz w:val="20"/>
                <w:szCs w:val="20"/>
              </w:rPr>
              <w:t>)</w:t>
            </w:r>
          </w:p>
        </w:tc>
        <w:tc>
          <w:tcPr>
            <w:tcW w:w="1276" w:type="dxa"/>
          </w:tcPr>
          <w:p w:rsidR="006C14A4" w:rsidRPr="00B73B33" w:rsidRDefault="006C14A4" w:rsidP="001A630B">
            <w:pPr>
              <w:tabs>
                <w:tab w:val="num" w:pos="540"/>
              </w:tabs>
              <w:jc w:val="center"/>
              <w:rPr>
                <w:bCs/>
                <w:color w:val="000000"/>
                <w:sz w:val="20"/>
                <w:szCs w:val="20"/>
              </w:rPr>
            </w:pPr>
            <w:r w:rsidRPr="00B73B33">
              <w:rPr>
                <w:sz w:val="20"/>
                <w:szCs w:val="20"/>
              </w:rPr>
              <w:t>реализация хлебобулочных изделий</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15.03.2022</w:t>
            </w:r>
          </w:p>
        </w:tc>
        <w:tc>
          <w:tcPr>
            <w:tcW w:w="1275" w:type="dxa"/>
          </w:tcPr>
          <w:p w:rsidR="006C14A4" w:rsidRPr="00B73B33" w:rsidRDefault="006C14A4" w:rsidP="001A630B">
            <w:pPr>
              <w:rPr>
                <w:sz w:val="20"/>
                <w:szCs w:val="20"/>
              </w:rPr>
            </w:pPr>
            <w:r>
              <w:rPr>
                <w:sz w:val="20"/>
                <w:szCs w:val="20"/>
              </w:rPr>
              <w:t>22680,00</w:t>
            </w:r>
          </w:p>
        </w:tc>
        <w:tc>
          <w:tcPr>
            <w:tcW w:w="1134" w:type="dxa"/>
          </w:tcPr>
          <w:p w:rsidR="006C14A4" w:rsidRPr="00B73B33" w:rsidRDefault="006C14A4" w:rsidP="001A630B">
            <w:pPr>
              <w:rPr>
                <w:sz w:val="20"/>
                <w:szCs w:val="20"/>
              </w:rPr>
            </w:pPr>
            <w:r>
              <w:rPr>
                <w:sz w:val="20"/>
                <w:szCs w:val="20"/>
              </w:rPr>
              <w:t>2268,00</w:t>
            </w:r>
          </w:p>
        </w:tc>
      </w:tr>
      <w:tr w:rsidR="006C14A4" w:rsidRPr="00B73B33" w:rsidTr="001A630B">
        <w:trPr>
          <w:trHeight w:val="932"/>
        </w:trPr>
        <w:tc>
          <w:tcPr>
            <w:tcW w:w="437" w:type="dxa"/>
          </w:tcPr>
          <w:p w:rsidR="006C14A4" w:rsidRPr="00B73B33" w:rsidRDefault="006C14A4" w:rsidP="001A630B">
            <w:pPr>
              <w:rPr>
                <w:sz w:val="20"/>
                <w:szCs w:val="20"/>
              </w:rPr>
            </w:pPr>
            <w:r>
              <w:rPr>
                <w:sz w:val="20"/>
                <w:szCs w:val="20"/>
              </w:rPr>
              <w:t>8.</w:t>
            </w:r>
          </w:p>
        </w:tc>
        <w:tc>
          <w:tcPr>
            <w:tcW w:w="1732" w:type="dxa"/>
            <w:vAlign w:val="center"/>
          </w:tcPr>
          <w:p w:rsidR="006C14A4" w:rsidRPr="00B73B33" w:rsidRDefault="006C14A4" w:rsidP="001A630B">
            <w:pPr>
              <w:tabs>
                <w:tab w:val="num" w:pos="540"/>
              </w:tabs>
              <w:jc w:val="center"/>
              <w:rPr>
                <w:sz w:val="20"/>
                <w:szCs w:val="20"/>
              </w:rPr>
            </w:pPr>
            <w:r w:rsidRPr="00B73B33">
              <w:rPr>
                <w:sz w:val="20"/>
                <w:szCs w:val="20"/>
              </w:rPr>
              <w:t>Волгоградская область, Еланский район,</w:t>
            </w:r>
            <w:r>
              <w:rPr>
                <w:sz w:val="20"/>
                <w:szCs w:val="20"/>
              </w:rPr>
              <w:t xml:space="preserve"> р.п</w:t>
            </w:r>
            <w:proofErr w:type="gramStart"/>
            <w:r>
              <w:rPr>
                <w:sz w:val="20"/>
                <w:szCs w:val="20"/>
              </w:rPr>
              <w:t>.Е</w:t>
            </w:r>
            <w:proofErr w:type="gramEnd"/>
            <w:r>
              <w:rPr>
                <w:sz w:val="20"/>
                <w:szCs w:val="20"/>
              </w:rPr>
              <w:t>лань ул.Льва Толстого (рядом со зданием ПАО «Сбербанк России) (№43 в Схеме)</w:t>
            </w: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4</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лоток</w:t>
            </w:r>
          </w:p>
        </w:tc>
        <w:tc>
          <w:tcPr>
            <w:tcW w:w="1276" w:type="dxa"/>
          </w:tcPr>
          <w:p w:rsidR="006C14A4" w:rsidRPr="00B73B33" w:rsidRDefault="006C14A4" w:rsidP="001A630B">
            <w:pPr>
              <w:tabs>
                <w:tab w:val="num" w:pos="540"/>
              </w:tabs>
              <w:jc w:val="center"/>
              <w:rPr>
                <w:bCs/>
                <w:color w:val="000000"/>
                <w:sz w:val="20"/>
                <w:szCs w:val="20"/>
              </w:rPr>
            </w:pPr>
            <w:r w:rsidRPr="00B73B33">
              <w:rPr>
                <w:bCs/>
                <w:color w:val="000000"/>
                <w:sz w:val="20"/>
                <w:szCs w:val="20"/>
              </w:rPr>
              <w:t xml:space="preserve">Торговля </w:t>
            </w:r>
            <w:proofErr w:type="spellStart"/>
            <w:r w:rsidRPr="00B73B33">
              <w:rPr>
                <w:bCs/>
                <w:color w:val="000000"/>
                <w:sz w:val="20"/>
                <w:szCs w:val="20"/>
              </w:rPr>
              <w:t>квасом</w:t>
            </w:r>
            <w:proofErr w:type="gramStart"/>
            <w:r w:rsidRPr="00B73B33">
              <w:rPr>
                <w:bCs/>
                <w:color w:val="000000"/>
                <w:sz w:val="20"/>
                <w:szCs w:val="20"/>
              </w:rPr>
              <w:t>,м</w:t>
            </w:r>
            <w:proofErr w:type="gramEnd"/>
            <w:r w:rsidRPr="00B73B33">
              <w:rPr>
                <w:bCs/>
                <w:color w:val="000000"/>
                <w:sz w:val="20"/>
                <w:szCs w:val="20"/>
              </w:rPr>
              <w:t>ороженным</w:t>
            </w:r>
            <w:proofErr w:type="spellEnd"/>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1080,00</w:t>
            </w:r>
          </w:p>
        </w:tc>
        <w:tc>
          <w:tcPr>
            <w:tcW w:w="1134" w:type="dxa"/>
          </w:tcPr>
          <w:p w:rsidR="006C14A4" w:rsidRPr="00B73B33" w:rsidRDefault="006C14A4" w:rsidP="001A630B">
            <w:pPr>
              <w:rPr>
                <w:sz w:val="20"/>
                <w:szCs w:val="20"/>
              </w:rPr>
            </w:pPr>
            <w:r>
              <w:rPr>
                <w:sz w:val="20"/>
                <w:szCs w:val="20"/>
              </w:rPr>
              <w:t>1080,00</w:t>
            </w:r>
          </w:p>
        </w:tc>
      </w:tr>
      <w:tr w:rsidR="006C14A4" w:rsidRPr="00B73B33" w:rsidTr="001A630B">
        <w:trPr>
          <w:trHeight w:val="932"/>
        </w:trPr>
        <w:tc>
          <w:tcPr>
            <w:tcW w:w="437" w:type="dxa"/>
          </w:tcPr>
          <w:p w:rsidR="006C14A4" w:rsidRPr="00B73B33" w:rsidRDefault="006C14A4" w:rsidP="001A630B">
            <w:pPr>
              <w:rPr>
                <w:sz w:val="20"/>
                <w:szCs w:val="20"/>
              </w:rPr>
            </w:pPr>
            <w:r>
              <w:rPr>
                <w:sz w:val="20"/>
                <w:szCs w:val="20"/>
              </w:rPr>
              <w:t>9.</w:t>
            </w:r>
          </w:p>
        </w:tc>
        <w:tc>
          <w:tcPr>
            <w:tcW w:w="1732" w:type="dxa"/>
            <w:vAlign w:val="center"/>
          </w:tcPr>
          <w:p w:rsidR="006C14A4" w:rsidRPr="00B73B33" w:rsidRDefault="006C14A4" w:rsidP="001A630B">
            <w:pPr>
              <w:tabs>
                <w:tab w:val="num" w:pos="540"/>
              </w:tabs>
              <w:jc w:val="center"/>
              <w:rPr>
                <w:sz w:val="20"/>
                <w:szCs w:val="20"/>
              </w:rPr>
            </w:pPr>
            <w:r w:rsidRPr="00B73B33">
              <w:rPr>
                <w:sz w:val="20"/>
                <w:szCs w:val="20"/>
              </w:rPr>
              <w:t>Волгоградская область, Еланский район,</w:t>
            </w:r>
            <w:r>
              <w:rPr>
                <w:sz w:val="20"/>
                <w:szCs w:val="20"/>
              </w:rPr>
              <w:t xml:space="preserve"> р.п</w:t>
            </w:r>
            <w:proofErr w:type="gramStart"/>
            <w:r>
              <w:rPr>
                <w:sz w:val="20"/>
                <w:szCs w:val="20"/>
              </w:rPr>
              <w:t>.Е</w:t>
            </w:r>
            <w:proofErr w:type="gramEnd"/>
            <w:r>
              <w:rPr>
                <w:sz w:val="20"/>
                <w:szCs w:val="20"/>
              </w:rPr>
              <w:t>лань, ул.Красная (напротив центрального рынка)</w:t>
            </w: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9</w:t>
            </w:r>
          </w:p>
        </w:tc>
        <w:tc>
          <w:tcPr>
            <w:tcW w:w="1276" w:type="dxa"/>
          </w:tcPr>
          <w:p w:rsidR="006C14A4" w:rsidRPr="00B73B33" w:rsidRDefault="006C14A4" w:rsidP="001A630B">
            <w:pPr>
              <w:tabs>
                <w:tab w:val="num" w:pos="540"/>
              </w:tabs>
              <w:jc w:val="center"/>
              <w:rPr>
                <w:bCs/>
                <w:color w:val="000000"/>
                <w:sz w:val="20"/>
                <w:szCs w:val="20"/>
              </w:rPr>
            </w:pPr>
            <w:r>
              <w:rPr>
                <w:bCs/>
                <w:color w:val="000000"/>
                <w:sz w:val="20"/>
                <w:szCs w:val="20"/>
              </w:rPr>
              <w:t>Передвижной торговый объек</w:t>
            </w:r>
            <w:proofErr w:type="gramStart"/>
            <w:r>
              <w:rPr>
                <w:bCs/>
                <w:color w:val="000000"/>
                <w:sz w:val="20"/>
                <w:szCs w:val="20"/>
              </w:rPr>
              <w:t>т(</w:t>
            </w:r>
            <w:proofErr w:type="spellStart"/>
            <w:proofErr w:type="gramEnd"/>
            <w:r>
              <w:rPr>
                <w:bCs/>
                <w:color w:val="000000"/>
                <w:sz w:val="20"/>
                <w:szCs w:val="20"/>
              </w:rPr>
              <w:t>тонар</w:t>
            </w:r>
            <w:proofErr w:type="spellEnd"/>
            <w:r>
              <w:rPr>
                <w:bCs/>
                <w:color w:val="000000"/>
                <w:sz w:val="20"/>
                <w:szCs w:val="20"/>
              </w:rPr>
              <w:t>)</w:t>
            </w:r>
          </w:p>
        </w:tc>
        <w:tc>
          <w:tcPr>
            <w:tcW w:w="1276" w:type="dxa"/>
          </w:tcPr>
          <w:p w:rsidR="006C14A4" w:rsidRPr="00B73B33" w:rsidRDefault="006C14A4" w:rsidP="001A630B">
            <w:pPr>
              <w:tabs>
                <w:tab w:val="num" w:pos="540"/>
              </w:tabs>
              <w:jc w:val="center"/>
              <w:rPr>
                <w:bCs/>
                <w:color w:val="000000"/>
                <w:sz w:val="20"/>
                <w:szCs w:val="20"/>
              </w:rPr>
            </w:pPr>
            <w:r>
              <w:rPr>
                <w:bCs/>
                <w:color w:val="000000"/>
                <w:sz w:val="20"/>
                <w:szCs w:val="20"/>
              </w:rPr>
              <w:t>Реализация выпечки (</w:t>
            </w:r>
            <w:proofErr w:type="spellStart"/>
            <w:r>
              <w:rPr>
                <w:bCs/>
                <w:color w:val="000000"/>
                <w:sz w:val="20"/>
                <w:szCs w:val="20"/>
              </w:rPr>
              <w:t>пирожки</w:t>
            </w:r>
            <w:proofErr w:type="gramStart"/>
            <w:r>
              <w:rPr>
                <w:bCs/>
                <w:color w:val="000000"/>
                <w:sz w:val="20"/>
                <w:szCs w:val="20"/>
              </w:rPr>
              <w:t>,ч</w:t>
            </w:r>
            <w:proofErr w:type="gramEnd"/>
            <w:r>
              <w:rPr>
                <w:bCs/>
                <w:color w:val="000000"/>
                <w:sz w:val="20"/>
                <w:szCs w:val="20"/>
              </w:rPr>
              <w:t>ебуреки</w:t>
            </w:r>
            <w:proofErr w:type="spellEnd"/>
            <w:r>
              <w:rPr>
                <w:bCs/>
                <w:color w:val="000000"/>
                <w:sz w:val="20"/>
                <w:szCs w:val="20"/>
              </w:rPr>
              <w:t>)</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15.03.2022</w:t>
            </w:r>
          </w:p>
        </w:tc>
        <w:tc>
          <w:tcPr>
            <w:tcW w:w="1275" w:type="dxa"/>
          </w:tcPr>
          <w:p w:rsidR="006C14A4" w:rsidRPr="00B73B33" w:rsidRDefault="006C14A4" w:rsidP="001A630B">
            <w:pPr>
              <w:rPr>
                <w:sz w:val="20"/>
                <w:szCs w:val="20"/>
              </w:rPr>
            </w:pPr>
            <w:r>
              <w:rPr>
                <w:sz w:val="20"/>
                <w:szCs w:val="20"/>
              </w:rPr>
              <w:t>45360,00</w:t>
            </w:r>
          </w:p>
        </w:tc>
        <w:tc>
          <w:tcPr>
            <w:tcW w:w="1134" w:type="dxa"/>
          </w:tcPr>
          <w:p w:rsidR="006C14A4" w:rsidRPr="00B73B33" w:rsidRDefault="006C14A4" w:rsidP="001A630B">
            <w:pPr>
              <w:rPr>
                <w:sz w:val="20"/>
                <w:szCs w:val="20"/>
              </w:rPr>
            </w:pPr>
            <w:r>
              <w:rPr>
                <w:sz w:val="20"/>
                <w:szCs w:val="20"/>
              </w:rPr>
              <w:t>4536,00</w:t>
            </w:r>
          </w:p>
        </w:tc>
      </w:tr>
      <w:tr w:rsidR="006C14A4" w:rsidRPr="00B73B33" w:rsidTr="001A630B">
        <w:trPr>
          <w:trHeight w:val="932"/>
        </w:trPr>
        <w:tc>
          <w:tcPr>
            <w:tcW w:w="437" w:type="dxa"/>
          </w:tcPr>
          <w:p w:rsidR="006C14A4" w:rsidRPr="00B73B33" w:rsidRDefault="006C14A4" w:rsidP="001A630B">
            <w:pPr>
              <w:rPr>
                <w:sz w:val="20"/>
                <w:szCs w:val="20"/>
              </w:rPr>
            </w:pPr>
            <w:r>
              <w:rPr>
                <w:sz w:val="20"/>
                <w:szCs w:val="20"/>
              </w:rPr>
              <w:t>10</w:t>
            </w:r>
          </w:p>
        </w:tc>
        <w:tc>
          <w:tcPr>
            <w:tcW w:w="1732" w:type="dxa"/>
            <w:vAlign w:val="center"/>
          </w:tcPr>
          <w:p w:rsidR="006C14A4" w:rsidRPr="00B73B33" w:rsidRDefault="006C14A4" w:rsidP="001A630B">
            <w:pPr>
              <w:tabs>
                <w:tab w:val="num" w:pos="540"/>
              </w:tabs>
              <w:jc w:val="center"/>
              <w:rPr>
                <w:sz w:val="20"/>
                <w:szCs w:val="20"/>
              </w:rPr>
            </w:pPr>
            <w:r w:rsidRPr="00B73B33">
              <w:rPr>
                <w:sz w:val="20"/>
                <w:szCs w:val="20"/>
              </w:rPr>
              <w:t>Волгоградская область, Еланский район, р.п. Елань</w:t>
            </w:r>
            <w:r>
              <w:rPr>
                <w:sz w:val="20"/>
                <w:szCs w:val="20"/>
              </w:rPr>
              <w:t>, ул</w:t>
            </w:r>
            <w:proofErr w:type="gramStart"/>
            <w:r>
              <w:rPr>
                <w:sz w:val="20"/>
                <w:szCs w:val="20"/>
              </w:rPr>
              <w:t>.Л</w:t>
            </w:r>
            <w:proofErr w:type="gramEnd"/>
            <w:r>
              <w:rPr>
                <w:sz w:val="20"/>
                <w:szCs w:val="20"/>
              </w:rPr>
              <w:t>ьва Толстого, вход в центральный парк</w:t>
            </w: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4</w:t>
            </w:r>
          </w:p>
        </w:tc>
        <w:tc>
          <w:tcPr>
            <w:tcW w:w="1276" w:type="dxa"/>
          </w:tcPr>
          <w:p w:rsidR="006C14A4" w:rsidRPr="00B73B33" w:rsidRDefault="006C14A4" w:rsidP="001A630B">
            <w:pPr>
              <w:tabs>
                <w:tab w:val="num" w:pos="540"/>
              </w:tabs>
              <w:jc w:val="center"/>
              <w:rPr>
                <w:bCs/>
                <w:color w:val="000000"/>
                <w:sz w:val="20"/>
                <w:szCs w:val="20"/>
              </w:rPr>
            </w:pPr>
            <w:r>
              <w:rPr>
                <w:bCs/>
                <w:color w:val="000000"/>
                <w:sz w:val="20"/>
                <w:szCs w:val="20"/>
              </w:rPr>
              <w:t>лоток</w:t>
            </w:r>
          </w:p>
        </w:tc>
        <w:tc>
          <w:tcPr>
            <w:tcW w:w="1276" w:type="dxa"/>
          </w:tcPr>
          <w:p w:rsidR="006C14A4" w:rsidRPr="00B73B33" w:rsidRDefault="006C14A4" w:rsidP="001A630B">
            <w:pPr>
              <w:tabs>
                <w:tab w:val="num" w:pos="540"/>
              </w:tabs>
              <w:jc w:val="center"/>
              <w:rPr>
                <w:bCs/>
                <w:color w:val="000000"/>
                <w:sz w:val="20"/>
                <w:szCs w:val="20"/>
              </w:rPr>
            </w:pPr>
            <w:r>
              <w:rPr>
                <w:bCs/>
                <w:color w:val="000000"/>
                <w:sz w:val="20"/>
                <w:szCs w:val="20"/>
              </w:rPr>
              <w:t>Реализация продовольственной группы товаро</w:t>
            </w:r>
            <w:proofErr w:type="gramStart"/>
            <w:r>
              <w:rPr>
                <w:bCs/>
                <w:color w:val="000000"/>
                <w:sz w:val="20"/>
                <w:szCs w:val="20"/>
              </w:rPr>
              <w:t>в(</w:t>
            </w:r>
            <w:proofErr w:type="gramEnd"/>
            <w:r>
              <w:rPr>
                <w:bCs/>
                <w:color w:val="000000"/>
                <w:sz w:val="20"/>
                <w:szCs w:val="20"/>
              </w:rPr>
              <w:t>«Сладкая вата», «Попкорн»)</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1080,00</w:t>
            </w:r>
          </w:p>
        </w:tc>
        <w:tc>
          <w:tcPr>
            <w:tcW w:w="1134" w:type="dxa"/>
          </w:tcPr>
          <w:p w:rsidR="006C14A4" w:rsidRPr="00B73B33" w:rsidRDefault="006C14A4" w:rsidP="001A630B">
            <w:pPr>
              <w:rPr>
                <w:sz w:val="20"/>
                <w:szCs w:val="20"/>
              </w:rPr>
            </w:pPr>
            <w:r>
              <w:rPr>
                <w:sz w:val="20"/>
                <w:szCs w:val="20"/>
              </w:rPr>
              <w:t>1080,00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t>11</w:t>
            </w:r>
          </w:p>
        </w:tc>
        <w:tc>
          <w:tcPr>
            <w:tcW w:w="1732" w:type="dxa"/>
            <w:vAlign w:val="center"/>
          </w:tcPr>
          <w:p w:rsidR="006C14A4" w:rsidRPr="00B73B33" w:rsidRDefault="006C14A4" w:rsidP="001A630B">
            <w:pPr>
              <w:ind w:left="180"/>
              <w:jc w:val="both"/>
              <w:rPr>
                <w:sz w:val="20"/>
                <w:szCs w:val="20"/>
              </w:rPr>
            </w:pPr>
            <w:r w:rsidRPr="00B73B33">
              <w:rPr>
                <w:sz w:val="20"/>
                <w:szCs w:val="20"/>
              </w:rPr>
              <w:t xml:space="preserve"> Волгоградская область Еланский район р.п. Елань ул</w:t>
            </w:r>
            <w:proofErr w:type="gramStart"/>
            <w:r w:rsidRPr="00B73B33">
              <w:rPr>
                <w:sz w:val="20"/>
                <w:szCs w:val="20"/>
              </w:rPr>
              <w:t>.В</w:t>
            </w:r>
            <w:proofErr w:type="gramEnd"/>
            <w:r w:rsidRPr="00B73B33">
              <w:rPr>
                <w:sz w:val="20"/>
                <w:szCs w:val="20"/>
              </w:rPr>
              <w:t xml:space="preserve">окзальная, </w:t>
            </w:r>
            <w:r w:rsidRPr="00B73B33">
              <w:rPr>
                <w:sz w:val="20"/>
                <w:szCs w:val="20"/>
              </w:rPr>
              <w:lastRenderedPageBreak/>
              <w:t>напротив сетевого магазина «</w:t>
            </w:r>
            <w:proofErr w:type="spellStart"/>
            <w:r w:rsidRPr="00B73B33">
              <w:rPr>
                <w:sz w:val="20"/>
                <w:szCs w:val="20"/>
              </w:rPr>
              <w:t>Покупочка</w:t>
            </w:r>
            <w:proofErr w:type="spellEnd"/>
            <w:r w:rsidRPr="00B73B33">
              <w:rPr>
                <w:sz w:val="20"/>
                <w:szCs w:val="20"/>
              </w:rPr>
              <w:t>»  (№60 в Схеме);</w:t>
            </w:r>
          </w:p>
          <w:p w:rsidR="006C14A4" w:rsidRPr="00B73B33" w:rsidRDefault="006C14A4" w:rsidP="001A630B">
            <w:pPr>
              <w:ind w:left="180"/>
              <w:jc w:val="both"/>
              <w:rPr>
                <w:sz w:val="20"/>
                <w:szCs w:val="20"/>
              </w:rPr>
            </w:pPr>
          </w:p>
          <w:p w:rsidR="006C14A4" w:rsidRPr="00B73B33" w:rsidRDefault="006C14A4" w:rsidP="001A630B">
            <w:pPr>
              <w:ind w:left="180"/>
              <w:jc w:val="both"/>
              <w:rPr>
                <w:sz w:val="20"/>
                <w:szCs w:val="20"/>
              </w:rPr>
            </w:pPr>
          </w:p>
        </w:tc>
        <w:tc>
          <w:tcPr>
            <w:tcW w:w="916" w:type="dxa"/>
            <w:vAlign w:val="center"/>
          </w:tcPr>
          <w:p w:rsidR="006C14A4" w:rsidRPr="00B73B33" w:rsidRDefault="006C14A4" w:rsidP="001A630B">
            <w:pPr>
              <w:tabs>
                <w:tab w:val="num" w:pos="540"/>
              </w:tabs>
              <w:jc w:val="center"/>
              <w:rPr>
                <w:bCs/>
                <w:color w:val="000000"/>
                <w:sz w:val="20"/>
                <w:szCs w:val="20"/>
              </w:rPr>
            </w:pPr>
            <w:r w:rsidRPr="00B73B33">
              <w:rPr>
                <w:bCs/>
                <w:color w:val="000000"/>
                <w:sz w:val="20"/>
                <w:szCs w:val="20"/>
              </w:rPr>
              <w:lastRenderedPageBreak/>
              <w:t>10</w:t>
            </w:r>
          </w:p>
        </w:tc>
        <w:tc>
          <w:tcPr>
            <w:tcW w:w="1276" w:type="dxa"/>
          </w:tcPr>
          <w:p w:rsidR="006C14A4" w:rsidRPr="00B73B33" w:rsidRDefault="006C14A4" w:rsidP="001A630B">
            <w:pPr>
              <w:tabs>
                <w:tab w:val="num" w:pos="540"/>
              </w:tabs>
              <w:jc w:val="center"/>
              <w:rPr>
                <w:bCs/>
                <w:color w:val="000000"/>
                <w:sz w:val="20"/>
                <w:szCs w:val="20"/>
              </w:rPr>
            </w:pPr>
            <w:r w:rsidRPr="00B73B33">
              <w:rPr>
                <w:sz w:val="20"/>
                <w:szCs w:val="20"/>
              </w:rPr>
              <w:t>передвижные (мобильные</w:t>
            </w:r>
            <w:proofErr w:type="gramStart"/>
            <w:r w:rsidRPr="00B73B33">
              <w:rPr>
                <w:sz w:val="20"/>
                <w:szCs w:val="20"/>
              </w:rPr>
              <w:t>)н</w:t>
            </w:r>
            <w:proofErr w:type="gramEnd"/>
            <w:r w:rsidRPr="00B73B33">
              <w:rPr>
                <w:sz w:val="20"/>
                <w:szCs w:val="20"/>
              </w:rPr>
              <w:t xml:space="preserve">естационарные торговые </w:t>
            </w:r>
            <w:r w:rsidRPr="00B73B33">
              <w:rPr>
                <w:sz w:val="20"/>
                <w:szCs w:val="20"/>
              </w:rPr>
              <w:lastRenderedPageBreak/>
              <w:t>объекты</w:t>
            </w:r>
          </w:p>
        </w:tc>
        <w:tc>
          <w:tcPr>
            <w:tcW w:w="1276" w:type="dxa"/>
          </w:tcPr>
          <w:p w:rsidR="006C14A4" w:rsidRPr="00B73B33" w:rsidRDefault="006C14A4" w:rsidP="001A630B">
            <w:pPr>
              <w:tabs>
                <w:tab w:val="num" w:pos="540"/>
              </w:tabs>
              <w:jc w:val="center"/>
              <w:rPr>
                <w:sz w:val="20"/>
                <w:szCs w:val="20"/>
              </w:rPr>
            </w:pPr>
            <w:r w:rsidRPr="00B73B33">
              <w:rPr>
                <w:sz w:val="20"/>
                <w:szCs w:val="20"/>
              </w:rPr>
              <w:lastRenderedPageBreak/>
              <w:t xml:space="preserve">Мелкорозничная торговля бахчевыми культурами  </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2700,00</w:t>
            </w:r>
          </w:p>
        </w:tc>
        <w:tc>
          <w:tcPr>
            <w:tcW w:w="1134" w:type="dxa"/>
          </w:tcPr>
          <w:p w:rsidR="006C14A4" w:rsidRPr="00B73B33" w:rsidRDefault="006C14A4" w:rsidP="001A630B">
            <w:pPr>
              <w:rPr>
                <w:sz w:val="20"/>
                <w:szCs w:val="20"/>
              </w:rPr>
            </w:pPr>
            <w:r>
              <w:rPr>
                <w:sz w:val="20"/>
                <w:szCs w:val="20"/>
              </w:rPr>
              <w:t>2700,00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lastRenderedPageBreak/>
              <w:t>12</w:t>
            </w:r>
          </w:p>
        </w:tc>
        <w:tc>
          <w:tcPr>
            <w:tcW w:w="1732" w:type="dxa"/>
            <w:vAlign w:val="center"/>
          </w:tcPr>
          <w:p w:rsidR="006C14A4" w:rsidRPr="00B73B33" w:rsidRDefault="006C14A4" w:rsidP="001A630B">
            <w:pPr>
              <w:ind w:left="180"/>
              <w:jc w:val="both"/>
              <w:rPr>
                <w:sz w:val="20"/>
                <w:szCs w:val="20"/>
              </w:rPr>
            </w:pPr>
            <w:r w:rsidRPr="00B73B33">
              <w:rPr>
                <w:sz w:val="20"/>
                <w:szCs w:val="20"/>
              </w:rPr>
              <w:t>Волгоградская область Еланский район р.п. Елань ул</w:t>
            </w:r>
            <w:proofErr w:type="gramStart"/>
            <w:r w:rsidRPr="00B73B33">
              <w:rPr>
                <w:sz w:val="20"/>
                <w:szCs w:val="20"/>
              </w:rPr>
              <w:t>.В</w:t>
            </w:r>
            <w:proofErr w:type="gramEnd"/>
            <w:r w:rsidRPr="00B73B33">
              <w:rPr>
                <w:sz w:val="20"/>
                <w:szCs w:val="20"/>
              </w:rPr>
              <w:t>окзальная, напротив сетевого магазина «</w:t>
            </w:r>
            <w:proofErr w:type="spellStart"/>
            <w:r w:rsidRPr="00B73B33">
              <w:rPr>
                <w:sz w:val="20"/>
                <w:szCs w:val="20"/>
              </w:rPr>
              <w:t>Покупочка</w:t>
            </w:r>
            <w:proofErr w:type="spellEnd"/>
            <w:r w:rsidRPr="00B73B33">
              <w:rPr>
                <w:sz w:val="20"/>
                <w:szCs w:val="20"/>
              </w:rPr>
              <w:t>»  (№60 в Схеме);</w:t>
            </w:r>
          </w:p>
          <w:p w:rsidR="006C14A4" w:rsidRPr="00B73B33" w:rsidRDefault="006C14A4" w:rsidP="001A630B">
            <w:pPr>
              <w:ind w:left="180"/>
              <w:jc w:val="both"/>
              <w:rPr>
                <w:sz w:val="20"/>
                <w:szCs w:val="20"/>
              </w:rPr>
            </w:pPr>
          </w:p>
        </w:tc>
        <w:tc>
          <w:tcPr>
            <w:tcW w:w="916" w:type="dxa"/>
            <w:vAlign w:val="center"/>
          </w:tcPr>
          <w:p w:rsidR="006C14A4" w:rsidRPr="00B73B33" w:rsidRDefault="006C14A4" w:rsidP="001A630B">
            <w:pPr>
              <w:tabs>
                <w:tab w:val="num" w:pos="540"/>
              </w:tabs>
              <w:jc w:val="center"/>
              <w:rPr>
                <w:bCs/>
                <w:color w:val="000000"/>
                <w:sz w:val="20"/>
                <w:szCs w:val="20"/>
              </w:rPr>
            </w:pPr>
            <w:r w:rsidRPr="00B73B33">
              <w:rPr>
                <w:bCs/>
                <w:color w:val="000000"/>
                <w:sz w:val="20"/>
                <w:szCs w:val="20"/>
              </w:rPr>
              <w:t>10</w:t>
            </w:r>
          </w:p>
        </w:tc>
        <w:tc>
          <w:tcPr>
            <w:tcW w:w="1276" w:type="dxa"/>
          </w:tcPr>
          <w:p w:rsidR="006C14A4" w:rsidRPr="00B73B33" w:rsidRDefault="006C14A4" w:rsidP="001A630B">
            <w:pPr>
              <w:tabs>
                <w:tab w:val="num" w:pos="540"/>
              </w:tabs>
              <w:jc w:val="center"/>
              <w:rPr>
                <w:bCs/>
                <w:color w:val="000000"/>
                <w:sz w:val="20"/>
                <w:szCs w:val="20"/>
              </w:rPr>
            </w:pPr>
            <w:r w:rsidRPr="00B73B33">
              <w:rPr>
                <w:sz w:val="20"/>
                <w:szCs w:val="20"/>
              </w:rPr>
              <w:t>передвижные (мобильные</w:t>
            </w:r>
            <w:proofErr w:type="gramStart"/>
            <w:r w:rsidRPr="00B73B33">
              <w:rPr>
                <w:sz w:val="20"/>
                <w:szCs w:val="20"/>
              </w:rPr>
              <w:t>)н</w:t>
            </w:r>
            <w:proofErr w:type="gramEnd"/>
            <w:r w:rsidRPr="00B73B33">
              <w:rPr>
                <w:sz w:val="20"/>
                <w:szCs w:val="20"/>
              </w:rPr>
              <w:t>естационарные торговые объекты</w:t>
            </w:r>
          </w:p>
        </w:tc>
        <w:tc>
          <w:tcPr>
            <w:tcW w:w="1276" w:type="dxa"/>
          </w:tcPr>
          <w:p w:rsidR="006C14A4" w:rsidRPr="00B73B33" w:rsidRDefault="006C14A4" w:rsidP="001A630B">
            <w:pPr>
              <w:tabs>
                <w:tab w:val="num" w:pos="540"/>
              </w:tabs>
              <w:jc w:val="center"/>
              <w:rPr>
                <w:sz w:val="20"/>
                <w:szCs w:val="20"/>
              </w:rPr>
            </w:pPr>
            <w:r w:rsidRPr="00B73B33">
              <w:rPr>
                <w:sz w:val="20"/>
                <w:szCs w:val="20"/>
              </w:rPr>
              <w:t xml:space="preserve">Мелкорозничная торговля бахчевыми культурами  </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2700,00</w:t>
            </w:r>
          </w:p>
        </w:tc>
        <w:tc>
          <w:tcPr>
            <w:tcW w:w="1134" w:type="dxa"/>
          </w:tcPr>
          <w:p w:rsidR="006C14A4" w:rsidRPr="00B73B33" w:rsidRDefault="006C14A4" w:rsidP="001A630B">
            <w:pPr>
              <w:rPr>
                <w:sz w:val="20"/>
                <w:szCs w:val="20"/>
              </w:rPr>
            </w:pPr>
            <w:r>
              <w:rPr>
                <w:sz w:val="20"/>
                <w:szCs w:val="20"/>
              </w:rPr>
              <w:t>2700,00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t>13</w:t>
            </w:r>
          </w:p>
        </w:tc>
        <w:tc>
          <w:tcPr>
            <w:tcW w:w="1732" w:type="dxa"/>
            <w:vAlign w:val="center"/>
          </w:tcPr>
          <w:p w:rsidR="006C14A4" w:rsidRPr="00B73B33" w:rsidRDefault="006C14A4" w:rsidP="001A630B">
            <w:pPr>
              <w:ind w:left="180"/>
              <w:jc w:val="both"/>
              <w:rPr>
                <w:sz w:val="20"/>
                <w:szCs w:val="20"/>
              </w:rPr>
            </w:pPr>
            <w:r w:rsidRPr="00B73B33">
              <w:rPr>
                <w:sz w:val="20"/>
                <w:szCs w:val="20"/>
              </w:rPr>
              <w:t>Волгоградская область, Еланский район, р.п. Елань, ул</w:t>
            </w:r>
            <w:proofErr w:type="gramStart"/>
            <w:r w:rsidRPr="00B73B33">
              <w:rPr>
                <w:sz w:val="20"/>
                <w:szCs w:val="20"/>
              </w:rPr>
              <w:t>.З</w:t>
            </w:r>
            <w:proofErr w:type="gramEnd"/>
            <w:r w:rsidRPr="00B73B33">
              <w:rPr>
                <w:sz w:val="20"/>
                <w:szCs w:val="20"/>
              </w:rPr>
              <w:t>ападная, возле стационарного магазина «Огонек» (№</w:t>
            </w:r>
            <w:r>
              <w:rPr>
                <w:sz w:val="20"/>
                <w:szCs w:val="20"/>
              </w:rPr>
              <w:t>9</w:t>
            </w:r>
            <w:r w:rsidRPr="00B73B33">
              <w:rPr>
                <w:sz w:val="20"/>
                <w:szCs w:val="20"/>
              </w:rPr>
              <w:t xml:space="preserve"> в Схеме)</w:t>
            </w:r>
          </w:p>
        </w:tc>
        <w:tc>
          <w:tcPr>
            <w:tcW w:w="916" w:type="dxa"/>
            <w:vAlign w:val="center"/>
          </w:tcPr>
          <w:p w:rsidR="006C14A4" w:rsidRPr="00B73B33" w:rsidRDefault="006C14A4" w:rsidP="001A630B">
            <w:pPr>
              <w:tabs>
                <w:tab w:val="num" w:pos="540"/>
              </w:tabs>
              <w:jc w:val="center"/>
              <w:rPr>
                <w:bCs/>
                <w:color w:val="000000"/>
                <w:sz w:val="20"/>
                <w:szCs w:val="20"/>
              </w:rPr>
            </w:pPr>
            <w:r>
              <w:rPr>
                <w:bCs/>
                <w:color w:val="000000"/>
                <w:sz w:val="20"/>
                <w:szCs w:val="20"/>
              </w:rPr>
              <w:t>10</w:t>
            </w:r>
          </w:p>
        </w:tc>
        <w:tc>
          <w:tcPr>
            <w:tcW w:w="1276" w:type="dxa"/>
          </w:tcPr>
          <w:p w:rsidR="006C14A4" w:rsidRPr="00B73B33" w:rsidRDefault="006C14A4" w:rsidP="001A630B">
            <w:pPr>
              <w:tabs>
                <w:tab w:val="num" w:pos="540"/>
              </w:tabs>
              <w:jc w:val="center"/>
              <w:rPr>
                <w:bCs/>
                <w:color w:val="000000"/>
                <w:sz w:val="20"/>
                <w:szCs w:val="20"/>
              </w:rPr>
            </w:pPr>
            <w:r w:rsidRPr="00B73B33">
              <w:rPr>
                <w:sz w:val="20"/>
                <w:szCs w:val="20"/>
              </w:rPr>
              <w:t>передвижные (мобильные</w:t>
            </w:r>
            <w:proofErr w:type="gramStart"/>
            <w:r w:rsidRPr="00B73B33">
              <w:rPr>
                <w:sz w:val="20"/>
                <w:szCs w:val="20"/>
              </w:rPr>
              <w:t>)н</w:t>
            </w:r>
            <w:proofErr w:type="gramEnd"/>
            <w:r w:rsidRPr="00B73B33">
              <w:rPr>
                <w:sz w:val="20"/>
                <w:szCs w:val="20"/>
              </w:rPr>
              <w:t>естационарные торговые объекты</w:t>
            </w:r>
          </w:p>
        </w:tc>
        <w:tc>
          <w:tcPr>
            <w:tcW w:w="1276" w:type="dxa"/>
          </w:tcPr>
          <w:p w:rsidR="006C14A4" w:rsidRPr="00B73B33" w:rsidRDefault="006C14A4" w:rsidP="001A630B">
            <w:pPr>
              <w:tabs>
                <w:tab w:val="num" w:pos="540"/>
              </w:tabs>
              <w:jc w:val="center"/>
              <w:rPr>
                <w:sz w:val="20"/>
                <w:szCs w:val="20"/>
              </w:rPr>
            </w:pPr>
            <w:r w:rsidRPr="00B73B33">
              <w:rPr>
                <w:sz w:val="20"/>
                <w:szCs w:val="20"/>
              </w:rPr>
              <w:t>мелкорозничная торговля овощными и бахчевыми культурами</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2700,00</w:t>
            </w:r>
          </w:p>
        </w:tc>
        <w:tc>
          <w:tcPr>
            <w:tcW w:w="1134" w:type="dxa"/>
          </w:tcPr>
          <w:p w:rsidR="006C14A4" w:rsidRPr="00B73B33" w:rsidRDefault="006C14A4" w:rsidP="001A630B">
            <w:pPr>
              <w:rPr>
                <w:sz w:val="20"/>
                <w:szCs w:val="20"/>
              </w:rPr>
            </w:pPr>
            <w:r>
              <w:rPr>
                <w:sz w:val="20"/>
                <w:szCs w:val="20"/>
              </w:rPr>
              <w:t>2700,00</w:t>
            </w:r>
          </w:p>
        </w:tc>
      </w:tr>
      <w:tr w:rsidR="006C14A4" w:rsidRPr="00B73B33" w:rsidTr="001A630B">
        <w:trPr>
          <w:trHeight w:val="932"/>
        </w:trPr>
        <w:tc>
          <w:tcPr>
            <w:tcW w:w="437" w:type="dxa"/>
          </w:tcPr>
          <w:p w:rsidR="006C14A4" w:rsidRPr="00B73B33" w:rsidRDefault="006C14A4" w:rsidP="001A630B">
            <w:pPr>
              <w:rPr>
                <w:sz w:val="20"/>
                <w:szCs w:val="20"/>
              </w:rPr>
            </w:pPr>
            <w:r w:rsidRPr="00B73B33">
              <w:rPr>
                <w:sz w:val="20"/>
                <w:szCs w:val="20"/>
              </w:rPr>
              <w:t>14</w:t>
            </w:r>
          </w:p>
        </w:tc>
        <w:tc>
          <w:tcPr>
            <w:tcW w:w="1732" w:type="dxa"/>
            <w:vAlign w:val="center"/>
          </w:tcPr>
          <w:p w:rsidR="006C14A4" w:rsidRPr="00B73B33" w:rsidRDefault="006C14A4" w:rsidP="001A630B">
            <w:pPr>
              <w:ind w:left="180"/>
              <w:jc w:val="both"/>
              <w:rPr>
                <w:sz w:val="20"/>
                <w:szCs w:val="20"/>
              </w:rPr>
            </w:pPr>
            <w:r w:rsidRPr="00B73B33">
              <w:rPr>
                <w:sz w:val="20"/>
                <w:szCs w:val="20"/>
              </w:rPr>
              <w:t>Волгоградская область, Еланский район, р.п. Елань, ул</w:t>
            </w:r>
            <w:proofErr w:type="gramStart"/>
            <w:r w:rsidRPr="00B73B33">
              <w:rPr>
                <w:sz w:val="20"/>
                <w:szCs w:val="20"/>
              </w:rPr>
              <w:t>.З</w:t>
            </w:r>
            <w:proofErr w:type="gramEnd"/>
            <w:r w:rsidRPr="00B73B33">
              <w:rPr>
                <w:sz w:val="20"/>
                <w:szCs w:val="20"/>
              </w:rPr>
              <w:t>ападная, возле ста</w:t>
            </w:r>
            <w:r>
              <w:rPr>
                <w:sz w:val="20"/>
                <w:szCs w:val="20"/>
              </w:rPr>
              <w:t>ционарного магазина «Огонек» (№9</w:t>
            </w:r>
            <w:r w:rsidRPr="00B73B33">
              <w:rPr>
                <w:sz w:val="20"/>
                <w:szCs w:val="20"/>
              </w:rPr>
              <w:t xml:space="preserve"> в Схеме)</w:t>
            </w:r>
          </w:p>
        </w:tc>
        <w:tc>
          <w:tcPr>
            <w:tcW w:w="916" w:type="dxa"/>
            <w:vAlign w:val="center"/>
          </w:tcPr>
          <w:p w:rsidR="006C14A4" w:rsidRPr="00B73B33" w:rsidRDefault="006C14A4" w:rsidP="001A630B">
            <w:pPr>
              <w:tabs>
                <w:tab w:val="num" w:pos="540"/>
              </w:tabs>
              <w:jc w:val="center"/>
              <w:rPr>
                <w:bCs/>
                <w:color w:val="000000"/>
                <w:sz w:val="20"/>
                <w:szCs w:val="20"/>
              </w:rPr>
            </w:pPr>
          </w:p>
        </w:tc>
        <w:tc>
          <w:tcPr>
            <w:tcW w:w="1276" w:type="dxa"/>
          </w:tcPr>
          <w:p w:rsidR="006C14A4" w:rsidRPr="00B73B33" w:rsidRDefault="006C14A4" w:rsidP="001A630B">
            <w:pPr>
              <w:tabs>
                <w:tab w:val="num" w:pos="540"/>
              </w:tabs>
              <w:jc w:val="center"/>
              <w:rPr>
                <w:bCs/>
                <w:color w:val="000000"/>
                <w:sz w:val="20"/>
                <w:szCs w:val="20"/>
              </w:rPr>
            </w:pPr>
            <w:r w:rsidRPr="00B73B33">
              <w:rPr>
                <w:sz w:val="20"/>
                <w:szCs w:val="20"/>
              </w:rPr>
              <w:t>передвижные (мобильные</w:t>
            </w:r>
            <w:proofErr w:type="gramStart"/>
            <w:r w:rsidRPr="00B73B33">
              <w:rPr>
                <w:sz w:val="20"/>
                <w:szCs w:val="20"/>
              </w:rPr>
              <w:t>)н</w:t>
            </w:r>
            <w:proofErr w:type="gramEnd"/>
            <w:r w:rsidRPr="00B73B33">
              <w:rPr>
                <w:sz w:val="20"/>
                <w:szCs w:val="20"/>
              </w:rPr>
              <w:t>естационарные торговые объекты</w:t>
            </w:r>
          </w:p>
        </w:tc>
        <w:tc>
          <w:tcPr>
            <w:tcW w:w="1276" w:type="dxa"/>
          </w:tcPr>
          <w:p w:rsidR="006C14A4" w:rsidRPr="00B73B33" w:rsidRDefault="006C14A4" w:rsidP="001A630B">
            <w:pPr>
              <w:tabs>
                <w:tab w:val="num" w:pos="540"/>
              </w:tabs>
              <w:jc w:val="center"/>
              <w:rPr>
                <w:sz w:val="20"/>
                <w:szCs w:val="20"/>
              </w:rPr>
            </w:pPr>
            <w:r w:rsidRPr="00B73B33">
              <w:rPr>
                <w:sz w:val="20"/>
                <w:szCs w:val="20"/>
              </w:rPr>
              <w:t>мелкорозничная торговля овощными и бахчевыми культурами</w:t>
            </w:r>
          </w:p>
        </w:tc>
        <w:tc>
          <w:tcPr>
            <w:tcW w:w="1134" w:type="dxa"/>
          </w:tcPr>
          <w:p w:rsidR="006C14A4" w:rsidRPr="00B73B33" w:rsidRDefault="006C14A4" w:rsidP="001A630B">
            <w:pPr>
              <w:tabs>
                <w:tab w:val="num" w:pos="540"/>
              </w:tabs>
              <w:rPr>
                <w:bCs/>
                <w:color w:val="000000"/>
                <w:sz w:val="20"/>
                <w:szCs w:val="20"/>
              </w:rPr>
            </w:pPr>
            <w:r w:rsidRPr="00B73B33">
              <w:rPr>
                <w:bCs/>
                <w:color w:val="000000"/>
                <w:sz w:val="20"/>
                <w:szCs w:val="20"/>
              </w:rPr>
              <w:t>С 15.0</w:t>
            </w:r>
            <w:r>
              <w:rPr>
                <w:bCs/>
                <w:color w:val="000000"/>
                <w:sz w:val="20"/>
                <w:szCs w:val="20"/>
              </w:rPr>
              <w:t>7</w:t>
            </w:r>
            <w:r w:rsidRPr="00B73B33">
              <w:rPr>
                <w:bCs/>
                <w:color w:val="000000"/>
                <w:sz w:val="20"/>
                <w:szCs w:val="20"/>
              </w:rPr>
              <w:t>.2017 по 15.10.2017</w:t>
            </w:r>
          </w:p>
        </w:tc>
        <w:tc>
          <w:tcPr>
            <w:tcW w:w="1275" w:type="dxa"/>
          </w:tcPr>
          <w:p w:rsidR="006C14A4" w:rsidRPr="00B73B33" w:rsidRDefault="006C14A4" w:rsidP="001A630B">
            <w:pPr>
              <w:rPr>
                <w:sz w:val="20"/>
                <w:szCs w:val="20"/>
              </w:rPr>
            </w:pPr>
            <w:r>
              <w:rPr>
                <w:sz w:val="20"/>
                <w:szCs w:val="20"/>
              </w:rPr>
              <w:t>2700,00</w:t>
            </w:r>
          </w:p>
        </w:tc>
        <w:tc>
          <w:tcPr>
            <w:tcW w:w="1134" w:type="dxa"/>
          </w:tcPr>
          <w:p w:rsidR="006C14A4" w:rsidRPr="00B73B33" w:rsidRDefault="006C14A4" w:rsidP="001A630B">
            <w:pPr>
              <w:rPr>
                <w:sz w:val="20"/>
                <w:szCs w:val="20"/>
              </w:rPr>
            </w:pPr>
            <w:r>
              <w:rPr>
                <w:sz w:val="20"/>
                <w:szCs w:val="20"/>
              </w:rPr>
              <w:t>2700,00</w:t>
            </w:r>
          </w:p>
        </w:tc>
      </w:tr>
    </w:tbl>
    <w:p w:rsidR="006C14A4" w:rsidRPr="00B73B33" w:rsidRDefault="006C14A4" w:rsidP="00767CBF">
      <w:pPr>
        <w:widowControl w:val="0"/>
        <w:shd w:val="clear" w:color="auto" w:fill="FFFFFF"/>
        <w:jc w:val="both"/>
        <w:rPr>
          <w:bCs/>
          <w:sz w:val="20"/>
          <w:szCs w:val="20"/>
        </w:rPr>
      </w:pPr>
    </w:p>
    <w:p w:rsidR="00767CBF" w:rsidRPr="00B73B33" w:rsidRDefault="00767CBF" w:rsidP="00767CBF">
      <w:pPr>
        <w:widowControl w:val="0"/>
        <w:autoSpaceDE w:val="0"/>
        <w:autoSpaceDN w:val="0"/>
        <w:adjustRightInd w:val="0"/>
        <w:jc w:val="both"/>
        <w:rPr>
          <w:sz w:val="20"/>
          <w:szCs w:val="20"/>
        </w:rPr>
      </w:pPr>
      <w:r w:rsidRPr="00B73B33">
        <w:rPr>
          <w:sz w:val="20"/>
          <w:szCs w:val="20"/>
        </w:rPr>
        <w:t>Данный аукцион проводится среди субъектов малого или среднего предпринимательства, осуществляющих торговую деятельность.</w:t>
      </w:r>
    </w:p>
    <w:p w:rsidR="00767CBF" w:rsidRPr="00B73B33" w:rsidRDefault="00767CBF" w:rsidP="00767CBF">
      <w:pPr>
        <w:widowControl w:val="0"/>
        <w:shd w:val="clear" w:color="auto" w:fill="FFFFFF"/>
        <w:jc w:val="both"/>
        <w:rPr>
          <w:sz w:val="20"/>
          <w:szCs w:val="20"/>
        </w:rPr>
      </w:pPr>
      <w:r w:rsidRPr="00B73B33">
        <w:rPr>
          <w:b/>
          <w:sz w:val="20"/>
          <w:szCs w:val="20"/>
        </w:rPr>
        <w:t>4. Начальная цена предмета аукциона</w:t>
      </w:r>
      <w:r w:rsidRPr="00B73B33">
        <w:rPr>
          <w:sz w:val="20"/>
          <w:szCs w:val="20"/>
        </w:rPr>
        <w:t>: в соответствии с каждым лотом. Срок и порядок внесения итоговой цены предмета аукциона: в соответствии с настоящей документацией об аукционе.</w:t>
      </w:r>
    </w:p>
    <w:p w:rsidR="00767CBF" w:rsidRPr="00B73B33" w:rsidRDefault="00767CBF" w:rsidP="00767CBF">
      <w:pPr>
        <w:pStyle w:val="ConsPlusNormal"/>
        <w:ind w:firstLine="540"/>
        <w:jc w:val="both"/>
        <w:rPr>
          <w:rFonts w:ascii="Times New Roman" w:hAnsi="Times New Roman" w:cs="Times New Roman"/>
        </w:rPr>
      </w:pPr>
      <w:r w:rsidRPr="00B73B33">
        <w:rPr>
          <w:b/>
        </w:rPr>
        <w:t xml:space="preserve">5. «Шаг» аукциона: </w:t>
      </w:r>
      <w:r w:rsidRPr="00B73B33">
        <w:rPr>
          <w:rFonts w:ascii="Times New Roman" w:hAnsi="Times New Roman" w:cs="Times New Roman"/>
        </w:rPr>
        <w:t>устанавливается в размере пяти процентов начальной (минимальной) цены Договора на размещение (цены лота).</w:t>
      </w:r>
    </w:p>
    <w:p w:rsidR="00767CBF" w:rsidRPr="00B73B33" w:rsidRDefault="00767CBF" w:rsidP="00767CBF">
      <w:pPr>
        <w:widowControl w:val="0"/>
        <w:shd w:val="clear" w:color="auto" w:fill="FFFFFF"/>
        <w:jc w:val="both"/>
        <w:rPr>
          <w:b/>
          <w:sz w:val="20"/>
          <w:szCs w:val="20"/>
        </w:rPr>
      </w:pPr>
      <w:r w:rsidRPr="00B73B33">
        <w:rPr>
          <w:b/>
          <w:sz w:val="20"/>
          <w:szCs w:val="20"/>
        </w:rPr>
        <w:t xml:space="preserve">6. Форма, порядок, место, дата и время начала и окончания приёма заявок на участие в аукционе: </w:t>
      </w:r>
      <w:r w:rsidRPr="00B73B33">
        <w:rPr>
          <w:sz w:val="20"/>
          <w:szCs w:val="20"/>
        </w:rPr>
        <w:t>Приём заявок на участие в аукционе осуществляется  в рабочие дни с 80-00 до 17-00 часов, обед с 12-00 до 13-00 часов в рабочие дни, по адресу:</w:t>
      </w:r>
      <w:r w:rsidRPr="00B73B33">
        <w:rPr>
          <w:noProof/>
          <w:sz w:val="20"/>
          <w:szCs w:val="20"/>
        </w:rPr>
        <w:t xml:space="preserve"> 403731 Волгоградская область Еланский район р.п.Елань ул. Матроса Железняка,20 с </w:t>
      </w:r>
      <w:r w:rsidRPr="00B73B33">
        <w:rPr>
          <w:sz w:val="20"/>
          <w:szCs w:val="20"/>
        </w:rPr>
        <w:t>«</w:t>
      </w:r>
      <w:r w:rsidR="002C6091">
        <w:rPr>
          <w:sz w:val="20"/>
          <w:szCs w:val="20"/>
        </w:rPr>
        <w:t>21</w:t>
      </w:r>
      <w:r w:rsidRPr="00B73B33">
        <w:rPr>
          <w:sz w:val="20"/>
          <w:szCs w:val="20"/>
        </w:rPr>
        <w:t xml:space="preserve">» </w:t>
      </w:r>
      <w:r w:rsidR="002C6091">
        <w:rPr>
          <w:sz w:val="20"/>
          <w:szCs w:val="20"/>
        </w:rPr>
        <w:t>июн</w:t>
      </w:r>
      <w:r w:rsidRPr="00B73B33">
        <w:rPr>
          <w:sz w:val="20"/>
          <w:szCs w:val="20"/>
        </w:rPr>
        <w:t>я  2017 г. по «</w:t>
      </w:r>
      <w:r w:rsidR="002C6091">
        <w:rPr>
          <w:sz w:val="20"/>
          <w:szCs w:val="20"/>
        </w:rPr>
        <w:t>12</w:t>
      </w:r>
      <w:r w:rsidRPr="00B73B33">
        <w:rPr>
          <w:sz w:val="20"/>
          <w:szCs w:val="20"/>
        </w:rPr>
        <w:t>»</w:t>
      </w:r>
      <w:r w:rsidR="002C6091">
        <w:rPr>
          <w:sz w:val="20"/>
          <w:szCs w:val="20"/>
        </w:rPr>
        <w:t>июл</w:t>
      </w:r>
      <w:r w:rsidRPr="00B73B33">
        <w:rPr>
          <w:sz w:val="20"/>
          <w:szCs w:val="20"/>
        </w:rPr>
        <w:t>я  2017 г.</w:t>
      </w:r>
    </w:p>
    <w:p w:rsidR="00767CBF" w:rsidRPr="00B73B33" w:rsidRDefault="00767CBF" w:rsidP="00767CBF">
      <w:pPr>
        <w:widowControl w:val="0"/>
        <w:autoSpaceDE w:val="0"/>
        <w:autoSpaceDN w:val="0"/>
        <w:ind w:left="360"/>
        <w:jc w:val="both"/>
        <w:rPr>
          <w:sz w:val="20"/>
          <w:szCs w:val="20"/>
        </w:rPr>
      </w:pPr>
      <w:r w:rsidRPr="00B73B33">
        <w:rPr>
          <w:b/>
          <w:sz w:val="20"/>
          <w:szCs w:val="20"/>
        </w:rPr>
        <w:t xml:space="preserve">7. Задаток на участие в аукционе. </w:t>
      </w:r>
      <w:r w:rsidRPr="00B73B33">
        <w:rPr>
          <w:sz w:val="20"/>
          <w:szCs w:val="20"/>
        </w:rPr>
        <w:t xml:space="preserve">Для участия в аукционе претендент обеспечивает перечисление задатка без НДС на счет Организатора аукциона: УФК по Волгоградской области (Администрация Еланского городского поселения Еланского муниципального района Волгоградской области л/с 05293018950) ИНН 3406006954 КПП 340601001 </w:t>
      </w:r>
      <w:proofErr w:type="spellStart"/>
      <w:r w:rsidRPr="00B73B33">
        <w:rPr>
          <w:sz w:val="20"/>
          <w:szCs w:val="20"/>
        </w:rPr>
        <w:t>р</w:t>
      </w:r>
      <w:proofErr w:type="spellEnd"/>
      <w:r w:rsidRPr="00B73B33">
        <w:rPr>
          <w:sz w:val="20"/>
          <w:szCs w:val="20"/>
        </w:rPr>
        <w:t>/</w:t>
      </w:r>
      <w:proofErr w:type="spellStart"/>
      <w:r w:rsidRPr="00B73B33">
        <w:rPr>
          <w:sz w:val="20"/>
          <w:szCs w:val="20"/>
        </w:rPr>
        <w:t>сч</w:t>
      </w:r>
      <w:proofErr w:type="spellEnd"/>
      <w:r w:rsidRPr="00B73B33">
        <w:rPr>
          <w:sz w:val="20"/>
          <w:szCs w:val="20"/>
        </w:rPr>
        <w:t xml:space="preserve"> 40302810000003000313 БИК 041806001 отделение Волгоград г</w:t>
      </w:r>
      <w:proofErr w:type="gramStart"/>
      <w:r w:rsidRPr="00B73B33">
        <w:rPr>
          <w:sz w:val="20"/>
          <w:szCs w:val="20"/>
        </w:rPr>
        <w:t>.В</w:t>
      </w:r>
      <w:proofErr w:type="gramEnd"/>
      <w:r w:rsidRPr="00B73B33">
        <w:rPr>
          <w:sz w:val="20"/>
          <w:szCs w:val="20"/>
        </w:rPr>
        <w:t>олгоград</w:t>
      </w:r>
    </w:p>
    <w:p w:rsidR="00767CBF" w:rsidRPr="00B73B33" w:rsidRDefault="00767CBF" w:rsidP="00767CBF">
      <w:pPr>
        <w:widowControl w:val="0"/>
        <w:shd w:val="clear" w:color="auto" w:fill="FFFFFF"/>
        <w:jc w:val="both"/>
        <w:rPr>
          <w:sz w:val="20"/>
          <w:szCs w:val="20"/>
        </w:rPr>
      </w:pPr>
      <w:r w:rsidRPr="00B73B33">
        <w:rPr>
          <w:sz w:val="20"/>
          <w:szCs w:val="20"/>
        </w:rPr>
        <w:t xml:space="preserve"> Задаток должен поступить на счет Организатора до даты окончания приема заявок на участие в аукционе, а именно до «</w:t>
      </w:r>
      <w:r w:rsidR="002C6091">
        <w:rPr>
          <w:sz w:val="20"/>
          <w:szCs w:val="20"/>
        </w:rPr>
        <w:t>12</w:t>
      </w:r>
      <w:r w:rsidRPr="00B73B33">
        <w:rPr>
          <w:sz w:val="20"/>
          <w:szCs w:val="20"/>
        </w:rPr>
        <w:t xml:space="preserve">» </w:t>
      </w:r>
      <w:r w:rsidR="002C6091">
        <w:rPr>
          <w:sz w:val="20"/>
          <w:szCs w:val="20"/>
        </w:rPr>
        <w:t>июл</w:t>
      </w:r>
      <w:r w:rsidRPr="00B73B33">
        <w:rPr>
          <w:sz w:val="20"/>
          <w:szCs w:val="20"/>
        </w:rPr>
        <w:t>я 2017 г.</w:t>
      </w:r>
    </w:p>
    <w:p w:rsidR="00767CBF" w:rsidRPr="00B73B33" w:rsidRDefault="00767CBF" w:rsidP="00767CBF">
      <w:pPr>
        <w:widowControl w:val="0"/>
        <w:shd w:val="clear" w:color="auto" w:fill="FFFFFF"/>
        <w:jc w:val="both"/>
        <w:rPr>
          <w:sz w:val="20"/>
          <w:szCs w:val="20"/>
        </w:rPr>
      </w:pPr>
      <w:r w:rsidRPr="00B73B33">
        <w:rPr>
          <w:sz w:val="20"/>
          <w:szCs w:val="20"/>
        </w:rPr>
        <w:t>Задаток вносится за участие в каждом лоте.</w:t>
      </w:r>
    </w:p>
    <w:p w:rsidR="00767CBF" w:rsidRPr="00B73B33" w:rsidRDefault="00767CBF" w:rsidP="00767CBF">
      <w:pPr>
        <w:widowControl w:val="0"/>
        <w:shd w:val="clear" w:color="auto" w:fill="FFFFFF"/>
        <w:jc w:val="both"/>
        <w:rPr>
          <w:sz w:val="20"/>
          <w:szCs w:val="20"/>
        </w:rPr>
      </w:pPr>
      <w:r w:rsidRPr="00B73B33">
        <w:rPr>
          <w:sz w:val="20"/>
          <w:szCs w:val="20"/>
        </w:rPr>
        <w:t>Непредставление претендентом документа, подтверждающего перечисление суммы задатка, а также не поступление задатка на счет Организатора аукциона, считается существенным отклонением от требований и условий настоящего аукциона и ведет к отказу признания Заявителя (претендента) участником аукциона.</w:t>
      </w:r>
    </w:p>
    <w:p w:rsidR="00767CBF" w:rsidRPr="00B73B33" w:rsidRDefault="00767CBF" w:rsidP="00767CBF">
      <w:pPr>
        <w:rPr>
          <w:sz w:val="20"/>
          <w:szCs w:val="20"/>
        </w:rPr>
      </w:pPr>
      <w:r w:rsidRPr="00B73B33">
        <w:rPr>
          <w:sz w:val="20"/>
          <w:szCs w:val="20"/>
        </w:rPr>
        <w:lastRenderedPageBreak/>
        <w:t xml:space="preserve">Реквизиты для перечисления задатка: </w:t>
      </w:r>
    </w:p>
    <w:p w:rsidR="00767CBF" w:rsidRPr="00B73B33" w:rsidRDefault="00767CBF" w:rsidP="00767CBF">
      <w:pPr>
        <w:rPr>
          <w:sz w:val="20"/>
          <w:szCs w:val="20"/>
        </w:rPr>
      </w:pPr>
    </w:p>
    <w:p w:rsidR="00767CBF" w:rsidRPr="00B73B33" w:rsidRDefault="00767CBF" w:rsidP="00767CBF">
      <w:pPr>
        <w:rPr>
          <w:sz w:val="20"/>
          <w:szCs w:val="20"/>
        </w:rPr>
      </w:pPr>
    </w:p>
    <w:p w:rsidR="00767CBF" w:rsidRPr="00B73B33" w:rsidRDefault="00767CBF" w:rsidP="00767CBF">
      <w:pPr>
        <w:widowControl w:val="0"/>
        <w:shd w:val="clear" w:color="auto" w:fill="FFFFFF"/>
        <w:jc w:val="both"/>
        <w:rPr>
          <w:sz w:val="20"/>
          <w:szCs w:val="20"/>
        </w:rPr>
      </w:pPr>
      <w:r w:rsidRPr="00B73B33">
        <w:rPr>
          <w:sz w:val="20"/>
          <w:szCs w:val="20"/>
        </w:rPr>
        <w:t>Порядок возврата задатка: в соответствии с настоящей документацией об аукционе.</w:t>
      </w:r>
    </w:p>
    <w:p w:rsidR="00767CBF" w:rsidRPr="00B73B33" w:rsidRDefault="00767CBF" w:rsidP="00767CBF">
      <w:pPr>
        <w:widowControl w:val="0"/>
        <w:shd w:val="clear" w:color="auto" w:fill="FFFFFF"/>
        <w:jc w:val="both"/>
        <w:rPr>
          <w:b/>
          <w:sz w:val="20"/>
          <w:szCs w:val="20"/>
        </w:rPr>
      </w:pPr>
      <w:r w:rsidRPr="00B73B33">
        <w:rPr>
          <w:b/>
          <w:sz w:val="20"/>
          <w:szCs w:val="20"/>
        </w:rPr>
        <w:t>8. Дата, место и время проведения аукциона:</w:t>
      </w:r>
    </w:p>
    <w:p w:rsidR="00767CBF" w:rsidRPr="00B73B33" w:rsidRDefault="00767CBF" w:rsidP="00767CBF">
      <w:pPr>
        <w:widowControl w:val="0"/>
        <w:shd w:val="clear" w:color="auto" w:fill="FFFFFF"/>
        <w:jc w:val="both"/>
        <w:rPr>
          <w:sz w:val="20"/>
          <w:szCs w:val="20"/>
        </w:rPr>
      </w:pPr>
      <w:r w:rsidRPr="00B73B33">
        <w:rPr>
          <w:sz w:val="20"/>
          <w:szCs w:val="20"/>
        </w:rPr>
        <w:t xml:space="preserve">Место проведения аукциона: </w:t>
      </w:r>
      <w:r w:rsidRPr="00B73B33">
        <w:rPr>
          <w:noProof/>
          <w:sz w:val="20"/>
          <w:szCs w:val="20"/>
        </w:rPr>
        <w:t>403732 Волгоградская область Еланский район р.п.Елань ул. Матроса Железняка,20</w:t>
      </w:r>
    </w:p>
    <w:p w:rsidR="00767CBF" w:rsidRPr="00D27D6C" w:rsidRDefault="00767CBF" w:rsidP="00767CBF">
      <w:pPr>
        <w:widowControl w:val="0"/>
        <w:shd w:val="clear" w:color="auto" w:fill="FFFFFF"/>
        <w:jc w:val="both"/>
        <w:rPr>
          <w:b/>
          <w:sz w:val="20"/>
          <w:szCs w:val="20"/>
        </w:rPr>
      </w:pPr>
      <w:r w:rsidRPr="00D27D6C">
        <w:rPr>
          <w:b/>
          <w:sz w:val="20"/>
          <w:szCs w:val="20"/>
        </w:rPr>
        <w:t xml:space="preserve"> «1</w:t>
      </w:r>
      <w:r w:rsidR="002C6091" w:rsidRPr="00D27D6C">
        <w:rPr>
          <w:b/>
          <w:sz w:val="20"/>
          <w:szCs w:val="20"/>
        </w:rPr>
        <w:t>4</w:t>
      </w:r>
      <w:r w:rsidRPr="00D27D6C">
        <w:rPr>
          <w:b/>
          <w:sz w:val="20"/>
          <w:szCs w:val="20"/>
        </w:rPr>
        <w:t xml:space="preserve">» </w:t>
      </w:r>
      <w:r w:rsidR="002C6091" w:rsidRPr="00D27D6C">
        <w:rPr>
          <w:b/>
          <w:sz w:val="20"/>
          <w:szCs w:val="20"/>
        </w:rPr>
        <w:t>июл</w:t>
      </w:r>
      <w:r w:rsidRPr="00D27D6C">
        <w:rPr>
          <w:b/>
          <w:sz w:val="20"/>
          <w:szCs w:val="20"/>
        </w:rPr>
        <w:t>я  2017 г. в 9 час. 00 мин. по московскому времени.</w:t>
      </w:r>
    </w:p>
    <w:p w:rsidR="00767CBF" w:rsidRPr="00B73B33" w:rsidRDefault="00767CBF" w:rsidP="00767CBF">
      <w:pPr>
        <w:autoSpaceDE w:val="0"/>
        <w:autoSpaceDN w:val="0"/>
        <w:adjustRightInd w:val="0"/>
        <w:ind w:right="89"/>
        <w:jc w:val="both"/>
        <w:rPr>
          <w:sz w:val="20"/>
          <w:szCs w:val="20"/>
        </w:rPr>
      </w:pPr>
      <w:r w:rsidRPr="00B73B33">
        <w:rPr>
          <w:b/>
          <w:sz w:val="20"/>
          <w:szCs w:val="20"/>
        </w:rPr>
        <w:t>9.</w:t>
      </w:r>
      <w:r w:rsidRPr="00B73B33">
        <w:rPr>
          <w:sz w:val="20"/>
          <w:szCs w:val="20"/>
        </w:rPr>
        <w:t xml:space="preserve">Документация об аукционе размещена на сайте: </w:t>
      </w:r>
      <w:hyperlink r:id="rId7" w:history="1">
        <w:r w:rsidRPr="00B73B33">
          <w:rPr>
            <w:rStyle w:val="a3"/>
            <w:sz w:val="20"/>
            <w:szCs w:val="20"/>
          </w:rPr>
          <w:t>http://adm-elan.ru/</w:t>
        </w:r>
      </w:hyperlink>
      <w:r w:rsidRPr="00B73B33">
        <w:rPr>
          <w:sz w:val="20"/>
          <w:szCs w:val="20"/>
        </w:rPr>
        <w:t>. Документация об аукционе на бумажном носителе выдается Заказчику без взимания платы на основании письменного обращения заявителя в течение 2 дней.</w:t>
      </w:r>
    </w:p>
    <w:p w:rsidR="00767CBF" w:rsidRPr="00B73B33" w:rsidRDefault="00767CBF" w:rsidP="00767CBF">
      <w:pPr>
        <w:ind w:firstLine="284"/>
        <w:jc w:val="both"/>
        <w:rPr>
          <w:color w:val="000000"/>
          <w:sz w:val="20"/>
          <w:szCs w:val="20"/>
          <w:shd w:val="clear" w:color="auto" w:fill="FFFFFF"/>
        </w:rPr>
      </w:pPr>
      <w:r w:rsidRPr="00B73B33">
        <w:rPr>
          <w:b/>
          <w:sz w:val="20"/>
          <w:szCs w:val="20"/>
        </w:rPr>
        <w:t>10.</w:t>
      </w:r>
      <w:r w:rsidRPr="00B73B33">
        <w:rPr>
          <w:sz w:val="20"/>
          <w:szCs w:val="20"/>
        </w:rPr>
        <w:t xml:space="preserve"> Организатор </w:t>
      </w:r>
      <w:r w:rsidRPr="00B73B33">
        <w:rPr>
          <w:color w:val="000000"/>
          <w:sz w:val="20"/>
          <w:szCs w:val="20"/>
          <w:shd w:val="clear" w:color="auto" w:fill="FFFFFF"/>
        </w:rPr>
        <w:t xml:space="preserve">аукциона вправе отказаться от проведения аукциона за пять дней до даты окончания срока подачи заявок.  </w:t>
      </w:r>
    </w:p>
    <w:p w:rsidR="00767CBF" w:rsidRPr="00B73B33" w:rsidRDefault="00767CBF" w:rsidP="00767CBF">
      <w:pPr>
        <w:ind w:firstLine="284"/>
        <w:jc w:val="both"/>
        <w:rPr>
          <w:sz w:val="20"/>
          <w:szCs w:val="20"/>
        </w:rPr>
      </w:pPr>
      <w:r w:rsidRPr="00B73B33">
        <w:rPr>
          <w:sz w:val="20"/>
          <w:szCs w:val="20"/>
        </w:rPr>
        <w:t>Организатор аукциона в течение трех рабочих дней со дня размещения сообщения об отказе в проведен</w:t>
      </w:r>
      <w:proofErr w:type="gramStart"/>
      <w:r w:rsidRPr="00B73B33">
        <w:rPr>
          <w:sz w:val="20"/>
          <w:szCs w:val="20"/>
        </w:rPr>
        <w:t>ии ау</w:t>
      </w:r>
      <w:proofErr w:type="gramEnd"/>
      <w:r w:rsidRPr="00B73B33">
        <w:rPr>
          <w:sz w:val="20"/>
          <w:szCs w:val="20"/>
        </w:rPr>
        <w:t xml:space="preserve">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 Извещение об отказе размещается на  сайте администрации: </w:t>
      </w:r>
      <w:hyperlink r:id="rId8" w:history="1">
        <w:r w:rsidRPr="00B73B33">
          <w:rPr>
            <w:rStyle w:val="a3"/>
            <w:sz w:val="20"/>
            <w:szCs w:val="20"/>
          </w:rPr>
          <w:t>http://adm-elan.ru/</w:t>
        </w:r>
      </w:hyperlink>
      <w:r w:rsidRPr="00B73B33">
        <w:rPr>
          <w:sz w:val="20"/>
          <w:szCs w:val="20"/>
        </w:rPr>
        <w:t>.</w:t>
      </w:r>
    </w:p>
    <w:p w:rsidR="00767CBF" w:rsidRPr="00B73B33" w:rsidRDefault="00767CBF" w:rsidP="00767CBF">
      <w:pPr>
        <w:widowControl w:val="0"/>
        <w:autoSpaceDE w:val="0"/>
        <w:autoSpaceDN w:val="0"/>
        <w:adjustRightInd w:val="0"/>
        <w:jc w:val="both"/>
        <w:rPr>
          <w:sz w:val="20"/>
          <w:szCs w:val="20"/>
        </w:rPr>
      </w:pPr>
    </w:p>
    <w:p w:rsidR="00767CBF" w:rsidRPr="00B73B33" w:rsidRDefault="00767CBF" w:rsidP="00767CBF">
      <w:pPr>
        <w:widowControl w:val="0"/>
        <w:autoSpaceDE w:val="0"/>
        <w:autoSpaceDN w:val="0"/>
        <w:adjustRightInd w:val="0"/>
        <w:jc w:val="both"/>
        <w:rPr>
          <w:sz w:val="20"/>
          <w:szCs w:val="20"/>
        </w:rPr>
      </w:pPr>
    </w:p>
    <w:p w:rsidR="00767CBF" w:rsidRPr="00B73B33" w:rsidRDefault="00767CBF" w:rsidP="00767CBF">
      <w:pPr>
        <w:widowControl w:val="0"/>
        <w:autoSpaceDE w:val="0"/>
        <w:autoSpaceDN w:val="0"/>
        <w:adjustRightInd w:val="0"/>
        <w:jc w:val="both"/>
        <w:rPr>
          <w:sz w:val="20"/>
          <w:szCs w:val="20"/>
        </w:rPr>
      </w:pPr>
    </w:p>
    <w:p w:rsidR="00FA68C4" w:rsidRPr="00B73B33" w:rsidRDefault="00FA68C4" w:rsidP="00FA68C4">
      <w:pPr>
        <w:autoSpaceDE w:val="0"/>
        <w:autoSpaceDN w:val="0"/>
        <w:adjustRightInd w:val="0"/>
        <w:ind w:firstLine="540"/>
        <w:jc w:val="both"/>
        <w:outlineLvl w:val="1"/>
        <w:rPr>
          <w:b/>
          <w:sz w:val="20"/>
          <w:szCs w:val="20"/>
        </w:rPr>
      </w:pPr>
      <w:r w:rsidRPr="00B73B33">
        <w:rPr>
          <w:sz w:val="20"/>
          <w:szCs w:val="20"/>
        </w:rPr>
        <w:t>.</w:t>
      </w:r>
    </w:p>
    <w:p w:rsidR="00F83197" w:rsidRPr="00B73B33" w:rsidRDefault="00F83197" w:rsidP="00F83197">
      <w:pPr>
        <w:widowControl w:val="0"/>
        <w:ind w:firstLine="709"/>
        <w:jc w:val="both"/>
        <w:rPr>
          <w:sz w:val="20"/>
          <w:szCs w:val="20"/>
        </w:rPr>
      </w:pPr>
      <w:r w:rsidRPr="00B73B33">
        <w:rPr>
          <w:caps/>
          <w:sz w:val="20"/>
          <w:szCs w:val="20"/>
        </w:rPr>
        <w:t xml:space="preserve">                                  Аукционная документация</w:t>
      </w:r>
    </w:p>
    <w:p w:rsidR="00F83197" w:rsidRPr="00B73B33" w:rsidRDefault="00F83197" w:rsidP="00F83197">
      <w:pPr>
        <w:widowControl w:val="0"/>
        <w:ind w:right="-2" w:firstLine="900"/>
        <w:jc w:val="both"/>
        <w:rPr>
          <w:sz w:val="20"/>
          <w:szCs w:val="20"/>
        </w:rPr>
      </w:pPr>
    </w:p>
    <w:p w:rsidR="00F83197" w:rsidRPr="00B73B33" w:rsidRDefault="00F83197" w:rsidP="00F83197">
      <w:pPr>
        <w:widowControl w:val="0"/>
        <w:ind w:right="125"/>
        <w:jc w:val="center"/>
        <w:rPr>
          <w:sz w:val="20"/>
          <w:szCs w:val="20"/>
        </w:rPr>
      </w:pPr>
      <w:r w:rsidRPr="00B73B33">
        <w:rPr>
          <w:sz w:val="20"/>
          <w:szCs w:val="20"/>
        </w:rPr>
        <w:t xml:space="preserve">1. Условия участия в аукционе </w:t>
      </w:r>
    </w:p>
    <w:p w:rsidR="00F83197" w:rsidRPr="00B73B33" w:rsidRDefault="00F83197" w:rsidP="00F83197">
      <w:pPr>
        <w:widowControl w:val="0"/>
        <w:ind w:right="125"/>
        <w:jc w:val="center"/>
        <w:rPr>
          <w:sz w:val="20"/>
          <w:szCs w:val="20"/>
        </w:rPr>
      </w:pPr>
      <w:r w:rsidRPr="00B73B33">
        <w:rPr>
          <w:sz w:val="20"/>
          <w:szCs w:val="20"/>
        </w:rPr>
        <w:t>и порядок представления заявок</w:t>
      </w:r>
    </w:p>
    <w:p w:rsidR="00F83197" w:rsidRPr="00B73B33" w:rsidRDefault="00F83197" w:rsidP="00F83197">
      <w:pPr>
        <w:widowControl w:val="0"/>
        <w:ind w:right="125"/>
        <w:jc w:val="center"/>
        <w:rPr>
          <w:b/>
          <w:sz w:val="20"/>
          <w:szCs w:val="20"/>
        </w:rPr>
      </w:pP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1.1. Для участия в аукционе заинтересованное лицо (далее – заявитель) подает заявку на участие в аукционе.</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Заявка на участие в аукционе подается в срок и по форме, </w:t>
      </w:r>
      <w:proofErr w:type="gramStart"/>
      <w:r w:rsidRPr="00B73B33">
        <w:rPr>
          <w:rFonts w:ascii="Times New Roman" w:hAnsi="Times New Roman" w:cs="Times New Roman"/>
        </w:rPr>
        <w:t>которые</w:t>
      </w:r>
      <w:proofErr w:type="gramEnd"/>
      <w:r w:rsidRPr="00B73B33">
        <w:rPr>
          <w:rFonts w:ascii="Times New Roman" w:hAnsi="Times New Roman" w:cs="Times New Roman"/>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B73B33">
          <w:rPr>
            <w:rFonts w:ascii="Times New Roman" w:hAnsi="Times New Roman" w:cs="Times New Roman"/>
          </w:rPr>
          <w:t>статьей 438</w:t>
        </w:r>
      </w:hyperlink>
      <w:r w:rsidRPr="00B73B33">
        <w:rPr>
          <w:rFonts w:ascii="Times New Roman" w:hAnsi="Times New Roman" w:cs="Times New Roman"/>
        </w:rPr>
        <w:t xml:space="preserve"> Гражданского кодекса Российской Федерации.</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1.2.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К сведениям и документам о заявителе относятся:</w:t>
      </w:r>
    </w:p>
    <w:p w:rsidR="00F83197" w:rsidRPr="00B73B33" w:rsidRDefault="00F83197" w:rsidP="00F83197">
      <w:pPr>
        <w:pStyle w:val="ConsPlusNormal"/>
        <w:ind w:firstLine="284"/>
        <w:jc w:val="both"/>
        <w:rPr>
          <w:rFonts w:ascii="Times New Roman" w:hAnsi="Times New Roman" w:cs="Times New Roman"/>
        </w:rPr>
      </w:pPr>
      <w:proofErr w:type="gramStart"/>
      <w:r w:rsidRPr="00B73B33">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83197" w:rsidRPr="00B73B33" w:rsidRDefault="00F83197" w:rsidP="00F83197">
      <w:pPr>
        <w:pStyle w:val="ConsPlusNormal"/>
        <w:ind w:firstLine="284"/>
        <w:jc w:val="both"/>
        <w:rPr>
          <w:rFonts w:ascii="Times New Roman" w:hAnsi="Times New Roman" w:cs="Times New Roman"/>
        </w:rPr>
      </w:pPr>
      <w:proofErr w:type="gramStart"/>
      <w:r w:rsidRPr="00B73B33">
        <w:rPr>
          <w:rFonts w:ascii="Times New Roman" w:hAnsi="Times New Roman" w:cs="Times New Roman"/>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B73B33">
        <w:rPr>
          <w:rFonts w:ascii="Times New Roman" w:hAnsi="Times New Roman" w:cs="Times New Roman"/>
        </w:rPr>
        <w:t xml:space="preserve"> </w:t>
      </w:r>
      <w:proofErr w:type="gramStart"/>
      <w:r w:rsidRPr="00B73B33">
        <w:rPr>
          <w:rFonts w:ascii="Times New Roman" w:hAnsi="Times New Roman" w:cs="Times New Roman"/>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t>г) копии учредительных документов заявителя (для юридических лиц);</w:t>
      </w:r>
    </w:p>
    <w:p w:rsidR="00F83197" w:rsidRPr="00B73B33" w:rsidRDefault="00F83197" w:rsidP="00F83197">
      <w:pPr>
        <w:pStyle w:val="ConsPlusNormal"/>
        <w:ind w:firstLine="284"/>
        <w:jc w:val="both"/>
        <w:rPr>
          <w:rFonts w:ascii="Times New Roman" w:hAnsi="Times New Roman" w:cs="Times New Roman"/>
        </w:rPr>
      </w:pPr>
      <w:proofErr w:type="spellStart"/>
      <w:proofErr w:type="gramStart"/>
      <w:r w:rsidRPr="00B73B33">
        <w:rPr>
          <w:rFonts w:ascii="Times New Roman" w:hAnsi="Times New Roman" w:cs="Times New Roman"/>
        </w:rPr>
        <w:t>д</w:t>
      </w:r>
      <w:proofErr w:type="spellEnd"/>
      <w:r w:rsidRPr="00B73B33">
        <w:rPr>
          <w:rFonts w:ascii="Times New Roman" w:hAnsi="Times New Roman" w:cs="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w:t>
      </w:r>
      <w:r w:rsidRPr="00B73B33">
        <w:rPr>
          <w:rFonts w:ascii="Times New Roman" w:hAnsi="Times New Roman" w:cs="Times New Roman"/>
        </w:rPr>
        <w:lastRenderedPageBreak/>
        <w:t>размещение являются крупной сделкой;</w:t>
      </w:r>
      <w:proofErr w:type="gramEnd"/>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73B33">
          <w:rPr>
            <w:rFonts w:ascii="Times New Roman" w:hAnsi="Times New Roman" w:cs="Times New Roman"/>
          </w:rPr>
          <w:t>Кодексом</w:t>
        </w:r>
      </w:hyperlink>
      <w:r w:rsidRPr="00B73B33">
        <w:rPr>
          <w:rFonts w:ascii="Times New Roman" w:hAnsi="Times New Roman" w:cs="Times New Roman"/>
        </w:rPr>
        <w:t xml:space="preserve"> Российской Федерации об административных правонарушениях.</w:t>
      </w:r>
    </w:p>
    <w:p w:rsidR="00F83197" w:rsidRPr="00B73B33" w:rsidRDefault="00F83197" w:rsidP="00F83197">
      <w:pPr>
        <w:pStyle w:val="ConsPlusNormal"/>
        <w:ind w:firstLine="567"/>
        <w:jc w:val="both"/>
        <w:rPr>
          <w:rFonts w:ascii="Times New Roman" w:hAnsi="Times New Roman" w:cs="Times New Roman"/>
        </w:rPr>
      </w:pPr>
      <w:r w:rsidRPr="00B73B33">
        <w:rPr>
          <w:rFonts w:ascii="Times New Roman" w:hAnsi="Times New Roman" w:cs="Times New Roman"/>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1.3. Заявитель вправе подать только одну заявку в отношении каждого предмета аукциона (лота).</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1.4. Прием заявок на участие в аукционе прекращается </w:t>
      </w:r>
      <w:proofErr w:type="gramStart"/>
      <w:r w:rsidRPr="00B73B33">
        <w:rPr>
          <w:rFonts w:ascii="Times New Roman" w:hAnsi="Times New Roman" w:cs="Times New Roman"/>
        </w:rPr>
        <w:t>в указанный в извещении о проведении аукциона день рассмотрения заявок на участие в аукционе</w:t>
      </w:r>
      <w:proofErr w:type="gramEnd"/>
      <w:r w:rsidRPr="00B73B33">
        <w:rPr>
          <w:rFonts w:ascii="Times New Roman" w:hAnsi="Times New Roman" w:cs="Times New Roman"/>
        </w:rPr>
        <w:t xml:space="preserve"> непосредственно перед началом рассмотрения заявок.</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1.5. Каждая заявка на участие в аукционе, поступившая в срок, указанный в извещении о проведен</w:t>
      </w:r>
      <w:proofErr w:type="gramStart"/>
      <w:r w:rsidRPr="00B73B33">
        <w:rPr>
          <w:rFonts w:ascii="Times New Roman" w:hAnsi="Times New Roman" w:cs="Times New Roman"/>
        </w:rPr>
        <w:t>ии ау</w:t>
      </w:r>
      <w:proofErr w:type="gramEnd"/>
      <w:r w:rsidRPr="00B73B33">
        <w:rPr>
          <w:rFonts w:ascii="Times New Roman" w:hAnsi="Times New Roman" w:cs="Times New Roman"/>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1.6.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B73B33">
        <w:rPr>
          <w:rFonts w:ascii="Times New Roman" w:hAnsi="Times New Roman" w:cs="Times New Roman"/>
        </w:rPr>
        <w:t>с даты подписания</w:t>
      </w:r>
      <w:proofErr w:type="gramEnd"/>
      <w:r w:rsidRPr="00B73B33">
        <w:rPr>
          <w:rFonts w:ascii="Times New Roman" w:hAnsi="Times New Roman" w:cs="Times New Roman"/>
        </w:rPr>
        <w:t xml:space="preserve"> протокола аукциона.</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1.8.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Срок рассмотрения заявок на участие в аукционе не может превышать десяти дней </w:t>
      </w:r>
      <w:proofErr w:type="gramStart"/>
      <w:r w:rsidRPr="00B73B33">
        <w:rPr>
          <w:rFonts w:ascii="Times New Roman" w:hAnsi="Times New Roman" w:cs="Times New Roman"/>
        </w:rPr>
        <w:t>с даты окончания</w:t>
      </w:r>
      <w:proofErr w:type="gramEnd"/>
      <w:r w:rsidRPr="00B73B33">
        <w:rPr>
          <w:rFonts w:ascii="Times New Roman" w:hAnsi="Times New Roman" w:cs="Times New Roman"/>
        </w:rPr>
        <w:t xml:space="preserve"> срока подачи заявок.</w:t>
      </w:r>
    </w:p>
    <w:p w:rsidR="00F83197" w:rsidRPr="00B73B33" w:rsidRDefault="00F83197" w:rsidP="00F83197">
      <w:pPr>
        <w:pStyle w:val="ConsPlusNormal"/>
        <w:ind w:firstLine="540"/>
        <w:jc w:val="both"/>
        <w:rPr>
          <w:rFonts w:ascii="Times New Roman" w:hAnsi="Times New Roman" w:cs="Times New Roman"/>
        </w:rPr>
      </w:pPr>
      <w:proofErr w:type="gramStart"/>
      <w:r w:rsidRPr="00B73B33">
        <w:rPr>
          <w:rFonts w:ascii="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1.9.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83197" w:rsidRPr="00B73B33" w:rsidRDefault="00F83197" w:rsidP="00F83197">
      <w:pPr>
        <w:widowControl w:val="0"/>
        <w:autoSpaceDE w:val="0"/>
        <w:autoSpaceDN w:val="0"/>
        <w:adjustRightInd w:val="0"/>
        <w:ind w:firstLine="540"/>
        <w:jc w:val="both"/>
        <w:rPr>
          <w:sz w:val="20"/>
          <w:szCs w:val="20"/>
        </w:rPr>
      </w:pPr>
      <w:r w:rsidRPr="00B73B33">
        <w:rPr>
          <w:sz w:val="20"/>
          <w:szCs w:val="20"/>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B73B33">
        <w:rPr>
          <w:sz w:val="20"/>
          <w:szCs w:val="2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B73B33">
        <w:rPr>
          <w:sz w:val="20"/>
          <w:szCs w:val="20"/>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Еланского городского поселения Еланского муниципального района Волгоградской области в информационно-телекоммуникационной сети «Интернет» </w:t>
      </w:r>
      <w:hyperlink r:id="rId11" w:history="1">
        <w:r w:rsidRPr="00B73B33">
          <w:rPr>
            <w:rStyle w:val="a3"/>
            <w:sz w:val="20"/>
            <w:szCs w:val="20"/>
          </w:rPr>
          <w:t>http://adm-elan.ru/</w:t>
        </w:r>
      </w:hyperlink>
      <w:r w:rsidRPr="00B73B33">
        <w:rPr>
          <w:sz w:val="20"/>
          <w:szCs w:val="20"/>
        </w:rPr>
        <w:t>.</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73B33">
        <w:rPr>
          <w:rFonts w:ascii="Times New Roman" w:hAnsi="Times New Roman" w:cs="Times New Roman"/>
        </w:rPr>
        <w:t>несостоявшимся</w:t>
      </w:r>
      <w:proofErr w:type="gramEnd"/>
      <w:r w:rsidRPr="00B73B33">
        <w:rPr>
          <w:rFonts w:ascii="Times New Roman" w:hAnsi="Times New Roman" w:cs="Times New Roman"/>
        </w:rPr>
        <w:t>.</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1.10. Организатор аукциона обязан вернуть задаток заявителю, не допущенному к участию в аукционе, в течение пяти рабочих дней </w:t>
      </w:r>
      <w:proofErr w:type="gramStart"/>
      <w:r w:rsidRPr="00B73B33">
        <w:rPr>
          <w:rFonts w:ascii="Times New Roman" w:hAnsi="Times New Roman" w:cs="Times New Roman"/>
        </w:rPr>
        <w:t>с даты подписания</w:t>
      </w:r>
      <w:proofErr w:type="gramEnd"/>
      <w:r w:rsidRPr="00B73B33">
        <w:rPr>
          <w:rFonts w:ascii="Times New Roman" w:hAnsi="Times New Roman" w:cs="Times New Roman"/>
        </w:rPr>
        <w:t xml:space="preserve"> протокола рассмотрения заявок.</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1.11.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организатором аукциона в присутствии членов аукционной комиссии и участников аукциона (их представителей).</w:t>
      </w:r>
    </w:p>
    <w:p w:rsidR="00F83197" w:rsidRPr="00B73B33" w:rsidRDefault="00F83197" w:rsidP="00F83197">
      <w:pPr>
        <w:widowControl w:val="0"/>
        <w:ind w:right="125"/>
        <w:jc w:val="center"/>
        <w:rPr>
          <w:sz w:val="20"/>
          <w:szCs w:val="20"/>
        </w:rPr>
      </w:pPr>
      <w:r w:rsidRPr="00B73B33">
        <w:rPr>
          <w:sz w:val="20"/>
          <w:szCs w:val="20"/>
        </w:rPr>
        <w:t>2. Способы разъяснения положений</w:t>
      </w:r>
    </w:p>
    <w:p w:rsidR="00F83197" w:rsidRPr="00B73B33" w:rsidRDefault="00F83197" w:rsidP="00F83197">
      <w:pPr>
        <w:widowControl w:val="0"/>
        <w:ind w:right="125"/>
        <w:jc w:val="center"/>
        <w:rPr>
          <w:sz w:val="20"/>
          <w:szCs w:val="20"/>
        </w:rPr>
      </w:pPr>
      <w:r w:rsidRPr="00B73B33">
        <w:rPr>
          <w:sz w:val="20"/>
          <w:szCs w:val="20"/>
        </w:rPr>
        <w:t>документации об аукционе</w:t>
      </w:r>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lastRenderedPageBreak/>
        <w:t>2.1. Любое заинтересованное лицо вправе обратиться за разъяснениями положений документации об аукционе к организатору торгов.</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B73B33">
        <w:rPr>
          <w:rFonts w:ascii="Times New Roman" w:hAnsi="Times New Roman" w:cs="Times New Roman"/>
        </w:rPr>
        <w:t>позднее</w:t>
      </w:r>
      <w:proofErr w:type="gramEnd"/>
      <w:r w:rsidRPr="00B73B33">
        <w:rPr>
          <w:rFonts w:ascii="Times New Roman" w:hAnsi="Times New Roman" w:cs="Times New Roman"/>
        </w:rPr>
        <w:t xml:space="preserve"> чем за три рабочих дня до даты окончания срока подачи заявок на участие в конкурсе.</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2.2.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B73B33">
        <w:rPr>
          <w:rFonts w:ascii="Times New Roman" w:hAnsi="Times New Roman" w:cs="Times New Roman"/>
        </w:rPr>
        <w:t>позднее</w:t>
      </w:r>
      <w:proofErr w:type="gramEnd"/>
      <w:r w:rsidRPr="00B73B33">
        <w:rPr>
          <w:rFonts w:ascii="Times New Roman" w:hAnsi="Times New Roman" w:cs="Times New Roman"/>
        </w:rPr>
        <w:t xml:space="preserve"> чем за пять дней до даты окончания подачи заявок на участие в аукционе. Изменение предмета аукциона не допускается.</w:t>
      </w:r>
    </w:p>
    <w:p w:rsidR="00F83197" w:rsidRPr="00B73B33" w:rsidRDefault="00F83197" w:rsidP="00F83197">
      <w:pPr>
        <w:widowControl w:val="0"/>
        <w:ind w:right="125" w:firstLine="902"/>
        <w:rPr>
          <w:sz w:val="20"/>
          <w:szCs w:val="20"/>
        </w:rPr>
      </w:pPr>
    </w:p>
    <w:p w:rsidR="00F83197" w:rsidRPr="00B73B33" w:rsidRDefault="00F83197" w:rsidP="00F83197">
      <w:pPr>
        <w:widowControl w:val="0"/>
        <w:shd w:val="clear" w:color="auto" w:fill="FFFFFF"/>
        <w:ind w:right="125"/>
        <w:jc w:val="center"/>
        <w:rPr>
          <w:sz w:val="20"/>
          <w:szCs w:val="20"/>
        </w:rPr>
      </w:pPr>
      <w:r w:rsidRPr="00B73B33">
        <w:rPr>
          <w:sz w:val="20"/>
          <w:szCs w:val="20"/>
        </w:rPr>
        <w:t xml:space="preserve">3. Внесение изменений </w:t>
      </w:r>
    </w:p>
    <w:p w:rsidR="00F83197" w:rsidRPr="00B73B33" w:rsidRDefault="00F83197" w:rsidP="00F83197">
      <w:pPr>
        <w:widowControl w:val="0"/>
        <w:shd w:val="clear" w:color="auto" w:fill="FFFFFF"/>
        <w:ind w:right="125"/>
        <w:jc w:val="center"/>
        <w:rPr>
          <w:b/>
          <w:sz w:val="20"/>
          <w:szCs w:val="20"/>
        </w:rPr>
      </w:pPr>
      <w:r w:rsidRPr="00B73B33">
        <w:rPr>
          <w:sz w:val="20"/>
          <w:szCs w:val="20"/>
        </w:rPr>
        <w:t>в документацию об аукционе</w:t>
      </w:r>
    </w:p>
    <w:p w:rsidR="00F83197" w:rsidRPr="00B73B33" w:rsidRDefault="00F83197" w:rsidP="00F83197">
      <w:pPr>
        <w:widowControl w:val="0"/>
        <w:shd w:val="clear" w:color="auto" w:fill="FFFFFF"/>
        <w:ind w:right="125" w:firstLine="720"/>
        <w:jc w:val="both"/>
        <w:rPr>
          <w:sz w:val="20"/>
          <w:szCs w:val="20"/>
        </w:rPr>
      </w:pPr>
      <w:r w:rsidRPr="00B73B33">
        <w:rPr>
          <w:sz w:val="20"/>
          <w:szCs w:val="20"/>
        </w:rPr>
        <w:t>3.1. Внесение изменений в аукционную документацию осуществляется в соответствии с действующими нормативно-правовыми актами Российской Федерации и Омской области.</w:t>
      </w:r>
    </w:p>
    <w:p w:rsidR="00F83197" w:rsidRPr="00B73B33" w:rsidRDefault="00F83197" w:rsidP="00F83197">
      <w:pPr>
        <w:widowControl w:val="0"/>
        <w:shd w:val="clear" w:color="auto" w:fill="FFFFFF"/>
        <w:ind w:right="125" w:firstLine="708"/>
        <w:jc w:val="both"/>
        <w:rPr>
          <w:sz w:val="20"/>
          <w:szCs w:val="20"/>
        </w:rPr>
      </w:pPr>
      <w:r w:rsidRPr="00B73B33">
        <w:rPr>
          <w:sz w:val="20"/>
          <w:szCs w:val="20"/>
        </w:rPr>
        <w:t>3.2. Сообщение о внесении изменений в аукционную документацию размещается на официальном сайте.</w:t>
      </w:r>
    </w:p>
    <w:p w:rsidR="00F83197" w:rsidRPr="00B73B33" w:rsidRDefault="00F83197" w:rsidP="00F83197">
      <w:pPr>
        <w:widowControl w:val="0"/>
        <w:shd w:val="clear" w:color="auto" w:fill="FFFFFF"/>
        <w:ind w:right="125" w:firstLine="720"/>
        <w:jc w:val="both"/>
        <w:rPr>
          <w:sz w:val="20"/>
          <w:szCs w:val="20"/>
        </w:rPr>
      </w:pPr>
      <w:r w:rsidRPr="00B73B33">
        <w:rPr>
          <w:sz w:val="20"/>
          <w:szCs w:val="20"/>
        </w:rPr>
        <w:t>3.3. Любое изменение</w:t>
      </w:r>
      <w:r w:rsidRPr="00B73B33">
        <w:rPr>
          <w:color w:val="FF6600"/>
          <w:sz w:val="20"/>
          <w:szCs w:val="20"/>
        </w:rPr>
        <w:t xml:space="preserve"> </w:t>
      </w:r>
      <w:r w:rsidRPr="00B73B33">
        <w:rPr>
          <w:sz w:val="20"/>
          <w:szCs w:val="20"/>
        </w:rPr>
        <w:t>является неотъемлемой частью аукционной документации.</w:t>
      </w:r>
    </w:p>
    <w:p w:rsidR="00F83197" w:rsidRPr="00B73B33" w:rsidRDefault="00F83197" w:rsidP="00F83197">
      <w:pPr>
        <w:widowControl w:val="0"/>
        <w:shd w:val="clear" w:color="auto" w:fill="FFFFFF"/>
        <w:ind w:right="125" w:firstLine="720"/>
        <w:jc w:val="both"/>
        <w:rPr>
          <w:sz w:val="20"/>
          <w:szCs w:val="20"/>
        </w:rPr>
      </w:pPr>
      <w:r w:rsidRPr="00B73B33">
        <w:rPr>
          <w:sz w:val="20"/>
          <w:szCs w:val="20"/>
        </w:rPr>
        <w:t xml:space="preserve">3.4. </w:t>
      </w:r>
      <w:r w:rsidRPr="00B73B33">
        <w:rPr>
          <w:spacing w:val="3"/>
          <w:sz w:val="20"/>
          <w:szCs w:val="20"/>
        </w:rPr>
        <w:t xml:space="preserve">Сообщение о внесении изменений </w:t>
      </w:r>
      <w:r w:rsidRPr="00B73B33">
        <w:rPr>
          <w:sz w:val="20"/>
          <w:szCs w:val="20"/>
        </w:rPr>
        <w:t xml:space="preserve">в аукционную документацию </w:t>
      </w:r>
      <w:r w:rsidRPr="00B73B33">
        <w:rPr>
          <w:spacing w:val="3"/>
          <w:sz w:val="20"/>
          <w:szCs w:val="20"/>
        </w:rPr>
        <w:t xml:space="preserve">доводится до сведения всех заявителей путем его размещения </w:t>
      </w:r>
      <w:r w:rsidRPr="00B73B33">
        <w:rPr>
          <w:sz w:val="20"/>
          <w:szCs w:val="20"/>
        </w:rPr>
        <w:t>на  официальном сайте.</w:t>
      </w:r>
    </w:p>
    <w:p w:rsidR="00F83197" w:rsidRPr="00B73B33" w:rsidRDefault="00F83197" w:rsidP="00F83197">
      <w:pPr>
        <w:widowControl w:val="0"/>
        <w:shd w:val="clear" w:color="auto" w:fill="FFFFFF"/>
        <w:ind w:right="125" w:firstLine="720"/>
        <w:jc w:val="both"/>
        <w:rPr>
          <w:sz w:val="20"/>
          <w:szCs w:val="20"/>
        </w:rPr>
      </w:pPr>
      <w:r w:rsidRPr="00B73B33">
        <w:rPr>
          <w:sz w:val="20"/>
          <w:szCs w:val="20"/>
        </w:rPr>
        <w:t xml:space="preserve">3.5.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F83197" w:rsidRPr="00B73B33" w:rsidRDefault="00F83197" w:rsidP="00F83197">
      <w:pPr>
        <w:widowControl w:val="0"/>
        <w:autoSpaceDE w:val="0"/>
        <w:autoSpaceDN w:val="0"/>
        <w:ind w:right="-1" w:firstLine="709"/>
        <w:jc w:val="both"/>
        <w:outlineLvl w:val="2"/>
        <w:rPr>
          <w:sz w:val="20"/>
          <w:szCs w:val="20"/>
        </w:rPr>
      </w:pPr>
      <w:r w:rsidRPr="00B73B33">
        <w:rPr>
          <w:sz w:val="20"/>
          <w:szCs w:val="20"/>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F83197" w:rsidRPr="00B73B33" w:rsidRDefault="00F83197" w:rsidP="00F83197">
      <w:pPr>
        <w:widowControl w:val="0"/>
        <w:autoSpaceDE w:val="0"/>
        <w:autoSpaceDN w:val="0"/>
        <w:adjustRightInd w:val="0"/>
        <w:ind w:firstLine="540"/>
        <w:jc w:val="both"/>
        <w:rPr>
          <w:rFonts w:eastAsia="Calibri"/>
          <w:sz w:val="20"/>
          <w:szCs w:val="20"/>
        </w:rPr>
      </w:pPr>
      <w:r w:rsidRPr="00B73B33">
        <w:rPr>
          <w:sz w:val="20"/>
          <w:szCs w:val="20"/>
        </w:rPr>
        <w:t>3.6. Решение о продлении срока подачи и действия заявок, а также иная информация об изменен</w:t>
      </w:r>
      <w:proofErr w:type="gramStart"/>
      <w:r w:rsidRPr="00B73B33">
        <w:rPr>
          <w:sz w:val="20"/>
          <w:szCs w:val="20"/>
        </w:rPr>
        <w:t>ии ау</w:t>
      </w:r>
      <w:proofErr w:type="gramEnd"/>
      <w:r w:rsidRPr="00B73B33">
        <w:rPr>
          <w:sz w:val="20"/>
          <w:szCs w:val="20"/>
        </w:rPr>
        <w:t>кционной документации, публикуется на официальном сайте администрации Еланского городского  поселения Еланского муниципального района Волгоградской области</w:t>
      </w:r>
      <w:r w:rsidRPr="00B73B33">
        <w:rPr>
          <w:rFonts w:eastAsia="Calibri"/>
          <w:color w:val="0000FF"/>
          <w:sz w:val="20"/>
          <w:szCs w:val="20"/>
          <w:u w:val="single"/>
        </w:rPr>
        <w:t xml:space="preserve"> </w:t>
      </w:r>
      <w:hyperlink r:id="rId12" w:history="1">
        <w:r w:rsidRPr="00B73B33">
          <w:rPr>
            <w:rStyle w:val="a3"/>
            <w:sz w:val="20"/>
            <w:szCs w:val="20"/>
          </w:rPr>
          <w:t>http://adm-elan.ru/</w:t>
        </w:r>
      </w:hyperlink>
      <w:r w:rsidRPr="00B73B33">
        <w:rPr>
          <w:sz w:val="20"/>
          <w:szCs w:val="20"/>
        </w:rPr>
        <w:t xml:space="preserve"> </w:t>
      </w:r>
      <w:r w:rsidRPr="00B73B33">
        <w:rPr>
          <w:bCs/>
          <w:spacing w:val="-2"/>
          <w:sz w:val="20"/>
          <w:szCs w:val="20"/>
        </w:rPr>
        <w:t>газета  Еланские вести</w:t>
      </w:r>
      <w:r w:rsidRPr="00B73B33">
        <w:rPr>
          <w:rFonts w:eastAsia="Calibri"/>
          <w:sz w:val="20"/>
          <w:szCs w:val="20"/>
        </w:rPr>
        <w:t xml:space="preserve">. </w:t>
      </w:r>
    </w:p>
    <w:p w:rsidR="00F83197" w:rsidRPr="00B73B33" w:rsidRDefault="00F83197" w:rsidP="00F83197">
      <w:pPr>
        <w:widowControl w:val="0"/>
        <w:autoSpaceDE w:val="0"/>
        <w:autoSpaceDN w:val="0"/>
        <w:adjustRightInd w:val="0"/>
        <w:ind w:firstLine="540"/>
        <w:jc w:val="both"/>
        <w:rPr>
          <w:rFonts w:eastAsia="Calibri"/>
          <w:sz w:val="20"/>
          <w:szCs w:val="20"/>
        </w:rPr>
      </w:pPr>
      <w:r w:rsidRPr="00B73B33">
        <w:rPr>
          <w:color w:val="000000"/>
          <w:sz w:val="20"/>
          <w:szCs w:val="20"/>
        </w:rPr>
        <w:t xml:space="preserve"> Организатор аукциона вправе отказаться от проведения аукциона не </w:t>
      </w:r>
      <w:proofErr w:type="gramStart"/>
      <w:r w:rsidRPr="00B73B33">
        <w:rPr>
          <w:color w:val="000000"/>
          <w:sz w:val="20"/>
          <w:szCs w:val="20"/>
        </w:rPr>
        <w:t>позднее</w:t>
      </w:r>
      <w:proofErr w:type="gramEnd"/>
      <w:r w:rsidRPr="00B73B33">
        <w:rPr>
          <w:color w:val="000000"/>
          <w:sz w:val="20"/>
          <w:szCs w:val="20"/>
        </w:rPr>
        <w:t xml:space="preserve"> чем за три календарных дня до дня проведения аукциона. Сообщение об отказе в проведен</w:t>
      </w:r>
      <w:proofErr w:type="gramStart"/>
      <w:r w:rsidRPr="00B73B33">
        <w:rPr>
          <w:color w:val="000000"/>
          <w:sz w:val="20"/>
          <w:szCs w:val="20"/>
        </w:rPr>
        <w:t>ии ау</w:t>
      </w:r>
      <w:proofErr w:type="gramEnd"/>
      <w:r w:rsidRPr="00B73B33">
        <w:rPr>
          <w:color w:val="000000"/>
          <w:sz w:val="20"/>
          <w:szCs w:val="20"/>
        </w:rPr>
        <w:t xml:space="preserve">кциона размещается на </w:t>
      </w:r>
      <w:r w:rsidRPr="00B73B33">
        <w:rPr>
          <w:sz w:val="20"/>
          <w:szCs w:val="20"/>
        </w:rPr>
        <w:t>официальном сайте администрации Еланского городского  поселения Еланского муниципального района Волгоградской области</w:t>
      </w:r>
      <w:r w:rsidRPr="00B73B33">
        <w:rPr>
          <w:rFonts w:eastAsia="Calibri"/>
          <w:color w:val="0000FF"/>
          <w:sz w:val="20"/>
          <w:szCs w:val="20"/>
          <w:u w:val="single"/>
        </w:rPr>
        <w:t xml:space="preserve"> </w:t>
      </w:r>
      <w:hyperlink r:id="rId13" w:history="1">
        <w:r w:rsidRPr="00B73B33">
          <w:rPr>
            <w:rStyle w:val="a3"/>
            <w:sz w:val="20"/>
            <w:szCs w:val="20"/>
          </w:rPr>
          <w:t>http://adm-elan.ru/</w:t>
        </w:r>
      </w:hyperlink>
      <w:r w:rsidRPr="00B73B33">
        <w:rPr>
          <w:sz w:val="20"/>
          <w:szCs w:val="20"/>
        </w:rPr>
        <w:t xml:space="preserve"> </w:t>
      </w:r>
      <w:r w:rsidRPr="00B73B33">
        <w:rPr>
          <w:bCs/>
          <w:spacing w:val="-2"/>
          <w:sz w:val="20"/>
          <w:szCs w:val="20"/>
        </w:rPr>
        <w:t>газета  Еланские вести</w:t>
      </w:r>
      <w:r w:rsidRPr="00B73B33">
        <w:rPr>
          <w:rFonts w:eastAsia="Calibri"/>
          <w:sz w:val="20"/>
          <w:szCs w:val="20"/>
        </w:rPr>
        <w:t xml:space="preserve">. </w:t>
      </w:r>
    </w:p>
    <w:p w:rsidR="00F83197" w:rsidRPr="00B73B33" w:rsidRDefault="00F83197" w:rsidP="00F83197">
      <w:pPr>
        <w:widowControl w:val="0"/>
        <w:tabs>
          <w:tab w:val="num" w:pos="709"/>
        </w:tabs>
        <w:ind w:firstLine="709"/>
        <w:jc w:val="both"/>
        <w:rPr>
          <w:color w:val="000000"/>
          <w:sz w:val="20"/>
          <w:szCs w:val="20"/>
        </w:rPr>
      </w:pPr>
      <w:r w:rsidRPr="00B73B33">
        <w:rPr>
          <w:color w:val="000000"/>
          <w:sz w:val="20"/>
          <w:szCs w:val="20"/>
        </w:rPr>
        <w:t>Организатор аукциона в течение трех рабочих дней со дня размещения сообщения об отказе в проведен</w:t>
      </w:r>
      <w:proofErr w:type="gramStart"/>
      <w:r w:rsidRPr="00B73B33">
        <w:rPr>
          <w:color w:val="000000"/>
          <w:sz w:val="20"/>
          <w:szCs w:val="20"/>
        </w:rPr>
        <w:t>ии ау</w:t>
      </w:r>
      <w:proofErr w:type="gramEnd"/>
      <w:r w:rsidRPr="00B73B33">
        <w:rPr>
          <w:color w:val="000000"/>
          <w:sz w:val="20"/>
          <w:szCs w:val="20"/>
        </w:rPr>
        <w:t>кциона обязан известить участников аукциона о своем отказе в проведении аукциона.</w:t>
      </w:r>
    </w:p>
    <w:p w:rsidR="00F83197" w:rsidRPr="00B73B33" w:rsidRDefault="00F83197" w:rsidP="00F83197">
      <w:pPr>
        <w:widowControl w:val="0"/>
        <w:ind w:firstLine="900"/>
        <w:jc w:val="center"/>
        <w:rPr>
          <w:b/>
          <w:sz w:val="20"/>
          <w:szCs w:val="20"/>
        </w:rPr>
      </w:pPr>
    </w:p>
    <w:p w:rsidR="00F83197" w:rsidRPr="00B73B33" w:rsidRDefault="00F83197" w:rsidP="00F83197">
      <w:pPr>
        <w:widowControl w:val="0"/>
        <w:jc w:val="center"/>
        <w:rPr>
          <w:b/>
          <w:sz w:val="20"/>
          <w:szCs w:val="20"/>
        </w:rPr>
      </w:pPr>
      <w:r w:rsidRPr="00B73B33">
        <w:rPr>
          <w:sz w:val="20"/>
          <w:szCs w:val="20"/>
        </w:rPr>
        <w:t>4. Порядок проведения аукциона</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организатором аукциона в присутствии членов аукционной комиссии и участников аукциона (их представителей).</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B73B33">
        <w:rPr>
          <w:rFonts w:ascii="Times New Roman" w:hAnsi="Times New Roman" w:cs="Times New Roman"/>
        </w:rPr>
        <w:t>ии ау</w:t>
      </w:r>
      <w:proofErr w:type="gramEnd"/>
      <w:r w:rsidRPr="00B73B33">
        <w:rPr>
          <w:rFonts w:ascii="Times New Roman" w:hAnsi="Times New Roman" w:cs="Times New Roman"/>
        </w:rPr>
        <w:t>кциона, на "шаг аукциона".</w:t>
      </w:r>
    </w:p>
    <w:p w:rsidR="00F83197" w:rsidRPr="00B73B33" w:rsidRDefault="00F83197" w:rsidP="00F83197">
      <w:pPr>
        <w:pStyle w:val="ConsPlusNormal"/>
        <w:ind w:firstLine="540"/>
        <w:jc w:val="both"/>
        <w:rPr>
          <w:rFonts w:ascii="Times New Roman" w:hAnsi="Times New Roman" w:cs="Times New Roman"/>
        </w:rPr>
      </w:pPr>
      <w:bookmarkStart w:id="0" w:name="Par4"/>
      <w:bookmarkEnd w:id="0"/>
      <w:r w:rsidRPr="00B73B33">
        <w:rPr>
          <w:rFonts w:ascii="Times New Roman" w:hAnsi="Times New Roman" w:cs="Times New Roman"/>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B73B33">
        <w:rPr>
          <w:rFonts w:ascii="Times New Roman" w:hAnsi="Times New Roman" w:cs="Times New Roman"/>
        </w:rPr>
        <w:t>ии ау</w:t>
      </w:r>
      <w:proofErr w:type="gramEnd"/>
      <w:r w:rsidRPr="00B73B33">
        <w:rPr>
          <w:rFonts w:ascii="Times New Roman" w:hAnsi="Times New Roman" w:cs="Times New Roman"/>
        </w:rPr>
        <w:t xml:space="preserve">кциона. </w:t>
      </w:r>
      <w:proofErr w:type="gramStart"/>
      <w:r w:rsidRPr="00B73B33">
        <w:rPr>
          <w:rFonts w:ascii="Times New Roman" w:hAnsi="Times New Roman" w:cs="Times New Roman"/>
        </w:rP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Аукцион проводится в следующем порядке:</w:t>
      </w:r>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83197" w:rsidRPr="00B73B33" w:rsidRDefault="00F83197" w:rsidP="00F83197">
      <w:pPr>
        <w:pStyle w:val="ConsPlusNormal"/>
        <w:ind w:firstLine="284"/>
        <w:jc w:val="both"/>
        <w:rPr>
          <w:rFonts w:ascii="Times New Roman" w:hAnsi="Times New Roman" w:cs="Times New Roman"/>
        </w:rPr>
      </w:pPr>
      <w:r w:rsidRPr="00B73B33">
        <w:rPr>
          <w:rFonts w:ascii="Times New Roman" w:hAnsi="Times New Roman" w:cs="Times New Roman"/>
        </w:rP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B73B33">
        <w:rPr>
          <w:rFonts w:ascii="Times New Roman" w:hAnsi="Times New Roman" w:cs="Times New Roman"/>
        </w:rPr>
        <w:lastRenderedPageBreak/>
        <w:t>карточку</w:t>
      </w:r>
      <w:proofErr w:type="gramEnd"/>
      <w:r w:rsidRPr="00B73B33">
        <w:rPr>
          <w:rFonts w:ascii="Times New Roman" w:hAnsi="Times New Roman" w:cs="Times New Roman"/>
        </w:rPr>
        <w:t xml:space="preserve"> в случае если он согласен заключить договор по объявленной цене;</w:t>
      </w:r>
    </w:p>
    <w:p w:rsidR="00F83197" w:rsidRPr="00B73B33" w:rsidRDefault="00F83197" w:rsidP="00F83197">
      <w:pPr>
        <w:pStyle w:val="ConsPlusNormal"/>
        <w:ind w:firstLine="284"/>
        <w:jc w:val="both"/>
        <w:rPr>
          <w:rFonts w:ascii="Times New Roman" w:hAnsi="Times New Roman" w:cs="Times New Roman"/>
        </w:rPr>
      </w:pPr>
      <w:proofErr w:type="gramStart"/>
      <w:r w:rsidRPr="00B73B33">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F83197" w:rsidRPr="00B73B33" w:rsidRDefault="00F83197" w:rsidP="00F83197">
      <w:pPr>
        <w:pStyle w:val="ConsPlusNormal"/>
        <w:ind w:firstLine="284"/>
        <w:jc w:val="both"/>
        <w:rPr>
          <w:rFonts w:ascii="Times New Roman" w:hAnsi="Times New Roman" w:cs="Times New Roman"/>
        </w:rPr>
      </w:pPr>
      <w:bookmarkStart w:id="1" w:name="Par11"/>
      <w:bookmarkEnd w:id="1"/>
      <w:r w:rsidRPr="00B73B33">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 Победителем аукциона признается участник, предложивший наиболее высокую цену Договора на размещение.</w:t>
      </w:r>
    </w:p>
    <w:p w:rsidR="00F83197" w:rsidRPr="00B73B33" w:rsidRDefault="00F83197" w:rsidP="00F83197">
      <w:pPr>
        <w:pStyle w:val="ConsPlusNormal"/>
        <w:ind w:firstLine="540"/>
        <w:jc w:val="both"/>
        <w:rPr>
          <w:rFonts w:ascii="Times New Roman" w:hAnsi="Times New Roman" w:cs="Times New Roman"/>
        </w:rPr>
      </w:pPr>
      <w:r w:rsidRPr="00B73B33">
        <w:rPr>
          <w:rFonts w:ascii="Times New Roman" w:hAnsi="Times New Roman" w:cs="Times New Roman"/>
        </w:rPr>
        <w:t xml:space="preserve"> </w:t>
      </w:r>
      <w:proofErr w:type="gramStart"/>
      <w:r w:rsidRPr="00B73B33">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B73B33">
        <w:rPr>
          <w:rFonts w:ascii="Times New Roman" w:hAnsi="Times New Roman" w:cs="Times New Roman"/>
        </w:rPr>
        <w:t xml:space="preserve"> </w:t>
      </w:r>
      <w:proofErr w:type="gramStart"/>
      <w:r w:rsidRPr="00B73B33">
        <w:rPr>
          <w:rFonts w:ascii="Times New Roman" w:hAnsi="Times New Roman" w:cs="Times New Roman"/>
        </w:rPr>
        <w:t>месте</w:t>
      </w:r>
      <w:proofErr w:type="gramEnd"/>
      <w:r w:rsidRPr="00B73B33">
        <w:rPr>
          <w:rFonts w:ascii="Times New Roman" w:hAnsi="Times New Roman" w:cs="Times New Roman"/>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F83197" w:rsidRPr="00B73B33" w:rsidRDefault="00F83197" w:rsidP="00F83197">
      <w:pPr>
        <w:widowControl w:val="0"/>
        <w:autoSpaceDE w:val="0"/>
        <w:autoSpaceDN w:val="0"/>
        <w:ind w:firstLine="567"/>
        <w:jc w:val="both"/>
        <w:rPr>
          <w:sz w:val="20"/>
          <w:szCs w:val="20"/>
        </w:rPr>
      </w:pPr>
      <w:r w:rsidRPr="00B73B33">
        <w:rPr>
          <w:sz w:val="20"/>
          <w:szCs w:val="20"/>
        </w:rPr>
        <w:t xml:space="preserve"> В случае если аукцион признан несостоявшимся по причине подачи единственной заявки на участие в </w:t>
      </w:r>
      <w:proofErr w:type="gramStart"/>
      <w:r w:rsidRPr="00B73B33">
        <w:rPr>
          <w:sz w:val="20"/>
          <w:szCs w:val="20"/>
        </w:rPr>
        <w:t>аукционе</w:t>
      </w:r>
      <w:proofErr w:type="gramEnd"/>
      <w:r w:rsidRPr="00B73B33">
        <w:rPr>
          <w:sz w:val="20"/>
          <w:szCs w:val="20"/>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w:t>
      </w:r>
      <w:proofErr w:type="gramStart"/>
      <w:r w:rsidRPr="00B73B33">
        <w:rPr>
          <w:sz w:val="20"/>
          <w:szCs w:val="20"/>
        </w:rPr>
        <w:t>условиях</w:t>
      </w:r>
      <w:proofErr w:type="gramEnd"/>
      <w:r w:rsidRPr="00B73B33">
        <w:rPr>
          <w:sz w:val="20"/>
          <w:szCs w:val="20"/>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83197" w:rsidRPr="00B73B33" w:rsidRDefault="00F83197" w:rsidP="00F83197">
      <w:pPr>
        <w:widowControl w:val="0"/>
        <w:autoSpaceDE w:val="0"/>
        <w:autoSpaceDN w:val="0"/>
        <w:ind w:firstLine="567"/>
        <w:jc w:val="both"/>
        <w:rPr>
          <w:sz w:val="20"/>
          <w:szCs w:val="20"/>
        </w:rPr>
      </w:pPr>
    </w:p>
    <w:p w:rsidR="00F83197" w:rsidRPr="00B73B33" w:rsidRDefault="00F83197" w:rsidP="00F83197">
      <w:pPr>
        <w:widowControl w:val="0"/>
        <w:spacing w:line="300" w:lineRule="exact"/>
        <w:jc w:val="center"/>
        <w:rPr>
          <w:sz w:val="20"/>
          <w:szCs w:val="20"/>
        </w:rPr>
      </w:pPr>
      <w:r w:rsidRPr="00B73B33">
        <w:rPr>
          <w:sz w:val="20"/>
          <w:szCs w:val="20"/>
        </w:rPr>
        <w:t>5. Порядок заключения договора</w:t>
      </w:r>
    </w:p>
    <w:p w:rsidR="00F83197" w:rsidRPr="00B73B33" w:rsidRDefault="00F83197" w:rsidP="00F83197">
      <w:pPr>
        <w:widowControl w:val="0"/>
        <w:autoSpaceDE w:val="0"/>
        <w:autoSpaceDN w:val="0"/>
        <w:adjustRightInd w:val="0"/>
        <w:spacing w:line="300" w:lineRule="exact"/>
        <w:ind w:firstLine="660"/>
        <w:jc w:val="both"/>
        <w:rPr>
          <w:sz w:val="20"/>
          <w:szCs w:val="20"/>
        </w:rPr>
      </w:pPr>
      <w:r w:rsidRPr="00B73B33">
        <w:rPr>
          <w:sz w:val="20"/>
          <w:szCs w:val="20"/>
        </w:rPr>
        <w:t>5.1. Договор на размещение нестационарного торгового объекта (приложение 1 к аукционной документации)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w:t>
      </w:r>
    </w:p>
    <w:p w:rsidR="00F83197" w:rsidRPr="00B73B33" w:rsidRDefault="00F83197" w:rsidP="00F83197">
      <w:pPr>
        <w:widowControl w:val="0"/>
        <w:autoSpaceDE w:val="0"/>
        <w:autoSpaceDN w:val="0"/>
        <w:ind w:firstLine="567"/>
        <w:jc w:val="both"/>
        <w:rPr>
          <w:sz w:val="20"/>
          <w:szCs w:val="20"/>
        </w:rPr>
      </w:pPr>
      <w:r w:rsidRPr="00B73B33">
        <w:rPr>
          <w:sz w:val="20"/>
          <w:szCs w:val="20"/>
        </w:rPr>
        <w:t xml:space="preserve">5.2. В случае если аукцион признан несостоявшимся по причине подачи единственной заявки на участие в </w:t>
      </w:r>
      <w:proofErr w:type="gramStart"/>
      <w:r w:rsidRPr="00B73B33">
        <w:rPr>
          <w:sz w:val="20"/>
          <w:szCs w:val="20"/>
        </w:rPr>
        <w:t>аукционе</w:t>
      </w:r>
      <w:proofErr w:type="gramEnd"/>
      <w:r w:rsidRPr="00B73B33">
        <w:rPr>
          <w:sz w:val="20"/>
          <w:szCs w:val="20"/>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w:t>
      </w:r>
      <w:proofErr w:type="gramStart"/>
      <w:r w:rsidRPr="00B73B33">
        <w:rPr>
          <w:sz w:val="20"/>
          <w:szCs w:val="20"/>
        </w:rPr>
        <w:t>условиях</w:t>
      </w:r>
      <w:proofErr w:type="gramEnd"/>
      <w:r w:rsidRPr="00B73B33">
        <w:rPr>
          <w:sz w:val="20"/>
          <w:szCs w:val="20"/>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83197" w:rsidRPr="00B73B33" w:rsidRDefault="00F83197" w:rsidP="00F83197">
      <w:pPr>
        <w:widowControl w:val="0"/>
        <w:autoSpaceDE w:val="0"/>
        <w:autoSpaceDN w:val="0"/>
        <w:adjustRightInd w:val="0"/>
        <w:spacing w:line="300" w:lineRule="exact"/>
        <w:ind w:firstLine="660"/>
        <w:jc w:val="both"/>
        <w:rPr>
          <w:sz w:val="20"/>
          <w:szCs w:val="20"/>
        </w:rPr>
      </w:pPr>
    </w:p>
    <w:p w:rsidR="00F83197" w:rsidRPr="00B73B33" w:rsidRDefault="00F83197" w:rsidP="00F83197">
      <w:pPr>
        <w:widowControl w:val="0"/>
        <w:spacing w:line="300" w:lineRule="exact"/>
        <w:jc w:val="center"/>
        <w:rPr>
          <w:sz w:val="20"/>
          <w:szCs w:val="20"/>
        </w:rPr>
      </w:pPr>
      <w:r w:rsidRPr="00B73B33">
        <w:rPr>
          <w:sz w:val="20"/>
          <w:szCs w:val="20"/>
        </w:rPr>
        <w:t>7. Порядок рассмотрения заявлений и жалоб</w:t>
      </w:r>
    </w:p>
    <w:p w:rsidR="00F83197" w:rsidRPr="00B73B33" w:rsidRDefault="00F83197" w:rsidP="00F83197">
      <w:pPr>
        <w:widowControl w:val="0"/>
        <w:autoSpaceDE w:val="0"/>
        <w:autoSpaceDN w:val="0"/>
        <w:adjustRightInd w:val="0"/>
        <w:spacing w:line="300" w:lineRule="exact"/>
        <w:ind w:firstLine="660"/>
        <w:jc w:val="both"/>
        <w:rPr>
          <w:sz w:val="20"/>
          <w:szCs w:val="20"/>
        </w:rPr>
      </w:pPr>
      <w:r w:rsidRPr="00B73B33">
        <w:rPr>
          <w:sz w:val="20"/>
          <w:szCs w:val="20"/>
        </w:rPr>
        <w:t>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w:t>
      </w:r>
    </w:p>
    <w:p w:rsidR="00F83197" w:rsidRPr="00B73B33" w:rsidRDefault="00F83197" w:rsidP="00F83197">
      <w:pPr>
        <w:widowControl w:val="0"/>
        <w:spacing w:line="300" w:lineRule="exact"/>
        <w:jc w:val="center"/>
        <w:rPr>
          <w:sz w:val="20"/>
          <w:szCs w:val="20"/>
        </w:rPr>
      </w:pPr>
      <w:r w:rsidRPr="00B73B33">
        <w:rPr>
          <w:sz w:val="20"/>
          <w:szCs w:val="20"/>
        </w:rPr>
        <w:t>8. Прочие положения</w:t>
      </w:r>
    </w:p>
    <w:p w:rsidR="00F83197" w:rsidRPr="00B73B33" w:rsidRDefault="00F83197" w:rsidP="00F83197">
      <w:pPr>
        <w:widowControl w:val="0"/>
        <w:autoSpaceDE w:val="0"/>
        <w:autoSpaceDN w:val="0"/>
        <w:adjustRightInd w:val="0"/>
        <w:ind w:firstLine="540"/>
        <w:jc w:val="both"/>
        <w:rPr>
          <w:sz w:val="20"/>
          <w:szCs w:val="20"/>
        </w:rPr>
      </w:pPr>
      <w:r w:rsidRPr="00B73B33">
        <w:rPr>
          <w:sz w:val="20"/>
          <w:szCs w:val="20"/>
        </w:rPr>
        <w:t xml:space="preserve">8.1. Протокол аукциона размещается организатором аукциона на официальном сайте Еланского городского поселения Еланского муниципального района Волгоградской области </w:t>
      </w:r>
      <w:hyperlink r:id="rId14" w:history="1">
        <w:r w:rsidRPr="00B73B33">
          <w:rPr>
            <w:rStyle w:val="a3"/>
            <w:sz w:val="20"/>
            <w:szCs w:val="20"/>
          </w:rPr>
          <w:t>http://adm-elan.ru/</w:t>
        </w:r>
      </w:hyperlink>
      <w:r w:rsidRPr="00B73B33">
        <w:rPr>
          <w:i/>
          <w:sz w:val="20"/>
          <w:szCs w:val="20"/>
          <w:u w:val="single"/>
        </w:rPr>
        <w:t>,</w:t>
      </w:r>
      <w:r w:rsidRPr="00B73B33">
        <w:rPr>
          <w:sz w:val="20"/>
          <w:szCs w:val="20"/>
        </w:rPr>
        <w:t xml:space="preserve"> в районной газете «Еланские вести» в течение дня, следующего за днем подписания указанного протокола.</w:t>
      </w:r>
    </w:p>
    <w:p w:rsidR="00F83197" w:rsidRPr="00B73B33" w:rsidRDefault="00F83197" w:rsidP="00F83197">
      <w:pPr>
        <w:widowControl w:val="0"/>
        <w:tabs>
          <w:tab w:val="left" w:leader="underscore" w:pos="7394"/>
        </w:tabs>
        <w:ind w:firstLine="709"/>
        <w:jc w:val="both"/>
        <w:rPr>
          <w:sz w:val="20"/>
          <w:szCs w:val="20"/>
        </w:rPr>
      </w:pPr>
      <w:r w:rsidRPr="00B73B33">
        <w:rPr>
          <w:sz w:val="20"/>
          <w:szCs w:val="20"/>
        </w:rPr>
        <w:t>8.2.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F83197" w:rsidRPr="00B73B33" w:rsidRDefault="00F83197" w:rsidP="00F83197">
      <w:pPr>
        <w:widowControl w:val="0"/>
        <w:autoSpaceDE w:val="0"/>
        <w:autoSpaceDN w:val="0"/>
        <w:adjustRightInd w:val="0"/>
        <w:spacing w:line="300" w:lineRule="exact"/>
        <w:jc w:val="center"/>
        <w:rPr>
          <w:sz w:val="20"/>
          <w:szCs w:val="20"/>
        </w:rPr>
      </w:pPr>
      <w:r w:rsidRPr="00B73B33">
        <w:rPr>
          <w:sz w:val="20"/>
          <w:szCs w:val="20"/>
        </w:rPr>
        <w:t xml:space="preserve">Часть </w:t>
      </w:r>
      <w:r w:rsidRPr="00B73B33">
        <w:rPr>
          <w:sz w:val="20"/>
          <w:szCs w:val="20"/>
          <w:lang w:val="en-US"/>
        </w:rPr>
        <w:t>III</w:t>
      </w:r>
      <w:r w:rsidRPr="00B73B33">
        <w:rPr>
          <w:sz w:val="20"/>
          <w:szCs w:val="20"/>
        </w:rPr>
        <w:t>. Техническая часть.</w:t>
      </w:r>
    </w:p>
    <w:p w:rsidR="00F83197" w:rsidRPr="00B73B33" w:rsidRDefault="00F83197" w:rsidP="00F83197">
      <w:pPr>
        <w:widowControl w:val="0"/>
        <w:jc w:val="center"/>
        <w:rPr>
          <w:b/>
          <w:sz w:val="20"/>
          <w:szCs w:val="20"/>
        </w:rPr>
      </w:pPr>
    </w:p>
    <w:p w:rsidR="00F83197" w:rsidRPr="00B73B33" w:rsidRDefault="00F83197" w:rsidP="00F83197">
      <w:pPr>
        <w:widowControl w:val="0"/>
        <w:jc w:val="center"/>
        <w:rPr>
          <w:b/>
          <w:sz w:val="20"/>
          <w:szCs w:val="20"/>
        </w:rPr>
      </w:pPr>
      <w:r w:rsidRPr="00B73B33">
        <w:rPr>
          <w:sz w:val="20"/>
          <w:szCs w:val="20"/>
        </w:rPr>
        <w:t>1.Техническое задание</w:t>
      </w:r>
    </w:p>
    <w:p w:rsidR="00F83197" w:rsidRPr="00B73B33" w:rsidRDefault="00F83197" w:rsidP="00F83197">
      <w:pPr>
        <w:autoSpaceDE w:val="0"/>
        <w:autoSpaceDN w:val="0"/>
        <w:adjustRightInd w:val="0"/>
        <w:ind w:firstLine="547"/>
        <w:jc w:val="both"/>
        <w:rPr>
          <w:sz w:val="20"/>
          <w:szCs w:val="20"/>
        </w:rPr>
      </w:pPr>
      <w:r w:rsidRPr="00B73B33">
        <w:rPr>
          <w:sz w:val="20"/>
          <w:szCs w:val="20"/>
        </w:rPr>
        <w:t>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Волгоградской области и Еланского городского поселения, в т.ч. производить:</w:t>
      </w:r>
    </w:p>
    <w:p w:rsidR="00F83197" w:rsidRPr="00B73B33" w:rsidRDefault="00F83197" w:rsidP="00F83197">
      <w:pPr>
        <w:numPr>
          <w:ilvl w:val="0"/>
          <w:numId w:val="2"/>
        </w:numPr>
        <w:tabs>
          <w:tab w:val="left" w:pos="720"/>
        </w:tabs>
        <w:autoSpaceDE w:val="0"/>
        <w:autoSpaceDN w:val="0"/>
        <w:adjustRightInd w:val="0"/>
        <w:ind w:firstLine="547"/>
        <w:jc w:val="both"/>
        <w:rPr>
          <w:sz w:val="20"/>
          <w:szCs w:val="20"/>
        </w:rPr>
      </w:pPr>
      <w:r w:rsidRPr="00B73B33">
        <w:rPr>
          <w:sz w:val="20"/>
          <w:szCs w:val="20"/>
        </w:rPr>
        <w:lastRenderedPageBreak/>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B73B33">
          <w:rPr>
            <w:sz w:val="20"/>
            <w:szCs w:val="20"/>
          </w:rPr>
          <w:t>5 метров</w:t>
        </w:r>
      </w:smartTag>
      <w:r w:rsidRPr="00B73B33">
        <w:rPr>
          <w:sz w:val="20"/>
          <w:szCs w:val="20"/>
        </w:rPr>
        <w:t>, ежедневно (в постоянном режиме);</w:t>
      </w:r>
    </w:p>
    <w:p w:rsidR="00F83197" w:rsidRPr="00B73B33" w:rsidRDefault="00F83197" w:rsidP="00F83197">
      <w:pPr>
        <w:numPr>
          <w:ilvl w:val="0"/>
          <w:numId w:val="2"/>
        </w:numPr>
        <w:tabs>
          <w:tab w:val="left" w:pos="720"/>
        </w:tabs>
        <w:autoSpaceDE w:val="0"/>
        <w:autoSpaceDN w:val="0"/>
        <w:adjustRightInd w:val="0"/>
        <w:ind w:firstLine="547"/>
        <w:jc w:val="both"/>
        <w:rPr>
          <w:sz w:val="20"/>
          <w:szCs w:val="20"/>
        </w:rPr>
      </w:pPr>
      <w:r w:rsidRPr="00B73B33">
        <w:rPr>
          <w:sz w:val="20"/>
          <w:szCs w:val="20"/>
        </w:rPr>
        <w:t>ежедневный вывоз мусора в соответствии с договором и графиком на вывоз мусора.</w:t>
      </w:r>
    </w:p>
    <w:p w:rsidR="00F83197" w:rsidRPr="00B73B33" w:rsidRDefault="00F83197" w:rsidP="00F83197">
      <w:pPr>
        <w:autoSpaceDE w:val="0"/>
        <w:autoSpaceDN w:val="0"/>
        <w:adjustRightInd w:val="0"/>
        <w:ind w:firstLine="547"/>
        <w:jc w:val="both"/>
        <w:rPr>
          <w:sz w:val="20"/>
          <w:szCs w:val="20"/>
        </w:rPr>
      </w:pPr>
      <w:r w:rsidRPr="00B73B33">
        <w:rPr>
          <w:sz w:val="20"/>
          <w:szCs w:val="20"/>
        </w:rPr>
        <w:t>1.2. В зоне объекта, а также на прилегающих газонах не допускается:</w:t>
      </w:r>
    </w:p>
    <w:p w:rsidR="00F83197" w:rsidRPr="00B73B33" w:rsidRDefault="00F83197" w:rsidP="00F83197">
      <w:pPr>
        <w:numPr>
          <w:ilvl w:val="0"/>
          <w:numId w:val="2"/>
        </w:numPr>
        <w:tabs>
          <w:tab w:val="left" w:pos="739"/>
        </w:tabs>
        <w:autoSpaceDE w:val="0"/>
        <w:autoSpaceDN w:val="0"/>
        <w:adjustRightInd w:val="0"/>
        <w:ind w:firstLine="547"/>
        <w:jc w:val="both"/>
        <w:rPr>
          <w:sz w:val="20"/>
          <w:szCs w:val="20"/>
        </w:rPr>
      </w:pPr>
      <w:r w:rsidRPr="00B73B33">
        <w:rPr>
          <w:sz w:val="20"/>
          <w:szCs w:val="20"/>
        </w:rPr>
        <w:t>складирование тары;</w:t>
      </w:r>
    </w:p>
    <w:p w:rsidR="00F83197" w:rsidRPr="00B73B33" w:rsidRDefault="00F83197" w:rsidP="00F83197">
      <w:pPr>
        <w:numPr>
          <w:ilvl w:val="0"/>
          <w:numId w:val="2"/>
        </w:numPr>
        <w:tabs>
          <w:tab w:val="left" w:pos="739"/>
        </w:tabs>
        <w:autoSpaceDE w:val="0"/>
        <w:autoSpaceDN w:val="0"/>
        <w:adjustRightInd w:val="0"/>
        <w:ind w:firstLine="547"/>
        <w:jc w:val="both"/>
        <w:rPr>
          <w:sz w:val="20"/>
          <w:szCs w:val="20"/>
        </w:rPr>
      </w:pPr>
      <w:r w:rsidRPr="00B73B33">
        <w:rPr>
          <w:sz w:val="20"/>
          <w:szCs w:val="20"/>
        </w:rPr>
        <w:t>сброс бытового и строительного мусора, производственных отходов;</w:t>
      </w:r>
    </w:p>
    <w:p w:rsidR="00F83197" w:rsidRPr="00B73B33" w:rsidRDefault="00F83197" w:rsidP="00F83197">
      <w:pPr>
        <w:numPr>
          <w:ilvl w:val="0"/>
          <w:numId w:val="2"/>
        </w:numPr>
        <w:tabs>
          <w:tab w:val="left" w:pos="739"/>
        </w:tabs>
        <w:autoSpaceDE w:val="0"/>
        <w:autoSpaceDN w:val="0"/>
        <w:adjustRightInd w:val="0"/>
        <w:ind w:firstLine="547"/>
        <w:jc w:val="both"/>
        <w:rPr>
          <w:sz w:val="20"/>
          <w:szCs w:val="20"/>
        </w:rPr>
      </w:pPr>
      <w:r w:rsidRPr="00B73B33">
        <w:rPr>
          <w:sz w:val="20"/>
          <w:szCs w:val="20"/>
        </w:rPr>
        <w:t>складирование спиленных деревьев, листвы и снега.</w:t>
      </w:r>
    </w:p>
    <w:p w:rsidR="00F83197" w:rsidRPr="00B73B33" w:rsidRDefault="00F83197" w:rsidP="00F83197">
      <w:pPr>
        <w:autoSpaceDE w:val="0"/>
        <w:autoSpaceDN w:val="0"/>
        <w:adjustRightInd w:val="0"/>
        <w:ind w:firstLine="547"/>
        <w:jc w:val="both"/>
        <w:rPr>
          <w:sz w:val="20"/>
          <w:szCs w:val="20"/>
        </w:rPr>
      </w:pPr>
      <w:r w:rsidRPr="00B73B33">
        <w:rPr>
          <w:sz w:val="20"/>
          <w:szCs w:val="20"/>
        </w:rPr>
        <w:t>1.3. Предприниматель осуществляет праздничное оформление объекта к государственным праздничным дням Российской Федерации и праздничным дням Волгоградской области и Еланского городского поселения.</w:t>
      </w:r>
    </w:p>
    <w:p w:rsidR="00F83197" w:rsidRPr="00B73B33" w:rsidRDefault="00F83197" w:rsidP="00F83197">
      <w:pPr>
        <w:autoSpaceDE w:val="0"/>
        <w:autoSpaceDN w:val="0"/>
        <w:adjustRightInd w:val="0"/>
        <w:ind w:firstLine="547"/>
        <w:jc w:val="both"/>
        <w:rPr>
          <w:sz w:val="20"/>
          <w:szCs w:val="20"/>
        </w:rPr>
      </w:pPr>
      <w:r w:rsidRPr="00B73B33">
        <w:rPr>
          <w:sz w:val="20"/>
          <w:szCs w:val="20"/>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F83197" w:rsidRPr="00B73B33" w:rsidRDefault="00F83197" w:rsidP="00F83197">
      <w:pPr>
        <w:autoSpaceDE w:val="0"/>
        <w:autoSpaceDN w:val="0"/>
        <w:adjustRightInd w:val="0"/>
        <w:ind w:firstLine="547"/>
        <w:jc w:val="both"/>
        <w:rPr>
          <w:spacing w:val="40"/>
          <w:sz w:val="20"/>
          <w:szCs w:val="20"/>
        </w:rPr>
      </w:pPr>
      <w:r w:rsidRPr="00B73B33">
        <w:rPr>
          <w:sz w:val="20"/>
          <w:szCs w:val="20"/>
        </w:rPr>
        <w:t xml:space="preserve">1.5. Запрещается: выдвигать или перемещать на проезжую часть  улиц и проездов снег, счищаемый с территории вокруг торговых объектов </w:t>
      </w:r>
      <w:proofErr w:type="gramStart"/>
      <w:r w:rsidRPr="00B73B33">
        <w:rPr>
          <w:sz w:val="20"/>
          <w:szCs w:val="20"/>
        </w:rPr>
        <w:t xml:space="preserve">( </w:t>
      </w:r>
      <w:proofErr w:type="gramEnd"/>
      <w:smartTag w:uri="urn:schemas-microsoft-com:office:smarttags" w:element="metricconverter">
        <w:smartTagPr>
          <w:attr w:name="ProductID" w:val="5 м"/>
        </w:smartTagPr>
        <w:r w:rsidRPr="00B73B33">
          <w:rPr>
            <w:sz w:val="20"/>
            <w:szCs w:val="20"/>
          </w:rPr>
          <w:t xml:space="preserve">5 </w:t>
        </w:r>
        <w:r w:rsidRPr="00B73B33">
          <w:rPr>
            <w:spacing w:val="40"/>
            <w:sz w:val="20"/>
            <w:szCs w:val="20"/>
          </w:rPr>
          <w:t>м</w:t>
        </w:r>
      </w:smartTag>
      <w:r w:rsidRPr="00B73B33">
        <w:rPr>
          <w:spacing w:val="40"/>
          <w:sz w:val="20"/>
          <w:szCs w:val="20"/>
        </w:rPr>
        <w:t>).</w:t>
      </w:r>
    </w:p>
    <w:p w:rsidR="00F83197" w:rsidRPr="00B73B33" w:rsidRDefault="00F83197" w:rsidP="00F83197">
      <w:pPr>
        <w:tabs>
          <w:tab w:val="left" w:pos="7535"/>
        </w:tabs>
        <w:jc w:val="right"/>
        <w:rPr>
          <w:rFonts w:eastAsia="Calibri"/>
          <w:sz w:val="20"/>
          <w:szCs w:val="20"/>
          <w:lang w:eastAsia="en-US"/>
        </w:rPr>
      </w:pPr>
    </w:p>
    <w:p w:rsidR="00F83197" w:rsidRPr="00B73B33" w:rsidRDefault="00F83197" w:rsidP="00F83197">
      <w:pPr>
        <w:tabs>
          <w:tab w:val="left" w:pos="7535"/>
        </w:tabs>
        <w:jc w:val="right"/>
        <w:rPr>
          <w:rFonts w:eastAsia="Calibri"/>
          <w:sz w:val="20"/>
          <w:szCs w:val="20"/>
          <w:lang w:eastAsia="en-US"/>
        </w:rPr>
      </w:pPr>
    </w:p>
    <w:p w:rsidR="00F83197" w:rsidRPr="00B73B33" w:rsidRDefault="00F83197" w:rsidP="00F83197">
      <w:pPr>
        <w:tabs>
          <w:tab w:val="left" w:pos="7535"/>
        </w:tabs>
        <w:jc w:val="right"/>
        <w:rPr>
          <w:rFonts w:eastAsia="Calibri"/>
          <w:sz w:val="20"/>
          <w:szCs w:val="20"/>
          <w:lang w:eastAsia="en-US"/>
        </w:rPr>
      </w:pPr>
      <w:r w:rsidRPr="00B73B33">
        <w:rPr>
          <w:rFonts w:eastAsia="Calibri"/>
          <w:sz w:val="20"/>
          <w:szCs w:val="20"/>
          <w:lang w:eastAsia="en-US"/>
        </w:rPr>
        <w:t>Приложение №1</w:t>
      </w:r>
    </w:p>
    <w:p w:rsidR="00F83197" w:rsidRPr="00B73B33" w:rsidRDefault="00F83197" w:rsidP="00F83197">
      <w:pPr>
        <w:tabs>
          <w:tab w:val="left" w:pos="7535"/>
        </w:tabs>
        <w:jc w:val="right"/>
        <w:rPr>
          <w:rFonts w:eastAsia="Calibri"/>
          <w:sz w:val="20"/>
          <w:szCs w:val="20"/>
          <w:lang w:eastAsia="en-US"/>
        </w:rPr>
      </w:pPr>
    </w:p>
    <w:p w:rsidR="00F83197" w:rsidRPr="00B73B33" w:rsidRDefault="00F83197" w:rsidP="00F83197">
      <w:pPr>
        <w:widowControl w:val="0"/>
        <w:autoSpaceDE w:val="0"/>
        <w:autoSpaceDN w:val="0"/>
        <w:ind w:left="6521"/>
        <w:jc w:val="center"/>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Договор</w:t>
      </w:r>
    </w:p>
    <w:p w:rsidR="00F83197" w:rsidRPr="00B73B33" w:rsidRDefault="00F83197" w:rsidP="00F83197">
      <w:pPr>
        <w:widowControl w:val="0"/>
        <w:autoSpaceDE w:val="0"/>
        <w:autoSpaceDN w:val="0"/>
        <w:jc w:val="center"/>
        <w:rPr>
          <w:sz w:val="20"/>
          <w:szCs w:val="20"/>
        </w:rPr>
      </w:pPr>
      <w:r w:rsidRPr="00B73B33">
        <w:rPr>
          <w:sz w:val="20"/>
          <w:szCs w:val="20"/>
        </w:rPr>
        <w:t>на размещение нестационарного торгового объекта на территории</w:t>
      </w:r>
    </w:p>
    <w:p w:rsidR="00F83197" w:rsidRPr="00B73B33" w:rsidRDefault="00F83197" w:rsidP="00F83197">
      <w:pPr>
        <w:pStyle w:val="ConsPlusNormal"/>
        <w:jc w:val="center"/>
        <w:rPr>
          <w:rFonts w:ascii="Times New Roman" w:hAnsi="Times New Roman" w:cs="Times New Roman"/>
          <w:spacing w:val="-2"/>
        </w:rPr>
      </w:pPr>
      <w:r w:rsidRPr="00B73B33">
        <w:rPr>
          <w:rFonts w:ascii="Times New Roman" w:hAnsi="Times New Roman" w:cs="Times New Roman"/>
          <w:spacing w:val="-2"/>
        </w:rPr>
        <w:t>Еланского городского поселения Еланского муниципального района Волгоградской области</w:t>
      </w:r>
    </w:p>
    <w:p w:rsidR="00F83197" w:rsidRPr="00B73B33" w:rsidRDefault="00F83197" w:rsidP="00F83197">
      <w:pPr>
        <w:widowControl w:val="0"/>
        <w:autoSpaceDE w:val="0"/>
        <w:autoSpaceDN w:val="0"/>
        <w:jc w:val="center"/>
        <w:rPr>
          <w:sz w:val="20"/>
          <w:szCs w:val="20"/>
        </w:rPr>
      </w:pPr>
    </w:p>
    <w:p w:rsidR="00F83197" w:rsidRPr="00B73B33" w:rsidRDefault="00F83197" w:rsidP="00F83197">
      <w:pPr>
        <w:widowControl w:val="0"/>
        <w:autoSpaceDE w:val="0"/>
        <w:autoSpaceDN w:val="0"/>
        <w:jc w:val="both"/>
        <w:rPr>
          <w:sz w:val="20"/>
          <w:szCs w:val="20"/>
        </w:rPr>
      </w:pPr>
      <w:r w:rsidRPr="00B73B33">
        <w:rPr>
          <w:sz w:val="20"/>
          <w:szCs w:val="20"/>
        </w:rPr>
        <w:t>р.п</w:t>
      </w:r>
      <w:proofErr w:type="gramStart"/>
      <w:r w:rsidRPr="00B73B33">
        <w:rPr>
          <w:sz w:val="20"/>
          <w:szCs w:val="20"/>
        </w:rPr>
        <w:t>.Е</w:t>
      </w:r>
      <w:proofErr w:type="gramEnd"/>
      <w:r w:rsidRPr="00B73B33">
        <w:rPr>
          <w:sz w:val="20"/>
          <w:szCs w:val="20"/>
        </w:rPr>
        <w:t>лань                                                                                                           «»        2017г.</w:t>
      </w:r>
    </w:p>
    <w:p w:rsidR="00F83197" w:rsidRPr="00B73B33" w:rsidRDefault="00F83197" w:rsidP="00F83197">
      <w:pPr>
        <w:widowControl w:val="0"/>
        <w:autoSpaceDE w:val="0"/>
        <w:autoSpaceDN w:val="0"/>
        <w:jc w:val="both"/>
        <w:rPr>
          <w:sz w:val="20"/>
          <w:szCs w:val="20"/>
        </w:rPr>
      </w:pPr>
      <w:r w:rsidRPr="00B73B33">
        <w:rPr>
          <w:sz w:val="20"/>
          <w:szCs w:val="20"/>
        </w:rPr>
        <w:t>__________________________________________________________________________</w:t>
      </w:r>
    </w:p>
    <w:p w:rsidR="00F83197" w:rsidRPr="00B73B33" w:rsidRDefault="00F83197" w:rsidP="00F83197">
      <w:pPr>
        <w:widowControl w:val="0"/>
        <w:autoSpaceDE w:val="0"/>
        <w:autoSpaceDN w:val="0"/>
        <w:jc w:val="center"/>
        <w:rPr>
          <w:sz w:val="20"/>
          <w:szCs w:val="20"/>
        </w:rPr>
      </w:pPr>
      <w:r w:rsidRPr="00B73B33">
        <w:rPr>
          <w:sz w:val="20"/>
          <w:szCs w:val="20"/>
        </w:rPr>
        <w:t xml:space="preserve"> (полное наименование хозяйствующего субъекта)</w:t>
      </w:r>
    </w:p>
    <w:p w:rsidR="00F83197" w:rsidRPr="00B73B33" w:rsidRDefault="00F83197" w:rsidP="00F83197">
      <w:pPr>
        <w:widowControl w:val="0"/>
        <w:autoSpaceDE w:val="0"/>
        <w:autoSpaceDN w:val="0"/>
        <w:jc w:val="both"/>
        <w:rPr>
          <w:sz w:val="20"/>
          <w:szCs w:val="20"/>
        </w:rPr>
      </w:pPr>
    </w:p>
    <w:p w:rsidR="00F83197" w:rsidRPr="00B73B33" w:rsidRDefault="00F83197" w:rsidP="00F83197">
      <w:pPr>
        <w:widowControl w:val="0"/>
        <w:autoSpaceDE w:val="0"/>
        <w:autoSpaceDN w:val="0"/>
        <w:jc w:val="both"/>
        <w:rPr>
          <w:sz w:val="20"/>
          <w:szCs w:val="20"/>
        </w:rPr>
      </w:pPr>
      <w:r w:rsidRPr="00B73B33">
        <w:rPr>
          <w:sz w:val="20"/>
          <w:szCs w:val="20"/>
        </w:rPr>
        <w:t>в лице ______________________________________________________________________,</w:t>
      </w:r>
    </w:p>
    <w:p w:rsidR="00F83197" w:rsidRPr="00B73B33" w:rsidRDefault="00F83197" w:rsidP="00F83197">
      <w:pPr>
        <w:widowControl w:val="0"/>
        <w:autoSpaceDE w:val="0"/>
        <w:autoSpaceDN w:val="0"/>
        <w:jc w:val="center"/>
        <w:rPr>
          <w:sz w:val="20"/>
          <w:szCs w:val="20"/>
        </w:rPr>
      </w:pPr>
      <w:r w:rsidRPr="00B73B33">
        <w:rPr>
          <w:sz w:val="20"/>
          <w:szCs w:val="20"/>
        </w:rPr>
        <w:t>(должность, Ф.И.О.)</w:t>
      </w:r>
    </w:p>
    <w:p w:rsidR="00F83197" w:rsidRPr="00B73B33" w:rsidRDefault="00F83197" w:rsidP="00F83197">
      <w:pPr>
        <w:widowControl w:val="0"/>
        <w:autoSpaceDE w:val="0"/>
        <w:autoSpaceDN w:val="0"/>
        <w:jc w:val="both"/>
        <w:rPr>
          <w:sz w:val="20"/>
          <w:szCs w:val="20"/>
        </w:rPr>
      </w:pPr>
      <w:proofErr w:type="gramStart"/>
      <w:r w:rsidRPr="00B73B33">
        <w:rPr>
          <w:sz w:val="20"/>
          <w:szCs w:val="20"/>
        </w:rPr>
        <w:t>действующего</w:t>
      </w:r>
      <w:proofErr w:type="gramEnd"/>
      <w:r w:rsidRPr="00B73B33">
        <w:rPr>
          <w:sz w:val="20"/>
          <w:szCs w:val="20"/>
        </w:rPr>
        <w:t xml:space="preserve"> на основании ____________________________________________________</w:t>
      </w:r>
    </w:p>
    <w:p w:rsidR="00F83197" w:rsidRPr="00B73B33" w:rsidRDefault="00F83197" w:rsidP="00F83197">
      <w:pPr>
        <w:widowControl w:val="0"/>
        <w:autoSpaceDE w:val="0"/>
        <w:autoSpaceDN w:val="0"/>
        <w:jc w:val="both"/>
        <w:rPr>
          <w:sz w:val="20"/>
          <w:szCs w:val="20"/>
        </w:rPr>
      </w:pPr>
      <w:r w:rsidRPr="00B73B33">
        <w:rPr>
          <w:sz w:val="20"/>
          <w:szCs w:val="20"/>
        </w:rPr>
        <w:t>_____________________________________________________________________________,</w:t>
      </w:r>
    </w:p>
    <w:p w:rsidR="00F83197" w:rsidRPr="00B73B33" w:rsidRDefault="00F83197" w:rsidP="00F83197">
      <w:pPr>
        <w:pStyle w:val="a9"/>
        <w:jc w:val="both"/>
        <w:rPr>
          <w:sz w:val="20"/>
        </w:rPr>
      </w:pPr>
      <w:r w:rsidRPr="00B73B33">
        <w:rPr>
          <w:sz w:val="20"/>
        </w:rPr>
        <w:t>именуемый в дальнейшем «Хозяйствующий субъект», с одной стороны,</w:t>
      </w:r>
      <w:r w:rsidRPr="00B73B33">
        <w:rPr>
          <w:b w:val="0"/>
          <w:sz w:val="20"/>
        </w:rPr>
        <w:t xml:space="preserve">      </w:t>
      </w:r>
      <w:r w:rsidRPr="00B73B33">
        <w:rPr>
          <w:i w:val="0"/>
          <w:sz w:val="20"/>
        </w:rPr>
        <w:t xml:space="preserve">Администрация Еланского городского поселения Еланского муниципального района Волгоградской области, </w:t>
      </w:r>
      <w:r w:rsidRPr="00B73B33">
        <w:rPr>
          <w:b w:val="0"/>
          <w:i w:val="0"/>
          <w:sz w:val="20"/>
        </w:rPr>
        <w:t xml:space="preserve">юридический адрес: Россия, Волгоградская область, р.п. </w:t>
      </w:r>
      <w:proofErr w:type="gramStart"/>
      <w:r w:rsidRPr="00B73B33">
        <w:rPr>
          <w:b w:val="0"/>
          <w:i w:val="0"/>
          <w:sz w:val="20"/>
        </w:rPr>
        <w:t xml:space="preserve">Елань, ул. Матроса Железняка, 20, </w:t>
      </w:r>
      <w:r w:rsidRPr="00B73B33">
        <w:rPr>
          <w:b w:val="0"/>
          <w:i w:val="0"/>
          <w:iCs/>
          <w:sz w:val="20"/>
        </w:rPr>
        <w:t>свидетельство о внесении записи в Единый государственный реестр юридических лиц от 29.12.2005 года ОГРН № 1053457068048,  ИНН 3406006954,</w:t>
      </w:r>
      <w:r w:rsidRPr="00B73B33">
        <w:rPr>
          <w:b w:val="0"/>
          <w:i w:val="0"/>
          <w:sz w:val="20"/>
        </w:rPr>
        <w:t xml:space="preserve">   КПП 340601001 </w:t>
      </w:r>
      <w:r w:rsidRPr="00B73B33">
        <w:rPr>
          <w:sz w:val="20"/>
        </w:rPr>
        <w:t>в лице главы Еланского городского поселения Еланского муниципального района Савина Николая Андреевича</w:t>
      </w:r>
      <w:r w:rsidRPr="00B73B33">
        <w:rPr>
          <w:iCs/>
          <w:sz w:val="20"/>
        </w:rPr>
        <w:t xml:space="preserve">,  </w:t>
      </w:r>
      <w:r w:rsidRPr="00B73B33">
        <w:rPr>
          <w:sz w:val="20"/>
        </w:rPr>
        <w:t xml:space="preserve">действующего на основании  Устава, с одной стороны  именуемый в дальнейшем «Уполномоченный орган», с другой стороны, а вместе именуемые «Стороны», на основании </w:t>
      </w:r>
      <w:proofErr w:type="spellStart"/>
      <w:r w:rsidRPr="00B73B33">
        <w:rPr>
          <w:sz w:val="20"/>
        </w:rPr>
        <w:t>_протокола</w:t>
      </w:r>
      <w:proofErr w:type="spellEnd"/>
      <w:r w:rsidRPr="00B73B33">
        <w:rPr>
          <w:sz w:val="20"/>
        </w:rPr>
        <w:t xml:space="preserve"> заключения торгов</w:t>
      </w:r>
      <w:proofErr w:type="gramEnd"/>
      <w:r w:rsidRPr="00B73B33">
        <w:rPr>
          <w:sz w:val="20"/>
        </w:rPr>
        <w:t xml:space="preserve"> ________________________________________________________________________________</w:t>
      </w:r>
    </w:p>
    <w:p w:rsidR="00F83197" w:rsidRPr="00B73B33" w:rsidRDefault="00F83197" w:rsidP="00F83197">
      <w:pPr>
        <w:widowControl w:val="0"/>
        <w:autoSpaceDE w:val="0"/>
        <w:autoSpaceDN w:val="0"/>
        <w:jc w:val="center"/>
        <w:rPr>
          <w:sz w:val="20"/>
          <w:szCs w:val="20"/>
        </w:rPr>
      </w:pPr>
      <w:r w:rsidRPr="00B73B33">
        <w:rPr>
          <w:sz w:val="20"/>
          <w:szCs w:val="20"/>
        </w:rPr>
        <w:t>(указывается основание заключения Договора – протокол о результатах торгов, заявление хозяйствующего субъекта и т.п.)</w:t>
      </w:r>
    </w:p>
    <w:p w:rsidR="00F83197" w:rsidRPr="00B73B33" w:rsidRDefault="00F83197" w:rsidP="00F83197">
      <w:pPr>
        <w:widowControl w:val="0"/>
        <w:autoSpaceDE w:val="0"/>
        <w:autoSpaceDN w:val="0"/>
        <w:jc w:val="both"/>
        <w:rPr>
          <w:sz w:val="20"/>
          <w:szCs w:val="20"/>
        </w:rPr>
      </w:pPr>
      <w:r w:rsidRPr="00B73B33">
        <w:rPr>
          <w:sz w:val="20"/>
          <w:szCs w:val="20"/>
        </w:rPr>
        <w:t>заключили настоящий Договор о нижеследующем:</w:t>
      </w:r>
    </w:p>
    <w:p w:rsidR="00F83197" w:rsidRPr="00B73B33" w:rsidRDefault="00F83197" w:rsidP="00F83197">
      <w:pPr>
        <w:widowControl w:val="0"/>
        <w:autoSpaceDE w:val="0"/>
        <w:autoSpaceDN w:val="0"/>
        <w:jc w:val="both"/>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1. Предмет Договора</w:t>
      </w:r>
    </w:p>
    <w:p w:rsidR="00F83197" w:rsidRPr="00B73B33" w:rsidRDefault="00F83197" w:rsidP="00F83197">
      <w:pPr>
        <w:widowControl w:val="0"/>
        <w:autoSpaceDE w:val="0"/>
        <w:autoSpaceDN w:val="0"/>
        <w:jc w:val="both"/>
        <w:rPr>
          <w:sz w:val="20"/>
          <w:szCs w:val="20"/>
        </w:rPr>
      </w:pPr>
      <w:bookmarkStart w:id="2" w:name="P560"/>
      <w:bookmarkEnd w:id="2"/>
      <w:r w:rsidRPr="00B73B33">
        <w:rPr>
          <w:sz w:val="20"/>
          <w:szCs w:val="20"/>
        </w:rPr>
        <w:t>1.1. Уполномоченный орган предоставляет Хозяйствующему субъекту право на размещение нестационарного торгового объекта (далее - объект): павильон, смешанная группа товаров, Волгоградская область Еланский район р.п</w:t>
      </w:r>
      <w:proofErr w:type="gramStart"/>
      <w:r w:rsidRPr="00B73B33">
        <w:rPr>
          <w:sz w:val="20"/>
          <w:szCs w:val="20"/>
        </w:rPr>
        <w:t>.Е</w:t>
      </w:r>
      <w:proofErr w:type="gramEnd"/>
      <w:r w:rsidRPr="00B73B33">
        <w:rPr>
          <w:sz w:val="20"/>
          <w:szCs w:val="20"/>
        </w:rPr>
        <w:t>лань  __________________________________</w:t>
      </w:r>
    </w:p>
    <w:p w:rsidR="00F83197" w:rsidRPr="00B73B33" w:rsidRDefault="00F83197" w:rsidP="00F83197">
      <w:pPr>
        <w:widowControl w:val="0"/>
        <w:autoSpaceDE w:val="0"/>
        <w:autoSpaceDN w:val="0"/>
        <w:jc w:val="both"/>
        <w:rPr>
          <w:sz w:val="20"/>
          <w:szCs w:val="20"/>
        </w:rPr>
      </w:pPr>
      <w:r w:rsidRPr="00B73B33">
        <w:rPr>
          <w:sz w:val="20"/>
          <w:szCs w:val="20"/>
        </w:rPr>
        <w:t>________________________________________________________________________________,</w:t>
      </w:r>
    </w:p>
    <w:p w:rsidR="00F83197" w:rsidRPr="00B73B33" w:rsidRDefault="00F83197" w:rsidP="00F83197">
      <w:pPr>
        <w:widowControl w:val="0"/>
        <w:autoSpaceDE w:val="0"/>
        <w:autoSpaceDN w:val="0"/>
        <w:jc w:val="center"/>
        <w:rPr>
          <w:sz w:val="20"/>
          <w:szCs w:val="20"/>
        </w:rPr>
      </w:pPr>
      <w:r w:rsidRPr="00B73B33">
        <w:rPr>
          <w:sz w:val="20"/>
          <w:szCs w:val="20"/>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F83197" w:rsidRPr="00B73B33" w:rsidRDefault="00F83197" w:rsidP="00F83197">
      <w:pPr>
        <w:widowControl w:val="0"/>
        <w:autoSpaceDE w:val="0"/>
        <w:autoSpaceDN w:val="0"/>
        <w:jc w:val="both"/>
        <w:rPr>
          <w:sz w:val="20"/>
          <w:szCs w:val="20"/>
        </w:rPr>
      </w:pPr>
      <w:r w:rsidRPr="00B73B33">
        <w:rPr>
          <w:sz w:val="20"/>
          <w:szCs w:val="20"/>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83197" w:rsidRPr="00B73B33" w:rsidRDefault="00F83197" w:rsidP="00F83197">
      <w:pPr>
        <w:widowControl w:val="0"/>
        <w:autoSpaceDE w:val="0"/>
        <w:autoSpaceDN w:val="0"/>
        <w:ind w:firstLine="540"/>
        <w:jc w:val="both"/>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2. Условия Договора</w:t>
      </w:r>
    </w:p>
    <w:p w:rsidR="00F83197" w:rsidRPr="00B73B33" w:rsidRDefault="00F83197" w:rsidP="00F83197">
      <w:pPr>
        <w:widowControl w:val="0"/>
        <w:autoSpaceDE w:val="0"/>
        <w:autoSpaceDN w:val="0"/>
        <w:ind w:firstLine="567"/>
        <w:jc w:val="both"/>
        <w:rPr>
          <w:sz w:val="20"/>
          <w:szCs w:val="20"/>
        </w:rPr>
      </w:pPr>
      <w:r w:rsidRPr="00B73B33">
        <w:rPr>
          <w:sz w:val="20"/>
          <w:szCs w:val="20"/>
        </w:rPr>
        <w:t>2.1. Хозяйствующий субъект обязан:</w:t>
      </w:r>
    </w:p>
    <w:p w:rsidR="00F83197" w:rsidRPr="00B73B33" w:rsidRDefault="00F83197" w:rsidP="00F83197">
      <w:pPr>
        <w:widowControl w:val="0"/>
        <w:autoSpaceDE w:val="0"/>
        <w:autoSpaceDN w:val="0"/>
        <w:ind w:firstLine="567"/>
        <w:jc w:val="both"/>
        <w:rPr>
          <w:sz w:val="20"/>
          <w:szCs w:val="20"/>
        </w:rPr>
      </w:pPr>
      <w:r w:rsidRPr="00B73B33">
        <w:rPr>
          <w:sz w:val="20"/>
          <w:szCs w:val="20"/>
        </w:rPr>
        <w:t>2.1.1.Обеспечить размещение объекта, соответствующего требованиям п. 1.1 настоящего Договора.</w:t>
      </w:r>
    </w:p>
    <w:p w:rsidR="00F83197" w:rsidRPr="00B73B33" w:rsidRDefault="00F83197" w:rsidP="00F83197">
      <w:pPr>
        <w:widowControl w:val="0"/>
        <w:autoSpaceDE w:val="0"/>
        <w:autoSpaceDN w:val="0"/>
        <w:ind w:firstLine="567"/>
        <w:jc w:val="both"/>
        <w:rPr>
          <w:sz w:val="20"/>
          <w:szCs w:val="20"/>
        </w:rPr>
      </w:pPr>
      <w:r w:rsidRPr="00B73B33">
        <w:rPr>
          <w:sz w:val="20"/>
          <w:szCs w:val="20"/>
        </w:rPr>
        <w:t>2.1.2. Использовать объект в соответствии с условиями п. 1.1 настоящего Договора.</w:t>
      </w:r>
    </w:p>
    <w:p w:rsidR="00F83197" w:rsidRPr="00B73B33" w:rsidRDefault="00F83197" w:rsidP="00F83197">
      <w:pPr>
        <w:widowControl w:val="0"/>
        <w:autoSpaceDE w:val="0"/>
        <w:autoSpaceDN w:val="0"/>
        <w:ind w:firstLine="567"/>
        <w:jc w:val="both"/>
        <w:rPr>
          <w:sz w:val="20"/>
          <w:szCs w:val="20"/>
        </w:rPr>
      </w:pPr>
      <w:r w:rsidRPr="00B73B33">
        <w:rPr>
          <w:sz w:val="20"/>
          <w:szCs w:val="20"/>
        </w:rPr>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B73B33">
          <w:rPr>
            <w:rStyle w:val="a3"/>
            <w:sz w:val="20"/>
            <w:szCs w:val="20"/>
          </w:rPr>
          <w:t>п. 3.1</w:t>
        </w:r>
      </w:hyperlink>
      <w:r w:rsidRPr="00B73B33">
        <w:rPr>
          <w:sz w:val="20"/>
          <w:szCs w:val="20"/>
        </w:rPr>
        <w:t xml:space="preserve"> настоящего Договора.</w:t>
      </w:r>
    </w:p>
    <w:p w:rsidR="00F83197" w:rsidRPr="00B73B33" w:rsidRDefault="00F83197" w:rsidP="00F83197">
      <w:pPr>
        <w:widowControl w:val="0"/>
        <w:autoSpaceDE w:val="0"/>
        <w:autoSpaceDN w:val="0"/>
        <w:ind w:firstLine="567"/>
        <w:jc w:val="both"/>
        <w:rPr>
          <w:sz w:val="20"/>
          <w:szCs w:val="20"/>
        </w:rPr>
      </w:pPr>
      <w:r w:rsidRPr="00B73B33">
        <w:rPr>
          <w:sz w:val="20"/>
          <w:szCs w:val="20"/>
        </w:rPr>
        <w:t>2.1.4. Не производить изменений внешнего облика объекта без письменного согласования с Уполномоченным органом.</w:t>
      </w:r>
    </w:p>
    <w:p w:rsidR="00F83197" w:rsidRPr="00B73B33" w:rsidRDefault="00F83197" w:rsidP="00F83197">
      <w:pPr>
        <w:widowControl w:val="0"/>
        <w:autoSpaceDE w:val="0"/>
        <w:autoSpaceDN w:val="0"/>
        <w:ind w:firstLine="567"/>
        <w:jc w:val="both"/>
        <w:rPr>
          <w:sz w:val="20"/>
          <w:szCs w:val="20"/>
        </w:rPr>
      </w:pPr>
      <w:r w:rsidRPr="00B73B33">
        <w:rPr>
          <w:sz w:val="20"/>
          <w:szCs w:val="20"/>
        </w:rPr>
        <w:t>2.1.5. Уведомлять Уполномоченный орган о передаче права на размещение объекта третьим лицам.</w:t>
      </w:r>
    </w:p>
    <w:p w:rsidR="00F83197" w:rsidRPr="00B73B33" w:rsidRDefault="00F83197" w:rsidP="00F83197">
      <w:pPr>
        <w:widowControl w:val="0"/>
        <w:autoSpaceDE w:val="0"/>
        <w:autoSpaceDN w:val="0"/>
        <w:ind w:firstLine="567"/>
        <w:jc w:val="both"/>
        <w:rPr>
          <w:sz w:val="20"/>
          <w:szCs w:val="20"/>
        </w:rPr>
      </w:pPr>
      <w:r w:rsidRPr="00B73B33">
        <w:rPr>
          <w:sz w:val="20"/>
          <w:szCs w:val="20"/>
        </w:rPr>
        <w:lastRenderedPageBreak/>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B73B33">
        <w:rPr>
          <w:sz w:val="20"/>
          <w:szCs w:val="20"/>
        </w:rPr>
        <w:t>на</w:t>
      </w:r>
      <w:proofErr w:type="gramEnd"/>
      <w:r w:rsidRPr="00B73B33">
        <w:rPr>
          <w:sz w:val="20"/>
          <w:szCs w:val="20"/>
        </w:rPr>
        <w:t xml:space="preserve"> </w:t>
      </w:r>
      <w:proofErr w:type="gramStart"/>
      <w:r w:rsidRPr="00B73B33">
        <w:rPr>
          <w:sz w:val="20"/>
          <w:szCs w:val="20"/>
        </w:rPr>
        <w:t>хозяйствующих</w:t>
      </w:r>
      <w:proofErr w:type="gramEnd"/>
      <w:r w:rsidRPr="00B73B33">
        <w:rPr>
          <w:sz w:val="20"/>
          <w:szCs w:val="20"/>
        </w:rPr>
        <w:t xml:space="preserve"> субъектов, заключивших договор, предусматривающий передачу прав и обязанностей по настоящему Договору. </w:t>
      </w:r>
    </w:p>
    <w:p w:rsidR="00F83197" w:rsidRPr="00B73B33" w:rsidRDefault="00F83197" w:rsidP="00F83197">
      <w:pPr>
        <w:widowControl w:val="0"/>
        <w:autoSpaceDE w:val="0"/>
        <w:autoSpaceDN w:val="0"/>
        <w:ind w:firstLine="567"/>
        <w:jc w:val="both"/>
        <w:rPr>
          <w:sz w:val="20"/>
          <w:szCs w:val="20"/>
        </w:rPr>
      </w:pPr>
      <w:r w:rsidRPr="00B73B33">
        <w:rPr>
          <w:sz w:val="20"/>
          <w:szCs w:val="20"/>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F83197" w:rsidRPr="00B73B33" w:rsidRDefault="00F83197" w:rsidP="00F83197">
      <w:pPr>
        <w:widowControl w:val="0"/>
        <w:autoSpaceDE w:val="0"/>
        <w:autoSpaceDN w:val="0"/>
        <w:ind w:firstLine="567"/>
        <w:jc w:val="both"/>
        <w:rPr>
          <w:sz w:val="20"/>
          <w:szCs w:val="20"/>
        </w:rPr>
      </w:pPr>
      <w:r w:rsidRPr="00B73B33">
        <w:rPr>
          <w:sz w:val="20"/>
          <w:szCs w:val="20"/>
        </w:rPr>
        <w:t>2.1.7. При прекращении настоящего Договора обеспечить демонтаж и вывоз объекта с места его размещения.</w:t>
      </w:r>
    </w:p>
    <w:p w:rsidR="00F83197" w:rsidRPr="00B73B33" w:rsidRDefault="00F83197" w:rsidP="00F83197">
      <w:pPr>
        <w:widowControl w:val="0"/>
        <w:autoSpaceDE w:val="0"/>
        <w:autoSpaceDN w:val="0"/>
        <w:ind w:firstLine="540"/>
        <w:jc w:val="both"/>
        <w:rPr>
          <w:sz w:val="20"/>
          <w:szCs w:val="20"/>
        </w:rPr>
      </w:pPr>
      <w:r w:rsidRPr="00B73B33">
        <w:rPr>
          <w:sz w:val="20"/>
          <w:szCs w:val="20"/>
        </w:rPr>
        <w:t>2.2. Хозяйствующий субъект имеет право:</w:t>
      </w:r>
    </w:p>
    <w:p w:rsidR="00F83197" w:rsidRPr="00B73B33" w:rsidRDefault="00F83197" w:rsidP="00F83197">
      <w:pPr>
        <w:widowControl w:val="0"/>
        <w:autoSpaceDE w:val="0"/>
        <w:autoSpaceDN w:val="0"/>
        <w:ind w:firstLine="540"/>
        <w:jc w:val="both"/>
        <w:rPr>
          <w:sz w:val="20"/>
          <w:szCs w:val="20"/>
        </w:rPr>
      </w:pPr>
      <w:r w:rsidRPr="00B73B33">
        <w:rPr>
          <w:sz w:val="20"/>
          <w:szCs w:val="20"/>
        </w:rPr>
        <w:t xml:space="preserve">2.2.1. </w:t>
      </w:r>
      <w:proofErr w:type="gramStart"/>
      <w:r w:rsidRPr="00B73B33">
        <w:rPr>
          <w:sz w:val="20"/>
          <w:szCs w:val="20"/>
        </w:rPr>
        <w:t>Разместить нестационарный торговый объект соответствующий условиям настоящего Договора в месте</w:t>
      </w:r>
      <w:proofErr w:type="gramEnd"/>
      <w:r w:rsidRPr="00B73B33">
        <w:rPr>
          <w:sz w:val="20"/>
          <w:szCs w:val="20"/>
        </w:rPr>
        <w:t>, предусмотренном Договором;</w:t>
      </w:r>
    </w:p>
    <w:p w:rsidR="00F83197" w:rsidRPr="00B73B33" w:rsidRDefault="00F83197" w:rsidP="00F83197">
      <w:pPr>
        <w:widowControl w:val="0"/>
        <w:autoSpaceDE w:val="0"/>
        <w:autoSpaceDN w:val="0"/>
        <w:ind w:firstLine="540"/>
        <w:jc w:val="both"/>
        <w:rPr>
          <w:sz w:val="20"/>
          <w:szCs w:val="20"/>
        </w:rPr>
      </w:pPr>
      <w:r w:rsidRPr="00B73B33">
        <w:rPr>
          <w:sz w:val="20"/>
          <w:szCs w:val="20"/>
        </w:rPr>
        <w:t>2.2.2. Передавать свои права по настоящему Договору третьим лицам.</w:t>
      </w:r>
    </w:p>
    <w:p w:rsidR="00F83197" w:rsidRPr="00B73B33" w:rsidRDefault="00F83197" w:rsidP="00F83197">
      <w:pPr>
        <w:widowControl w:val="0"/>
        <w:autoSpaceDE w:val="0"/>
        <w:autoSpaceDN w:val="0"/>
        <w:ind w:firstLine="540"/>
        <w:jc w:val="both"/>
        <w:rPr>
          <w:sz w:val="20"/>
          <w:szCs w:val="20"/>
        </w:rPr>
      </w:pPr>
      <w:r w:rsidRPr="00B73B33">
        <w:rPr>
          <w:sz w:val="20"/>
          <w:szCs w:val="20"/>
        </w:rPr>
        <w:t>2.3. Уполномоченный орган обязан:</w:t>
      </w:r>
    </w:p>
    <w:p w:rsidR="00F83197" w:rsidRPr="00B73B33" w:rsidRDefault="00F83197" w:rsidP="00F83197">
      <w:pPr>
        <w:widowControl w:val="0"/>
        <w:autoSpaceDE w:val="0"/>
        <w:autoSpaceDN w:val="0"/>
        <w:ind w:firstLine="540"/>
        <w:jc w:val="both"/>
        <w:rPr>
          <w:sz w:val="20"/>
          <w:szCs w:val="20"/>
        </w:rPr>
      </w:pPr>
      <w:r w:rsidRPr="00B73B33">
        <w:rPr>
          <w:sz w:val="20"/>
          <w:szCs w:val="20"/>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t>2.4. Уполномоченный орган имеет право:</w:t>
      </w:r>
    </w:p>
    <w:p w:rsidR="00F83197" w:rsidRPr="00B73B33" w:rsidRDefault="00F83197" w:rsidP="00F83197">
      <w:pPr>
        <w:widowControl w:val="0"/>
        <w:autoSpaceDE w:val="0"/>
        <w:autoSpaceDN w:val="0"/>
        <w:ind w:firstLine="540"/>
        <w:jc w:val="both"/>
        <w:rPr>
          <w:sz w:val="20"/>
          <w:szCs w:val="20"/>
        </w:rPr>
      </w:pPr>
      <w:r w:rsidRPr="00B73B33">
        <w:rPr>
          <w:sz w:val="20"/>
          <w:szCs w:val="20"/>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F83197" w:rsidRPr="00B73B33" w:rsidRDefault="00F83197" w:rsidP="00F83197">
      <w:pPr>
        <w:widowControl w:val="0"/>
        <w:autoSpaceDE w:val="0"/>
        <w:autoSpaceDN w:val="0"/>
        <w:ind w:firstLine="540"/>
        <w:jc w:val="both"/>
        <w:rPr>
          <w:sz w:val="20"/>
          <w:szCs w:val="20"/>
        </w:rPr>
      </w:pPr>
      <w:r w:rsidRPr="00B73B33">
        <w:rPr>
          <w:sz w:val="20"/>
          <w:szCs w:val="20"/>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83197" w:rsidRPr="00B73B33" w:rsidRDefault="00F83197" w:rsidP="00F83197">
      <w:pPr>
        <w:widowControl w:val="0"/>
        <w:autoSpaceDE w:val="0"/>
        <w:autoSpaceDN w:val="0"/>
        <w:jc w:val="center"/>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3. Плата за размещение объекта</w:t>
      </w:r>
    </w:p>
    <w:p w:rsidR="00F83197" w:rsidRPr="00B73B33" w:rsidRDefault="00F83197" w:rsidP="00F83197">
      <w:pPr>
        <w:widowControl w:val="0"/>
        <w:autoSpaceDE w:val="0"/>
        <w:autoSpaceDN w:val="0"/>
        <w:ind w:firstLine="540"/>
        <w:jc w:val="both"/>
        <w:rPr>
          <w:sz w:val="20"/>
          <w:szCs w:val="20"/>
        </w:rPr>
      </w:pPr>
      <w:r w:rsidRPr="00B73B33">
        <w:rPr>
          <w:sz w:val="20"/>
          <w:szCs w:val="20"/>
        </w:rPr>
        <w:t>3.1. Плата за право на размещение объекта устанавливается в размере ________ рублей (без учета НДС) за весь период (сумма цифрами и прописью) действия настоящего Договора.</w:t>
      </w:r>
    </w:p>
    <w:p w:rsidR="00F83197" w:rsidRPr="00B73B33" w:rsidRDefault="00F83197" w:rsidP="00F83197">
      <w:pPr>
        <w:widowControl w:val="0"/>
        <w:autoSpaceDE w:val="0"/>
        <w:autoSpaceDN w:val="0"/>
        <w:ind w:firstLine="567"/>
        <w:jc w:val="both"/>
        <w:rPr>
          <w:sz w:val="20"/>
          <w:szCs w:val="20"/>
        </w:rPr>
      </w:pPr>
      <w:r w:rsidRPr="00B73B33">
        <w:rPr>
          <w:sz w:val="20"/>
          <w:szCs w:val="20"/>
        </w:rPr>
        <w:t>Плата за право размещения объекта в квартал, составляет ___ рублей (без учёта НДС).</w:t>
      </w:r>
    </w:p>
    <w:p w:rsidR="00F83197" w:rsidRPr="00B73B33" w:rsidRDefault="00F83197" w:rsidP="00F83197">
      <w:pPr>
        <w:widowControl w:val="0"/>
        <w:autoSpaceDE w:val="0"/>
        <w:autoSpaceDN w:val="0"/>
        <w:ind w:firstLine="540"/>
        <w:jc w:val="both"/>
        <w:rPr>
          <w:sz w:val="20"/>
          <w:szCs w:val="20"/>
        </w:rPr>
      </w:pPr>
      <w:r w:rsidRPr="00B73B33">
        <w:rPr>
          <w:sz w:val="20"/>
          <w:szCs w:val="20"/>
        </w:rPr>
        <w:t>(сумма цифрами и прописью)</w:t>
      </w:r>
    </w:p>
    <w:p w:rsidR="00F83197" w:rsidRPr="00B73B33" w:rsidRDefault="00F83197" w:rsidP="00F83197">
      <w:pPr>
        <w:widowControl w:val="0"/>
        <w:autoSpaceDE w:val="0"/>
        <w:autoSpaceDN w:val="0"/>
        <w:ind w:firstLine="540"/>
        <w:jc w:val="both"/>
        <w:rPr>
          <w:sz w:val="20"/>
          <w:szCs w:val="20"/>
        </w:rPr>
      </w:pPr>
      <w:r w:rsidRPr="00B73B33">
        <w:rPr>
          <w:sz w:val="20"/>
          <w:szCs w:val="20"/>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sidRPr="00B73B33">
        <w:rPr>
          <w:sz w:val="20"/>
          <w:szCs w:val="20"/>
          <w:vertAlign w:val="superscript"/>
        </w:rPr>
        <w:footnoteReference w:id="2"/>
      </w:r>
    </w:p>
    <w:p w:rsidR="00F83197" w:rsidRPr="00B73B33" w:rsidRDefault="00F83197" w:rsidP="00F83197">
      <w:pPr>
        <w:widowControl w:val="0"/>
        <w:autoSpaceDE w:val="0"/>
        <w:autoSpaceDN w:val="0"/>
        <w:ind w:left="360"/>
        <w:jc w:val="both"/>
        <w:rPr>
          <w:sz w:val="20"/>
          <w:szCs w:val="20"/>
        </w:rPr>
      </w:pPr>
      <w:r w:rsidRPr="00B73B33">
        <w:rPr>
          <w:sz w:val="20"/>
          <w:szCs w:val="20"/>
        </w:rPr>
        <w:t xml:space="preserve">3.3. Перечисление платы по Договору на размещение производится по следующим реквизитам: УФК по Волгоградской области (Администрация Еланского городского поселения Еланского муниципального района Волгоградской области) </w:t>
      </w:r>
      <w:proofErr w:type="spellStart"/>
      <w:r w:rsidRPr="00B73B33">
        <w:rPr>
          <w:sz w:val="20"/>
          <w:szCs w:val="20"/>
        </w:rPr>
        <w:t>р</w:t>
      </w:r>
      <w:proofErr w:type="spellEnd"/>
      <w:r w:rsidRPr="00B73B33">
        <w:rPr>
          <w:sz w:val="20"/>
          <w:szCs w:val="20"/>
        </w:rPr>
        <w:t>/с 40101810300000010003 отделение Волгоград г</w:t>
      </w:r>
      <w:proofErr w:type="gramStart"/>
      <w:r w:rsidRPr="00B73B33">
        <w:rPr>
          <w:sz w:val="20"/>
          <w:szCs w:val="20"/>
        </w:rPr>
        <w:t>.В</w:t>
      </w:r>
      <w:proofErr w:type="gramEnd"/>
      <w:r w:rsidRPr="00B73B33">
        <w:rPr>
          <w:sz w:val="20"/>
          <w:szCs w:val="20"/>
        </w:rPr>
        <w:t>олгоград БИК 041806001 КБК 941 111 0502513 0000 120 ОКТМО 18610151 .</w:t>
      </w:r>
    </w:p>
    <w:p w:rsidR="00F83197" w:rsidRPr="00B73B33" w:rsidRDefault="00F83197" w:rsidP="00F83197">
      <w:pPr>
        <w:widowControl w:val="0"/>
        <w:autoSpaceDE w:val="0"/>
        <w:autoSpaceDN w:val="0"/>
        <w:ind w:firstLine="540"/>
        <w:jc w:val="both"/>
        <w:rPr>
          <w:sz w:val="20"/>
          <w:szCs w:val="20"/>
        </w:rPr>
      </w:pPr>
      <w:r w:rsidRPr="00B73B33">
        <w:rPr>
          <w:sz w:val="20"/>
          <w:szCs w:val="20"/>
        </w:rPr>
        <w:t>______________________________________________________________.</w:t>
      </w:r>
    </w:p>
    <w:p w:rsidR="00F83197" w:rsidRPr="00B73B33" w:rsidRDefault="00F83197" w:rsidP="00F83197">
      <w:pPr>
        <w:widowControl w:val="0"/>
        <w:autoSpaceDE w:val="0"/>
        <w:autoSpaceDN w:val="0"/>
        <w:ind w:firstLine="540"/>
        <w:jc w:val="both"/>
        <w:rPr>
          <w:sz w:val="20"/>
          <w:szCs w:val="20"/>
        </w:rPr>
      </w:pPr>
      <w:r w:rsidRPr="00B73B33">
        <w:rPr>
          <w:sz w:val="20"/>
          <w:szCs w:val="20"/>
        </w:rPr>
        <w:t>3.4. Перечисление НДС осуществляется Хозяйствующим субъектом самостоятельно в соответствии с действующим законодательством.</w:t>
      </w:r>
    </w:p>
    <w:p w:rsidR="00F83197" w:rsidRPr="00B73B33" w:rsidRDefault="00F83197" w:rsidP="00F83197">
      <w:pPr>
        <w:widowControl w:val="0"/>
        <w:autoSpaceDE w:val="0"/>
        <w:autoSpaceDN w:val="0"/>
        <w:ind w:firstLine="540"/>
        <w:jc w:val="both"/>
        <w:rPr>
          <w:sz w:val="20"/>
          <w:szCs w:val="20"/>
        </w:rPr>
      </w:pPr>
      <w:r w:rsidRPr="00B73B33">
        <w:rPr>
          <w:sz w:val="20"/>
          <w:szCs w:val="20"/>
        </w:rPr>
        <w:t>3.5. Перечисленный Хозяйствующим субъектом задаток засчитывается в счет оплаты по настоящему Договору</w:t>
      </w:r>
      <w:r w:rsidRPr="00B73B33">
        <w:rPr>
          <w:sz w:val="20"/>
          <w:szCs w:val="20"/>
          <w:vertAlign w:val="superscript"/>
        </w:rPr>
        <w:footnoteReference w:id="3"/>
      </w:r>
      <w:r w:rsidRPr="00B73B33">
        <w:rPr>
          <w:sz w:val="20"/>
          <w:szCs w:val="20"/>
        </w:rPr>
        <w:t>.</w:t>
      </w:r>
    </w:p>
    <w:p w:rsidR="00F83197" w:rsidRPr="00B73B33" w:rsidRDefault="00F83197" w:rsidP="00F83197">
      <w:pPr>
        <w:widowControl w:val="0"/>
        <w:autoSpaceDE w:val="0"/>
        <w:autoSpaceDN w:val="0"/>
        <w:jc w:val="center"/>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4. Срок действия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t xml:space="preserve">4.1. Настоящий Договор вступает в силу со дня его подписания Сторонами и действует </w:t>
      </w:r>
      <w:proofErr w:type="gramStart"/>
      <w:r w:rsidRPr="00B73B33">
        <w:rPr>
          <w:sz w:val="20"/>
          <w:szCs w:val="20"/>
        </w:rPr>
        <w:t>до</w:t>
      </w:r>
      <w:proofErr w:type="gramEnd"/>
      <w:r w:rsidRPr="00B73B33">
        <w:rPr>
          <w:sz w:val="20"/>
          <w:szCs w:val="20"/>
        </w:rPr>
        <w:t xml:space="preserve"> </w:t>
      </w:r>
    </w:p>
    <w:p w:rsidR="00F83197" w:rsidRPr="00B73B33" w:rsidRDefault="00F83197" w:rsidP="00F83197">
      <w:pPr>
        <w:widowControl w:val="0"/>
        <w:autoSpaceDE w:val="0"/>
        <w:autoSpaceDN w:val="0"/>
        <w:jc w:val="center"/>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5. Прекращение и расторжение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t>5.1. Действие настоящего Договора прекращается в следующих случаях:</w:t>
      </w:r>
    </w:p>
    <w:p w:rsidR="00F83197" w:rsidRPr="00B73B33" w:rsidRDefault="00F83197" w:rsidP="00F83197">
      <w:pPr>
        <w:widowControl w:val="0"/>
        <w:autoSpaceDE w:val="0"/>
        <w:autoSpaceDN w:val="0"/>
        <w:ind w:firstLine="540"/>
        <w:jc w:val="both"/>
        <w:rPr>
          <w:sz w:val="20"/>
          <w:szCs w:val="20"/>
        </w:rPr>
      </w:pPr>
      <w:r w:rsidRPr="00B73B33">
        <w:rPr>
          <w:sz w:val="20"/>
          <w:szCs w:val="20"/>
        </w:rPr>
        <w:t>5.1.1. по истечении срока, на который заключен Договор;</w:t>
      </w:r>
    </w:p>
    <w:p w:rsidR="00F83197" w:rsidRPr="00B73B33" w:rsidRDefault="00F83197" w:rsidP="00F83197">
      <w:pPr>
        <w:widowControl w:val="0"/>
        <w:autoSpaceDE w:val="0"/>
        <w:autoSpaceDN w:val="0"/>
        <w:ind w:firstLine="540"/>
        <w:jc w:val="both"/>
        <w:rPr>
          <w:sz w:val="20"/>
          <w:szCs w:val="20"/>
        </w:rPr>
      </w:pPr>
      <w:r w:rsidRPr="00B73B33">
        <w:rPr>
          <w:sz w:val="20"/>
          <w:szCs w:val="20"/>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F83197" w:rsidRPr="00B73B33" w:rsidRDefault="00F83197" w:rsidP="00F83197">
      <w:pPr>
        <w:widowControl w:val="0"/>
        <w:autoSpaceDE w:val="0"/>
        <w:autoSpaceDN w:val="0"/>
        <w:ind w:firstLine="540"/>
        <w:jc w:val="both"/>
        <w:rPr>
          <w:sz w:val="20"/>
          <w:szCs w:val="20"/>
        </w:rPr>
      </w:pPr>
      <w:r w:rsidRPr="00B73B33">
        <w:rPr>
          <w:sz w:val="20"/>
          <w:szCs w:val="20"/>
        </w:rPr>
        <w:t>5.1.3. если размещение объекта в определенном месте не соответствует требованиям действующего законодательства;</w:t>
      </w:r>
    </w:p>
    <w:p w:rsidR="00F83197" w:rsidRPr="00B73B33" w:rsidRDefault="00F83197" w:rsidP="00F83197">
      <w:pPr>
        <w:widowControl w:val="0"/>
        <w:autoSpaceDE w:val="0"/>
        <w:autoSpaceDN w:val="0"/>
        <w:ind w:firstLine="540"/>
        <w:jc w:val="both"/>
        <w:rPr>
          <w:sz w:val="20"/>
          <w:szCs w:val="20"/>
        </w:rPr>
      </w:pPr>
      <w:r w:rsidRPr="00B73B33">
        <w:rPr>
          <w:sz w:val="20"/>
          <w:szCs w:val="20"/>
        </w:rPr>
        <w:t>5.1.4. расторжения Договора в одностороннем порядке;</w:t>
      </w:r>
    </w:p>
    <w:p w:rsidR="00F83197" w:rsidRPr="00B73B33" w:rsidRDefault="00F83197" w:rsidP="00F83197">
      <w:pPr>
        <w:widowControl w:val="0"/>
        <w:autoSpaceDE w:val="0"/>
        <w:autoSpaceDN w:val="0"/>
        <w:ind w:firstLine="540"/>
        <w:jc w:val="both"/>
        <w:rPr>
          <w:sz w:val="20"/>
          <w:szCs w:val="20"/>
        </w:rPr>
      </w:pPr>
      <w:r w:rsidRPr="00B73B33">
        <w:rPr>
          <w:sz w:val="20"/>
          <w:szCs w:val="20"/>
        </w:rPr>
        <w:t>5.1.5. в иных случаях, предусмотренных действующим законодательством.</w:t>
      </w:r>
    </w:p>
    <w:p w:rsidR="00F83197" w:rsidRPr="00B73B33" w:rsidRDefault="00F83197" w:rsidP="00F83197">
      <w:pPr>
        <w:widowControl w:val="0"/>
        <w:autoSpaceDE w:val="0"/>
        <w:autoSpaceDN w:val="0"/>
        <w:ind w:firstLine="540"/>
        <w:jc w:val="both"/>
        <w:rPr>
          <w:sz w:val="20"/>
          <w:szCs w:val="20"/>
        </w:rPr>
      </w:pPr>
      <w:r w:rsidRPr="00B73B33">
        <w:rPr>
          <w:sz w:val="20"/>
          <w:szCs w:val="20"/>
        </w:rPr>
        <w:t xml:space="preserve">5.2. Договор на </w:t>
      </w:r>
      <w:proofErr w:type="gramStart"/>
      <w:r w:rsidRPr="00B73B33">
        <w:rPr>
          <w:sz w:val="20"/>
          <w:szCs w:val="20"/>
        </w:rPr>
        <w:t>размещение</w:t>
      </w:r>
      <w:proofErr w:type="gramEnd"/>
      <w:r w:rsidRPr="00B73B33">
        <w:rPr>
          <w:sz w:val="20"/>
          <w:szCs w:val="20"/>
        </w:rPr>
        <w:t xml:space="preserve"> может быть расторгнут досрочно в одностороннем порядке в следующих случаях:</w:t>
      </w:r>
    </w:p>
    <w:p w:rsidR="00F83197" w:rsidRPr="00B73B33" w:rsidRDefault="00F83197" w:rsidP="00F83197">
      <w:pPr>
        <w:widowControl w:val="0"/>
        <w:autoSpaceDE w:val="0"/>
        <w:autoSpaceDN w:val="0"/>
        <w:ind w:firstLine="540"/>
        <w:jc w:val="both"/>
        <w:rPr>
          <w:sz w:val="20"/>
          <w:szCs w:val="20"/>
        </w:rPr>
      </w:pPr>
      <w:r w:rsidRPr="00B73B33">
        <w:rPr>
          <w:sz w:val="20"/>
          <w:szCs w:val="20"/>
        </w:rPr>
        <w:t>5.2.1. по заявлению Хозяйствующего субъекта о расторжении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t>5.2.2. зафиксированных в установленном порядке двух и более в течение года нарушений, выявленных в работе объекта;</w:t>
      </w:r>
    </w:p>
    <w:p w:rsidR="00F83197" w:rsidRPr="00B73B33" w:rsidRDefault="00F83197" w:rsidP="00F83197">
      <w:pPr>
        <w:widowControl w:val="0"/>
        <w:autoSpaceDE w:val="0"/>
        <w:autoSpaceDN w:val="0"/>
        <w:ind w:firstLine="540"/>
        <w:jc w:val="both"/>
        <w:rPr>
          <w:sz w:val="20"/>
          <w:szCs w:val="20"/>
        </w:rPr>
      </w:pPr>
      <w:r w:rsidRPr="00B73B33">
        <w:rPr>
          <w:sz w:val="20"/>
          <w:szCs w:val="20"/>
        </w:rPr>
        <w:t>5.2.3. невнесение Хозяйствующим субъектом платы по настоящему Договору в порядке и в сроки, указанные в п. 3.2 настоящего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lastRenderedPageBreak/>
        <w:t>5.2.4. размещение объекта, не соответствующего Схеме или не соответствующего архитектурному решению;</w:t>
      </w:r>
    </w:p>
    <w:p w:rsidR="00F83197" w:rsidRPr="00B73B33" w:rsidRDefault="00F83197" w:rsidP="00F83197">
      <w:pPr>
        <w:widowControl w:val="0"/>
        <w:autoSpaceDE w:val="0"/>
        <w:autoSpaceDN w:val="0"/>
        <w:ind w:firstLine="540"/>
        <w:jc w:val="both"/>
        <w:rPr>
          <w:sz w:val="20"/>
          <w:szCs w:val="20"/>
        </w:rPr>
      </w:pPr>
      <w:r w:rsidRPr="00B73B33">
        <w:rPr>
          <w:sz w:val="20"/>
          <w:szCs w:val="20"/>
        </w:rPr>
        <w:t xml:space="preserve">5.2.5. не размещение Хозяйствующим субъектом в месте, определенном Договором, объекта, в течение одного месяца </w:t>
      </w:r>
      <w:proofErr w:type="gramStart"/>
      <w:r w:rsidRPr="00B73B33">
        <w:rPr>
          <w:sz w:val="20"/>
          <w:szCs w:val="20"/>
        </w:rPr>
        <w:t>с даты заключения</w:t>
      </w:r>
      <w:proofErr w:type="gramEnd"/>
      <w:r w:rsidRPr="00B73B33">
        <w:rPr>
          <w:sz w:val="20"/>
          <w:szCs w:val="20"/>
        </w:rPr>
        <w:t xml:space="preserve"> настоящего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t>5.2.6. использование Хозяйствующим субъектом объекта с нарушением условий, указанных в п. 1.1 настоящего Договора.</w:t>
      </w:r>
    </w:p>
    <w:p w:rsidR="00F83197" w:rsidRPr="00B73B33" w:rsidRDefault="00F83197" w:rsidP="00F83197">
      <w:pPr>
        <w:widowControl w:val="0"/>
        <w:autoSpaceDE w:val="0"/>
        <w:autoSpaceDN w:val="0"/>
        <w:ind w:firstLine="540"/>
        <w:jc w:val="both"/>
        <w:rPr>
          <w:sz w:val="20"/>
          <w:szCs w:val="20"/>
        </w:rPr>
      </w:pPr>
      <w:r w:rsidRPr="00B73B33">
        <w:rPr>
          <w:sz w:val="20"/>
          <w:szCs w:val="20"/>
        </w:rPr>
        <w:t>5.2.7. изменение внешнего облика объекта без письменного согласования с Уполномоченным органом.</w:t>
      </w:r>
    </w:p>
    <w:p w:rsidR="00F83197" w:rsidRPr="00B73B33" w:rsidRDefault="00F83197" w:rsidP="00F83197">
      <w:pPr>
        <w:widowControl w:val="0"/>
        <w:autoSpaceDE w:val="0"/>
        <w:autoSpaceDN w:val="0"/>
        <w:ind w:firstLine="540"/>
        <w:jc w:val="both"/>
        <w:rPr>
          <w:sz w:val="20"/>
          <w:szCs w:val="20"/>
        </w:rPr>
      </w:pPr>
      <w:r w:rsidRPr="00B73B33">
        <w:rPr>
          <w:sz w:val="20"/>
          <w:szCs w:val="20"/>
        </w:rPr>
        <w:t>5.2.8. в иных случаях предусмотренных действующим законодательством.</w:t>
      </w:r>
    </w:p>
    <w:p w:rsidR="00F83197" w:rsidRPr="00B73B33" w:rsidRDefault="00F83197" w:rsidP="00F83197">
      <w:pPr>
        <w:widowControl w:val="0"/>
        <w:autoSpaceDE w:val="0"/>
        <w:autoSpaceDN w:val="0"/>
        <w:ind w:firstLine="540"/>
        <w:jc w:val="both"/>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6. Заключительные положения</w:t>
      </w:r>
    </w:p>
    <w:p w:rsidR="00F83197" w:rsidRPr="00B73B33" w:rsidRDefault="00F83197" w:rsidP="00F83197">
      <w:pPr>
        <w:widowControl w:val="0"/>
        <w:autoSpaceDE w:val="0"/>
        <w:autoSpaceDN w:val="0"/>
        <w:ind w:firstLine="540"/>
        <w:jc w:val="both"/>
        <w:rPr>
          <w:sz w:val="20"/>
          <w:szCs w:val="20"/>
        </w:rPr>
      </w:pPr>
      <w:r w:rsidRPr="00B73B33">
        <w:rPr>
          <w:sz w:val="20"/>
          <w:szCs w:val="20"/>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F83197" w:rsidRPr="00B73B33" w:rsidRDefault="00F83197" w:rsidP="00F83197">
      <w:pPr>
        <w:widowControl w:val="0"/>
        <w:autoSpaceDE w:val="0"/>
        <w:autoSpaceDN w:val="0"/>
        <w:ind w:firstLine="540"/>
        <w:jc w:val="both"/>
        <w:rPr>
          <w:sz w:val="20"/>
          <w:szCs w:val="20"/>
        </w:rPr>
      </w:pPr>
      <w:r w:rsidRPr="00B73B33">
        <w:rPr>
          <w:sz w:val="20"/>
          <w:szCs w:val="20"/>
        </w:rPr>
        <w:t>6.2. Настоящий Договор составлен в двух экземплярах, имеющих одинаковую юридическую силу (по одному для каждой из Сторон).</w:t>
      </w:r>
    </w:p>
    <w:p w:rsidR="00F83197" w:rsidRPr="00B73B33" w:rsidRDefault="00F83197" w:rsidP="00F83197">
      <w:pPr>
        <w:widowControl w:val="0"/>
        <w:autoSpaceDE w:val="0"/>
        <w:autoSpaceDN w:val="0"/>
        <w:jc w:val="both"/>
        <w:rPr>
          <w:sz w:val="20"/>
          <w:szCs w:val="20"/>
        </w:rPr>
      </w:pPr>
    </w:p>
    <w:p w:rsidR="00F83197" w:rsidRPr="00B73B33" w:rsidRDefault="00F83197" w:rsidP="00F83197">
      <w:pPr>
        <w:widowControl w:val="0"/>
        <w:autoSpaceDE w:val="0"/>
        <w:autoSpaceDN w:val="0"/>
        <w:jc w:val="center"/>
        <w:rPr>
          <w:sz w:val="20"/>
          <w:szCs w:val="20"/>
        </w:rPr>
      </w:pPr>
      <w:r w:rsidRPr="00B73B33">
        <w:rPr>
          <w:sz w:val="20"/>
          <w:szCs w:val="20"/>
        </w:rPr>
        <w:t>7. Реквизиты и подписи Сторон</w:t>
      </w:r>
    </w:p>
    <w:p w:rsidR="00F83197" w:rsidRPr="00B73B33" w:rsidRDefault="00F83197" w:rsidP="00F83197">
      <w:pPr>
        <w:widowControl w:val="0"/>
        <w:autoSpaceDE w:val="0"/>
        <w:autoSpaceDN w:val="0"/>
        <w:jc w:val="center"/>
        <w:rPr>
          <w:sz w:val="20"/>
          <w:szCs w:val="20"/>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F83197" w:rsidRPr="00B73B33" w:rsidTr="00F8383A">
        <w:tc>
          <w:tcPr>
            <w:tcW w:w="4422" w:type="dxa"/>
          </w:tcPr>
          <w:p w:rsidR="00F83197" w:rsidRPr="00B73B33" w:rsidRDefault="00F83197" w:rsidP="00F8383A">
            <w:pPr>
              <w:widowControl w:val="0"/>
              <w:autoSpaceDE w:val="0"/>
              <w:autoSpaceDN w:val="0"/>
              <w:jc w:val="both"/>
              <w:rPr>
                <w:sz w:val="20"/>
                <w:szCs w:val="20"/>
              </w:rPr>
            </w:pPr>
            <w:r w:rsidRPr="00B73B33">
              <w:rPr>
                <w:sz w:val="20"/>
                <w:szCs w:val="20"/>
              </w:rPr>
              <w:t>Хозяйствующий субъект</w:t>
            </w:r>
          </w:p>
        </w:tc>
        <w:tc>
          <w:tcPr>
            <w:tcW w:w="794" w:type="dxa"/>
          </w:tcPr>
          <w:p w:rsidR="00F83197" w:rsidRPr="00B73B33" w:rsidRDefault="00F83197" w:rsidP="00F8383A">
            <w:pPr>
              <w:widowControl w:val="0"/>
              <w:autoSpaceDE w:val="0"/>
              <w:autoSpaceDN w:val="0"/>
              <w:rPr>
                <w:sz w:val="20"/>
                <w:szCs w:val="20"/>
              </w:rPr>
            </w:pPr>
          </w:p>
        </w:tc>
        <w:tc>
          <w:tcPr>
            <w:tcW w:w="4422" w:type="dxa"/>
          </w:tcPr>
          <w:p w:rsidR="00F83197" w:rsidRPr="00B73B33" w:rsidRDefault="00F83197" w:rsidP="00F8383A">
            <w:pPr>
              <w:widowControl w:val="0"/>
              <w:autoSpaceDE w:val="0"/>
              <w:autoSpaceDN w:val="0"/>
              <w:jc w:val="both"/>
              <w:rPr>
                <w:sz w:val="20"/>
                <w:szCs w:val="20"/>
              </w:rPr>
            </w:pPr>
            <w:r w:rsidRPr="00B73B33">
              <w:rPr>
                <w:sz w:val="20"/>
                <w:szCs w:val="20"/>
              </w:rPr>
              <w:t>Уполномоченный орган</w:t>
            </w:r>
          </w:p>
        </w:tc>
      </w:tr>
      <w:tr w:rsidR="00F83197" w:rsidRPr="00B73B33" w:rsidTr="00F8383A">
        <w:trPr>
          <w:trHeight w:val="127"/>
        </w:trPr>
        <w:tc>
          <w:tcPr>
            <w:tcW w:w="4422" w:type="dxa"/>
          </w:tcPr>
          <w:p w:rsidR="00F83197" w:rsidRPr="00B73B33" w:rsidRDefault="00F83197" w:rsidP="00F8383A">
            <w:pPr>
              <w:widowControl w:val="0"/>
              <w:autoSpaceDE w:val="0"/>
              <w:autoSpaceDN w:val="0"/>
              <w:rPr>
                <w:sz w:val="20"/>
                <w:szCs w:val="20"/>
              </w:rPr>
            </w:pPr>
          </w:p>
        </w:tc>
        <w:tc>
          <w:tcPr>
            <w:tcW w:w="794" w:type="dxa"/>
          </w:tcPr>
          <w:p w:rsidR="00F83197" w:rsidRPr="00B73B33" w:rsidRDefault="00F83197" w:rsidP="00F8383A">
            <w:pPr>
              <w:widowControl w:val="0"/>
              <w:autoSpaceDE w:val="0"/>
              <w:autoSpaceDN w:val="0"/>
              <w:rPr>
                <w:sz w:val="20"/>
                <w:szCs w:val="20"/>
              </w:rPr>
            </w:pPr>
          </w:p>
        </w:tc>
        <w:tc>
          <w:tcPr>
            <w:tcW w:w="4422" w:type="dxa"/>
          </w:tcPr>
          <w:p w:rsidR="00F83197" w:rsidRPr="00B73B33" w:rsidRDefault="00F83197" w:rsidP="00F8383A">
            <w:pPr>
              <w:tabs>
                <w:tab w:val="left" w:pos="6840"/>
              </w:tabs>
              <w:ind w:left="91" w:right="509"/>
              <w:rPr>
                <w:sz w:val="20"/>
                <w:szCs w:val="20"/>
              </w:rPr>
            </w:pPr>
            <w:r w:rsidRPr="00B73B33">
              <w:rPr>
                <w:b/>
                <w:sz w:val="20"/>
                <w:szCs w:val="20"/>
              </w:rPr>
              <w:t>Администрация Еланского городского поселения Еланского муниципального района Волгоградской области</w:t>
            </w:r>
          </w:p>
          <w:p w:rsidR="00F83197" w:rsidRPr="00B73B33" w:rsidRDefault="00F83197" w:rsidP="00F8383A">
            <w:pPr>
              <w:tabs>
                <w:tab w:val="left" w:pos="6840"/>
              </w:tabs>
              <w:ind w:left="91" w:right="509"/>
              <w:rPr>
                <w:sz w:val="20"/>
                <w:szCs w:val="20"/>
              </w:rPr>
            </w:pPr>
            <w:r w:rsidRPr="00B73B33">
              <w:rPr>
                <w:sz w:val="20"/>
                <w:szCs w:val="20"/>
              </w:rPr>
              <w:t xml:space="preserve">Россия, Волгоградская область, р.п. Елань, ул. Матроса Железняка, 20, </w:t>
            </w:r>
          </w:p>
          <w:p w:rsidR="00F83197" w:rsidRPr="00B73B33" w:rsidRDefault="00F83197" w:rsidP="00F8383A">
            <w:pPr>
              <w:tabs>
                <w:tab w:val="left" w:pos="6840"/>
              </w:tabs>
              <w:ind w:left="91" w:right="509"/>
              <w:rPr>
                <w:iCs/>
                <w:sz w:val="20"/>
                <w:szCs w:val="20"/>
              </w:rPr>
            </w:pPr>
            <w:r w:rsidRPr="00B73B33">
              <w:rPr>
                <w:iCs/>
                <w:sz w:val="20"/>
                <w:szCs w:val="20"/>
              </w:rPr>
              <w:t xml:space="preserve">ОГРН № 1053457068048,  </w:t>
            </w:r>
          </w:p>
          <w:p w:rsidR="00F83197" w:rsidRPr="00B73B33" w:rsidRDefault="00F83197" w:rsidP="00F8383A">
            <w:pPr>
              <w:tabs>
                <w:tab w:val="left" w:pos="6840"/>
              </w:tabs>
              <w:ind w:left="91" w:right="509"/>
              <w:rPr>
                <w:sz w:val="20"/>
                <w:szCs w:val="20"/>
              </w:rPr>
            </w:pPr>
            <w:r w:rsidRPr="00B73B33">
              <w:rPr>
                <w:iCs/>
                <w:sz w:val="20"/>
                <w:szCs w:val="20"/>
              </w:rPr>
              <w:t>ИНН 3406006954,</w:t>
            </w:r>
            <w:r w:rsidRPr="00B73B33">
              <w:rPr>
                <w:sz w:val="20"/>
                <w:szCs w:val="20"/>
              </w:rPr>
              <w:t xml:space="preserve">   </w:t>
            </w:r>
          </w:p>
          <w:p w:rsidR="00F83197" w:rsidRPr="00B73B33" w:rsidRDefault="00F83197" w:rsidP="00F8383A">
            <w:pPr>
              <w:tabs>
                <w:tab w:val="left" w:pos="6840"/>
              </w:tabs>
              <w:ind w:left="91" w:right="509"/>
              <w:rPr>
                <w:sz w:val="20"/>
                <w:szCs w:val="20"/>
              </w:rPr>
            </w:pPr>
            <w:r w:rsidRPr="00B73B33">
              <w:rPr>
                <w:sz w:val="20"/>
                <w:szCs w:val="20"/>
              </w:rPr>
              <w:t>КПП 340601001</w:t>
            </w:r>
          </w:p>
          <w:p w:rsidR="00F83197" w:rsidRPr="00B73B33" w:rsidRDefault="00F83197" w:rsidP="00F8383A">
            <w:pPr>
              <w:widowControl w:val="0"/>
              <w:autoSpaceDE w:val="0"/>
              <w:autoSpaceDN w:val="0"/>
              <w:rPr>
                <w:sz w:val="20"/>
                <w:szCs w:val="20"/>
              </w:rPr>
            </w:pPr>
          </w:p>
        </w:tc>
      </w:tr>
      <w:tr w:rsidR="00F83197" w:rsidRPr="00B73B33" w:rsidTr="00F8383A">
        <w:trPr>
          <w:trHeight w:val="57"/>
        </w:trPr>
        <w:tc>
          <w:tcPr>
            <w:tcW w:w="4422" w:type="dxa"/>
          </w:tcPr>
          <w:p w:rsidR="00F83197" w:rsidRPr="00B73B33" w:rsidRDefault="00F83197" w:rsidP="00F8383A">
            <w:pPr>
              <w:widowControl w:val="0"/>
              <w:autoSpaceDE w:val="0"/>
              <w:autoSpaceDN w:val="0"/>
              <w:jc w:val="both"/>
              <w:rPr>
                <w:sz w:val="20"/>
                <w:szCs w:val="20"/>
              </w:rPr>
            </w:pPr>
            <w:r w:rsidRPr="00B73B33">
              <w:rPr>
                <w:sz w:val="20"/>
                <w:szCs w:val="20"/>
              </w:rPr>
              <w:t xml:space="preserve">                                         </w:t>
            </w:r>
          </w:p>
        </w:tc>
        <w:tc>
          <w:tcPr>
            <w:tcW w:w="794" w:type="dxa"/>
          </w:tcPr>
          <w:p w:rsidR="00F83197" w:rsidRPr="00B73B33" w:rsidRDefault="00F83197" w:rsidP="00F8383A">
            <w:pPr>
              <w:widowControl w:val="0"/>
              <w:autoSpaceDE w:val="0"/>
              <w:autoSpaceDN w:val="0"/>
              <w:rPr>
                <w:sz w:val="20"/>
                <w:szCs w:val="20"/>
              </w:rPr>
            </w:pPr>
          </w:p>
        </w:tc>
        <w:tc>
          <w:tcPr>
            <w:tcW w:w="4422" w:type="dxa"/>
          </w:tcPr>
          <w:p w:rsidR="00F83197" w:rsidRPr="00B73B33" w:rsidRDefault="00F83197" w:rsidP="00F8383A">
            <w:pPr>
              <w:widowControl w:val="0"/>
              <w:autoSpaceDE w:val="0"/>
              <w:autoSpaceDN w:val="0"/>
              <w:jc w:val="both"/>
              <w:rPr>
                <w:sz w:val="20"/>
                <w:szCs w:val="20"/>
              </w:rPr>
            </w:pPr>
            <w:r w:rsidRPr="00B73B33">
              <w:rPr>
                <w:sz w:val="20"/>
                <w:szCs w:val="20"/>
              </w:rPr>
              <w:t xml:space="preserve">Глава Еланского городского поселения </w:t>
            </w:r>
          </w:p>
          <w:p w:rsidR="00F83197" w:rsidRPr="00B73B33" w:rsidRDefault="00F83197" w:rsidP="00F8383A">
            <w:pPr>
              <w:rPr>
                <w:sz w:val="20"/>
                <w:szCs w:val="20"/>
              </w:rPr>
            </w:pPr>
          </w:p>
          <w:p w:rsidR="00F83197" w:rsidRPr="00B73B33" w:rsidRDefault="00F83197" w:rsidP="00F8383A">
            <w:pPr>
              <w:rPr>
                <w:sz w:val="20"/>
                <w:szCs w:val="20"/>
              </w:rPr>
            </w:pPr>
            <w:r w:rsidRPr="00B73B33">
              <w:rPr>
                <w:sz w:val="20"/>
                <w:szCs w:val="20"/>
              </w:rPr>
              <w:t xml:space="preserve">                                                 Н.А.Савин</w:t>
            </w:r>
          </w:p>
        </w:tc>
      </w:tr>
    </w:tbl>
    <w:p w:rsidR="00F83197" w:rsidRPr="00B73B33" w:rsidRDefault="00F83197" w:rsidP="00F83197">
      <w:pPr>
        <w:widowControl w:val="0"/>
        <w:autoSpaceDE w:val="0"/>
        <w:autoSpaceDN w:val="0"/>
        <w:jc w:val="both"/>
        <w:rPr>
          <w:sz w:val="20"/>
          <w:szCs w:val="20"/>
        </w:rPr>
      </w:pPr>
    </w:p>
    <w:p w:rsidR="00F83197" w:rsidRPr="00B73B33" w:rsidRDefault="00F83197" w:rsidP="00F83197">
      <w:pPr>
        <w:ind w:left="360"/>
        <w:jc w:val="center"/>
        <w:rPr>
          <w:rFonts w:eastAsia="Calibri"/>
          <w:sz w:val="20"/>
          <w:szCs w:val="20"/>
          <w:lang w:eastAsia="en-US"/>
        </w:rPr>
      </w:pPr>
    </w:p>
    <w:p w:rsidR="00F83197" w:rsidRPr="00B73B33" w:rsidRDefault="00F83197" w:rsidP="00F83197">
      <w:pPr>
        <w:widowControl w:val="0"/>
        <w:spacing w:line="276" w:lineRule="auto"/>
        <w:jc w:val="right"/>
        <w:rPr>
          <w:bCs/>
          <w:sz w:val="20"/>
          <w:szCs w:val="20"/>
        </w:rPr>
      </w:pPr>
      <w:r w:rsidRPr="00B73B33">
        <w:rPr>
          <w:rFonts w:eastAsia="Calibri"/>
          <w:sz w:val="20"/>
          <w:szCs w:val="20"/>
          <w:lang w:eastAsia="en-US"/>
        </w:rPr>
        <w:br w:type="page"/>
      </w:r>
      <w:r w:rsidRPr="00B73B33">
        <w:rPr>
          <w:bCs/>
          <w:sz w:val="20"/>
          <w:szCs w:val="20"/>
        </w:rPr>
        <w:lastRenderedPageBreak/>
        <w:t>Приложение 2</w:t>
      </w:r>
    </w:p>
    <w:p w:rsidR="00F83197" w:rsidRPr="00B73B33" w:rsidRDefault="00F83197" w:rsidP="00F83197">
      <w:pPr>
        <w:widowControl w:val="0"/>
        <w:jc w:val="right"/>
        <w:rPr>
          <w:bCs/>
          <w:sz w:val="20"/>
          <w:szCs w:val="20"/>
        </w:rPr>
      </w:pPr>
      <w:r w:rsidRPr="00B73B33">
        <w:rPr>
          <w:bCs/>
          <w:sz w:val="20"/>
          <w:szCs w:val="20"/>
        </w:rPr>
        <w:t>к аукционной документации</w:t>
      </w:r>
    </w:p>
    <w:p w:rsidR="00F83197" w:rsidRPr="00B73B33" w:rsidRDefault="00F83197" w:rsidP="00F83197">
      <w:pPr>
        <w:widowControl w:val="0"/>
        <w:jc w:val="right"/>
        <w:rPr>
          <w:bCs/>
          <w:sz w:val="20"/>
          <w:szCs w:val="20"/>
        </w:rPr>
      </w:pPr>
    </w:p>
    <w:p w:rsidR="00F83197" w:rsidRPr="00B73B33" w:rsidRDefault="00F83197" w:rsidP="00F83197">
      <w:pPr>
        <w:widowControl w:val="0"/>
        <w:jc w:val="center"/>
        <w:rPr>
          <w:bCs/>
          <w:sz w:val="20"/>
          <w:szCs w:val="20"/>
        </w:rPr>
      </w:pPr>
      <w:r w:rsidRPr="00B73B33">
        <w:rPr>
          <w:bCs/>
          <w:sz w:val="20"/>
          <w:szCs w:val="20"/>
        </w:rPr>
        <w:t>Форма заявки на участие в аукционе</w:t>
      </w:r>
    </w:p>
    <w:p w:rsidR="00F83197" w:rsidRPr="00B73B33" w:rsidRDefault="00F83197" w:rsidP="00F83197">
      <w:pPr>
        <w:widowControl w:val="0"/>
        <w:ind w:right="125"/>
        <w:jc w:val="right"/>
        <w:rPr>
          <w:sz w:val="20"/>
          <w:szCs w:val="20"/>
        </w:rPr>
      </w:pPr>
    </w:p>
    <w:p w:rsidR="00F83197" w:rsidRPr="00B73B33" w:rsidRDefault="00F83197" w:rsidP="00F83197">
      <w:pPr>
        <w:widowControl w:val="0"/>
        <w:ind w:left="6050" w:right="125"/>
        <w:rPr>
          <w:sz w:val="20"/>
          <w:szCs w:val="20"/>
        </w:rPr>
      </w:pPr>
      <w:r w:rsidRPr="00B73B33">
        <w:rPr>
          <w:sz w:val="20"/>
          <w:szCs w:val="20"/>
        </w:rPr>
        <w:t xml:space="preserve">Председателю </w:t>
      </w:r>
    </w:p>
    <w:p w:rsidR="00F83197" w:rsidRPr="00B73B33" w:rsidRDefault="00F83197" w:rsidP="00F83197">
      <w:pPr>
        <w:widowControl w:val="0"/>
        <w:ind w:left="6050" w:right="125"/>
        <w:rPr>
          <w:sz w:val="20"/>
          <w:szCs w:val="20"/>
        </w:rPr>
      </w:pPr>
      <w:r w:rsidRPr="00B73B33">
        <w:rPr>
          <w:sz w:val="20"/>
          <w:szCs w:val="20"/>
        </w:rPr>
        <w:t>аукционной комиссии</w:t>
      </w:r>
    </w:p>
    <w:p w:rsidR="00F83197" w:rsidRPr="00B73B33" w:rsidRDefault="00F83197" w:rsidP="00F83197">
      <w:pPr>
        <w:widowControl w:val="0"/>
        <w:ind w:right="125"/>
        <w:jc w:val="center"/>
        <w:outlineLvl w:val="1"/>
        <w:rPr>
          <w:i/>
          <w:sz w:val="20"/>
          <w:szCs w:val="20"/>
        </w:rPr>
      </w:pPr>
    </w:p>
    <w:p w:rsidR="00F83197" w:rsidRPr="00B73B33" w:rsidRDefault="00F83197" w:rsidP="00F83197">
      <w:pPr>
        <w:widowControl w:val="0"/>
        <w:ind w:right="125"/>
        <w:jc w:val="center"/>
        <w:outlineLvl w:val="1"/>
        <w:rPr>
          <w:sz w:val="20"/>
          <w:szCs w:val="20"/>
        </w:rPr>
      </w:pPr>
      <w:r w:rsidRPr="00B73B33">
        <w:rPr>
          <w:sz w:val="20"/>
          <w:szCs w:val="20"/>
        </w:rPr>
        <w:t>ЗАЯВКА*</w:t>
      </w:r>
    </w:p>
    <w:p w:rsidR="00F83197" w:rsidRPr="00B73B33" w:rsidRDefault="00F83197" w:rsidP="00F83197">
      <w:pPr>
        <w:widowControl w:val="0"/>
        <w:rPr>
          <w:sz w:val="20"/>
          <w:szCs w:val="20"/>
        </w:rPr>
      </w:pPr>
    </w:p>
    <w:p w:rsidR="00F83197" w:rsidRPr="00B73B33" w:rsidRDefault="00F83197" w:rsidP="00F83197">
      <w:pPr>
        <w:widowControl w:val="0"/>
        <w:jc w:val="center"/>
        <w:rPr>
          <w:sz w:val="20"/>
          <w:szCs w:val="20"/>
        </w:rPr>
      </w:pPr>
      <w:r w:rsidRPr="00B73B33">
        <w:rPr>
          <w:sz w:val="20"/>
          <w:szCs w:val="20"/>
        </w:rPr>
        <w:t>на участие в открытом аукционе №  на право заключения договора на размещение нестационарного торгового объекта:</w:t>
      </w:r>
    </w:p>
    <w:p w:rsidR="00F83197" w:rsidRPr="00B73B33" w:rsidRDefault="00F83197" w:rsidP="00F83197">
      <w:pPr>
        <w:widowControl w:val="0"/>
        <w:jc w:val="center"/>
        <w:rPr>
          <w:sz w:val="20"/>
          <w:szCs w:val="20"/>
        </w:rPr>
      </w:pPr>
    </w:p>
    <w:p w:rsidR="00F83197" w:rsidRDefault="00F83197" w:rsidP="00F83197">
      <w:pPr>
        <w:ind w:left="180"/>
        <w:jc w:val="both"/>
        <w:rPr>
          <w:sz w:val="20"/>
          <w:szCs w:val="20"/>
        </w:rPr>
      </w:pPr>
      <w:r w:rsidRPr="00B73B33">
        <w:rPr>
          <w:sz w:val="20"/>
          <w:szCs w:val="20"/>
        </w:rPr>
        <w:t>по адресу:</w:t>
      </w:r>
      <w:r>
        <w:rPr>
          <w:sz w:val="20"/>
          <w:szCs w:val="20"/>
        </w:rPr>
        <w:t xml:space="preserve"> </w:t>
      </w:r>
    </w:p>
    <w:p w:rsidR="00F83197" w:rsidRPr="009624FD" w:rsidRDefault="00F83197" w:rsidP="00F83197">
      <w:pPr>
        <w:ind w:left="180"/>
        <w:jc w:val="both"/>
        <w:rPr>
          <w:b/>
          <w:sz w:val="20"/>
          <w:szCs w:val="20"/>
        </w:rPr>
      </w:pPr>
      <w:r w:rsidRPr="00B73B33">
        <w:rPr>
          <w:sz w:val="20"/>
          <w:szCs w:val="20"/>
        </w:rPr>
        <w:t xml:space="preserve"> </w:t>
      </w:r>
      <w:r w:rsidRPr="00076A75">
        <w:rPr>
          <w:sz w:val="20"/>
          <w:szCs w:val="20"/>
        </w:rPr>
        <w:t>Изучив аукционную документацию на право заключения договора на размещение нестационарного торгового объекта по адресу</w:t>
      </w:r>
      <w:r>
        <w:rPr>
          <w:sz w:val="20"/>
          <w:szCs w:val="20"/>
        </w:rPr>
        <w:t xml:space="preserve">: </w:t>
      </w:r>
      <w:r w:rsidRPr="009624FD">
        <w:rPr>
          <w:sz w:val="20"/>
          <w:szCs w:val="20"/>
        </w:rPr>
        <w:t xml:space="preserve"> </w:t>
      </w:r>
    </w:p>
    <w:p w:rsidR="00F83197" w:rsidRPr="00076A75" w:rsidRDefault="00F83197" w:rsidP="00F83197">
      <w:pPr>
        <w:ind w:left="180"/>
        <w:jc w:val="both"/>
        <w:rPr>
          <w:b/>
          <w:sz w:val="20"/>
          <w:szCs w:val="20"/>
        </w:rPr>
      </w:pPr>
      <w:r w:rsidRPr="00076A75">
        <w:rPr>
          <w:sz w:val="20"/>
          <w:szCs w:val="20"/>
        </w:rPr>
        <w:t xml:space="preserve"> </w:t>
      </w:r>
      <w:r w:rsidRPr="009624FD">
        <w:rPr>
          <w:b/>
          <w:sz w:val="20"/>
          <w:szCs w:val="20"/>
        </w:rPr>
        <w:t>лот: №</w:t>
      </w:r>
      <w:proofErr w:type="gramStart"/>
      <w:r w:rsidRPr="009624FD">
        <w:rPr>
          <w:b/>
          <w:sz w:val="20"/>
          <w:szCs w:val="20"/>
        </w:rPr>
        <w:t xml:space="preserve"> </w:t>
      </w:r>
      <w:r w:rsidRPr="00076A75">
        <w:rPr>
          <w:sz w:val="20"/>
          <w:szCs w:val="20"/>
        </w:rPr>
        <w:t xml:space="preserve"> ,</w:t>
      </w:r>
      <w:proofErr w:type="gramEnd"/>
      <w:r w:rsidRPr="00076A75">
        <w:rPr>
          <w:sz w:val="20"/>
          <w:szCs w:val="20"/>
        </w:rPr>
        <w:t xml:space="preserve"> в том числе проект договора на размещение нестационарного торгового объекта, а также техническую часть документации об аукционе заявитель </w:t>
      </w:r>
    </w:p>
    <w:p w:rsidR="00F83197" w:rsidRPr="00B73B33" w:rsidRDefault="00F83197" w:rsidP="00F83197">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0"/>
          <w:szCs w:val="20"/>
        </w:rPr>
      </w:pPr>
      <w:r w:rsidRPr="00B73B33">
        <w:rPr>
          <w:bCs/>
          <w:i/>
          <w:sz w:val="20"/>
          <w:szCs w:val="20"/>
        </w:rPr>
        <w:tab/>
        <w:t xml:space="preserve">                 </w:t>
      </w:r>
      <w:r w:rsidRPr="00B73B33">
        <w:rPr>
          <w:bCs/>
          <w:i/>
          <w:sz w:val="20"/>
          <w:szCs w:val="20"/>
        </w:rPr>
        <w:tab/>
      </w:r>
      <w:r w:rsidRPr="00B73B33">
        <w:rPr>
          <w:bCs/>
          <w:i/>
          <w:sz w:val="20"/>
          <w:szCs w:val="20"/>
        </w:rPr>
        <w:tab/>
      </w:r>
      <w:r w:rsidRPr="00B73B33">
        <w:rPr>
          <w:bCs/>
          <w:i/>
          <w:sz w:val="20"/>
          <w:szCs w:val="20"/>
        </w:rPr>
        <w:tab/>
      </w:r>
      <w:r w:rsidRPr="00B73B33">
        <w:rPr>
          <w:bCs/>
          <w:sz w:val="20"/>
          <w:szCs w:val="20"/>
        </w:rPr>
        <w:t>(наименование участника аукциона)</w:t>
      </w:r>
      <w:r w:rsidRPr="00B73B33">
        <w:rPr>
          <w:bCs/>
          <w:i/>
          <w:sz w:val="20"/>
          <w:szCs w:val="20"/>
        </w:rPr>
        <w:t>,</w:t>
      </w:r>
      <w:r w:rsidRPr="00B73B33">
        <w:rPr>
          <w:b/>
          <w:i/>
          <w:sz w:val="20"/>
          <w:szCs w:val="20"/>
        </w:rPr>
        <w:t xml:space="preserve"> </w:t>
      </w:r>
    </w:p>
    <w:p w:rsidR="00F83197" w:rsidRPr="00B73B33" w:rsidRDefault="00F83197" w:rsidP="00F83197">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0"/>
          <w:szCs w:val="20"/>
        </w:rPr>
      </w:pPr>
      <w:r w:rsidRPr="00B73B33">
        <w:rPr>
          <w:sz w:val="20"/>
          <w:szCs w:val="20"/>
        </w:rPr>
        <w:t xml:space="preserve">в лице </w:t>
      </w:r>
      <w:r w:rsidRPr="00B73B33">
        <w:rPr>
          <w:b/>
          <w:i/>
          <w:sz w:val="20"/>
          <w:szCs w:val="20"/>
        </w:rPr>
        <w:t>____</w:t>
      </w:r>
      <w:r w:rsidR="00EE44A7">
        <w:rPr>
          <w:b/>
          <w:i/>
          <w:sz w:val="20"/>
          <w:szCs w:val="20"/>
        </w:rPr>
        <w:t xml:space="preserve">                                                                   </w:t>
      </w:r>
      <w:r w:rsidRPr="00B73B33">
        <w:rPr>
          <w:sz w:val="20"/>
          <w:szCs w:val="20"/>
        </w:rPr>
        <w:t xml:space="preserve"> (наименование должности руководителя и его Ф.И.О.)</w:t>
      </w:r>
    </w:p>
    <w:p w:rsidR="00F83197" w:rsidRPr="00B73B33" w:rsidRDefault="00F83197" w:rsidP="00F83197">
      <w:pPr>
        <w:widowControl w:val="0"/>
        <w:ind w:right="125"/>
        <w:jc w:val="both"/>
        <w:rPr>
          <w:sz w:val="20"/>
          <w:szCs w:val="20"/>
        </w:rPr>
      </w:pPr>
      <w:r w:rsidRPr="00B73B33">
        <w:rPr>
          <w:sz w:val="20"/>
          <w:szCs w:val="20"/>
        </w:rPr>
        <w:t>сообщает о согласии участвовать в аукционе на условиях, установленных в указанной документации об аукционе.</w:t>
      </w:r>
    </w:p>
    <w:p w:rsidR="00F83197" w:rsidRPr="00B73B33" w:rsidRDefault="00F83197" w:rsidP="00F83197">
      <w:pPr>
        <w:widowControl w:val="0"/>
        <w:ind w:right="125" w:firstLine="660"/>
        <w:jc w:val="both"/>
        <w:rPr>
          <w:sz w:val="20"/>
          <w:szCs w:val="20"/>
        </w:rPr>
      </w:pPr>
      <w:r w:rsidRPr="00B73B33">
        <w:rPr>
          <w:sz w:val="20"/>
          <w:szCs w:val="20"/>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F83197" w:rsidRPr="00B73B33" w:rsidRDefault="00F83197" w:rsidP="00F83197">
      <w:pPr>
        <w:widowControl w:val="0"/>
        <w:ind w:right="125" w:firstLine="660"/>
        <w:jc w:val="both"/>
        <w:rPr>
          <w:sz w:val="20"/>
          <w:szCs w:val="20"/>
        </w:rPr>
      </w:pPr>
      <w:r w:rsidRPr="00B73B33">
        <w:rPr>
          <w:sz w:val="20"/>
          <w:szCs w:val="20"/>
        </w:rPr>
        <w:t>2. В случае признания победителем аукциона заявитель обязуется  подписать протокол о результатах аукциона.</w:t>
      </w:r>
    </w:p>
    <w:p w:rsidR="00F83197" w:rsidRPr="00B73B33" w:rsidRDefault="00F83197" w:rsidP="00F83197">
      <w:pPr>
        <w:widowControl w:val="0"/>
        <w:ind w:right="125" w:firstLine="660"/>
        <w:jc w:val="both"/>
        <w:rPr>
          <w:sz w:val="20"/>
          <w:szCs w:val="20"/>
        </w:rPr>
      </w:pPr>
      <w:r w:rsidRPr="00B73B33">
        <w:rPr>
          <w:sz w:val="20"/>
          <w:szCs w:val="20"/>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F83197" w:rsidRPr="00B73B33" w:rsidRDefault="00F83197" w:rsidP="00F83197">
      <w:pPr>
        <w:widowControl w:val="0"/>
        <w:ind w:right="125"/>
        <w:jc w:val="both"/>
        <w:rPr>
          <w:bCs/>
          <w:sz w:val="20"/>
          <w:szCs w:val="20"/>
        </w:rPr>
      </w:pPr>
      <w:r w:rsidRPr="00BC78FE">
        <w:rPr>
          <w:b/>
          <w:i/>
          <w:sz w:val="20"/>
          <w:szCs w:val="20"/>
        </w:rPr>
        <w:t xml:space="preserve"> </w:t>
      </w:r>
      <w:r w:rsidRPr="00B73B33">
        <w:rPr>
          <w:bCs/>
          <w:sz w:val="20"/>
          <w:szCs w:val="20"/>
        </w:rPr>
        <w:t>(Ф.И.О., телефон работника организации (ИП) – заявителя на участие в аукционе)</w:t>
      </w:r>
    </w:p>
    <w:p w:rsidR="00F83197" w:rsidRPr="00B73B33" w:rsidRDefault="00F83197" w:rsidP="00F83197">
      <w:pPr>
        <w:widowControl w:val="0"/>
        <w:ind w:right="125" w:firstLine="660"/>
        <w:jc w:val="both"/>
        <w:rPr>
          <w:sz w:val="20"/>
          <w:szCs w:val="20"/>
        </w:rPr>
      </w:pPr>
      <w:r w:rsidRPr="00B73B33">
        <w:rPr>
          <w:sz w:val="20"/>
          <w:szCs w:val="20"/>
        </w:rPr>
        <w:t>Все сведения о проведен</w:t>
      </w:r>
      <w:proofErr w:type="gramStart"/>
      <w:r w:rsidRPr="00B73B33">
        <w:rPr>
          <w:sz w:val="20"/>
          <w:szCs w:val="20"/>
        </w:rPr>
        <w:t>ии ау</w:t>
      </w:r>
      <w:proofErr w:type="gramEnd"/>
      <w:r w:rsidRPr="00B73B33">
        <w:rPr>
          <w:sz w:val="20"/>
          <w:szCs w:val="20"/>
        </w:rPr>
        <w:t xml:space="preserve">кциона просим сообщать уполномоченному лицу. </w:t>
      </w:r>
    </w:p>
    <w:p w:rsidR="00F83197" w:rsidRPr="00B73B33" w:rsidRDefault="00F83197" w:rsidP="00F83197">
      <w:pPr>
        <w:widowControl w:val="0"/>
        <w:ind w:right="125"/>
        <w:jc w:val="both"/>
        <w:rPr>
          <w:sz w:val="20"/>
          <w:szCs w:val="20"/>
        </w:rPr>
      </w:pPr>
      <w:r w:rsidRPr="00B73B33">
        <w:rPr>
          <w:sz w:val="20"/>
          <w:szCs w:val="20"/>
        </w:rPr>
        <w:t>4. Реквизиты</w:t>
      </w:r>
      <w:r w:rsidRPr="00384FBF">
        <w:rPr>
          <w:b/>
          <w:sz w:val="20"/>
          <w:szCs w:val="20"/>
        </w:rPr>
        <w:t xml:space="preserve"> </w:t>
      </w:r>
      <w:r w:rsidRPr="00B73B33">
        <w:rPr>
          <w:sz w:val="20"/>
          <w:szCs w:val="20"/>
        </w:rPr>
        <w:t xml:space="preserve">заявителя: ________________________________________________________________________________________________________________________________, телефон, факс ________, банковские реквизиты: </w:t>
      </w:r>
    </w:p>
    <w:p w:rsidR="00F83197" w:rsidRPr="00B73B33" w:rsidRDefault="00F83197" w:rsidP="00F83197">
      <w:pPr>
        <w:widowControl w:val="0"/>
        <w:ind w:right="125" w:firstLine="660"/>
        <w:jc w:val="both"/>
        <w:rPr>
          <w:sz w:val="20"/>
          <w:szCs w:val="20"/>
        </w:rPr>
      </w:pPr>
      <w:r w:rsidRPr="00B73B33">
        <w:rPr>
          <w:sz w:val="20"/>
          <w:szCs w:val="20"/>
        </w:rPr>
        <w:t>5. Корреспонденцию в адрес заявителя просим направлять по адресу: ___ быть не допущен к участию в аукционе.</w:t>
      </w:r>
    </w:p>
    <w:p w:rsidR="00F83197" w:rsidRPr="00B73B33" w:rsidRDefault="00F83197" w:rsidP="00F83197">
      <w:pPr>
        <w:widowControl w:val="0"/>
        <w:ind w:right="125" w:firstLine="660"/>
        <w:jc w:val="both"/>
        <w:rPr>
          <w:sz w:val="20"/>
          <w:szCs w:val="20"/>
        </w:rPr>
      </w:pPr>
      <w:r w:rsidRPr="00B73B33">
        <w:rPr>
          <w:sz w:val="20"/>
          <w:szCs w:val="20"/>
        </w:rPr>
        <w:t>7.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F83197" w:rsidRPr="00B73B33" w:rsidRDefault="00F83197" w:rsidP="00F83197">
      <w:pPr>
        <w:widowControl w:val="0"/>
        <w:ind w:right="125" w:firstLine="720"/>
        <w:jc w:val="both"/>
        <w:rPr>
          <w:sz w:val="20"/>
          <w:szCs w:val="20"/>
        </w:rPr>
      </w:pPr>
    </w:p>
    <w:p w:rsidR="00F83197" w:rsidRPr="00B73B33" w:rsidRDefault="00F83197" w:rsidP="00F83197">
      <w:pPr>
        <w:widowControl w:val="0"/>
        <w:ind w:left="360" w:right="125"/>
        <w:jc w:val="both"/>
        <w:rPr>
          <w:sz w:val="20"/>
          <w:szCs w:val="20"/>
        </w:rPr>
      </w:pPr>
      <w:r w:rsidRPr="00B73B33">
        <w:rPr>
          <w:sz w:val="20"/>
          <w:szCs w:val="20"/>
        </w:rPr>
        <w:t>Прошито ____ листов.</w:t>
      </w:r>
    </w:p>
    <w:p w:rsidR="00F83197" w:rsidRPr="00B73B33" w:rsidRDefault="00F83197" w:rsidP="00F83197">
      <w:pPr>
        <w:widowControl w:val="0"/>
        <w:ind w:right="125"/>
        <w:jc w:val="both"/>
        <w:outlineLvl w:val="3"/>
        <w:rPr>
          <w:sz w:val="20"/>
          <w:szCs w:val="20"/>
        </w:rPr>
      </w:pPr>
    </w:p>
    <w:p w:rsidR="00F83197" w:rsidRPr="00B73B33" w:rsidRDefault="00F83197" w:rsidP="00F83197">
      <w:pPr>
        <w:widowControl w:val="0"/>
        <w:ind w:right="125"/>
        <w:jc w:val="both"/>
        <w:outlineLvl w:val="3"/>
        <w:rPr>
          <w:sz w:val="20"/>
          <w:szCs w:val="20"/>
        </w:rPr>
      </w:pPr>
      <w:r w:rsidRPr="00B73B33">
        <w:rPr>
          <w:sz w:val="20"/>
          <w:szCs w:val="20"/>
        </w:rPr>
        <w:t xml:space="preserve">Подпись </w:t>
      </w:r>
    </w:p>
    <w:p w:rsidR="00F83197" w:rsidRPr="00B73B33" w:rsidRDefault="00F83197" w:rsidP="00F83197">
      <w:pPr>
        <w:widowControl w:val="0"/>
        <w:ind w:right="125"/>
        <w:jc w:val="both"/>
        <w:rPr>
          <w:bCs/>
          <w:sz w:val="20"/>
          <w:szCs w:val="20"/>
        </w:rPr>
      </w:pPr>
      <w:r w:rsidRPr="00B73B33">
        <w:rPr>
          <w:bCs/>
          <w:sz w:val="20"/>
          <w:szCs w:val="20"/>
        </w:rPr>
        <w:t>М.П.</w:t>
      </w:r>
    </w:p>
    <w:p w:rsidR="00F83197" w:rsidRPr="00B73B33" w:rsidRDefault="00F83197" w:rsidP="00F83197">
      <w:pPr>
        <w:widowControl w:val="0"/>
        <w:ind w:right="125"/>
        <w:jc w:val="both"/>
        <w:rPr>
          <w:bCs/>
          <w:iCs/>
          <w:sz w:val="20"/>
          <w:szCs w:val="20"/>
        </w:rPr>
      </w:pPr>
    </w:p>
    <w:p w:rsidR="00682347" w:rsidRDefault="00682347"/>
    <w:sectPr w:rsidR="00682347" w:rsidSect="006823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1E" w:rsidRDefault="000C701E" w:rsidP="00F83197">
      <w:r>
        <w:separator/>
      </w:r>
    </w:p>
  </w:endnote>
  <w:endnote w:type="continuationSeparator" w:id="1">
    <w:p w:rsidR="000C701E" w:rsidRDefault="000C701E" w:rsidP="00F8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1E" w:rsidRDefault="000C701E" w:rsidP="00F83197">
      <w:r>
        <w:separator/>
      </w:r>
    </w:p>
  </w:footnote>
  <w:footnote w:type="continuationSeparator" w:id="1">
    <w:p w:rsidR="000C701E" w:rsidRDefault="000C701E" w:rsidP="00F83197">
      <w:r>
        <w:continuationSeparator/>
      </w:r>
    </w:p>
  </w:footnote>
  <w:footnote w:id="2">
    <w:p w:rsidR="00F83197" w:rsidRPr="00A82BFB" w:rsidRDefault="00F83197" w:rsidP="00F83197">
      <w:pPr>
        <w:pStyle w:val="a6"/>
        <w:spacing w:after="0"/>
        <w:jc w:val="both"/>
        <w:rPr>
          <w:i/>
          <w:sz w:val="18"/>
        </w:rPr>
      </w:pPr>
      <w:r w:rsidRPr="00A82BFB">
        <w:rPr>
          <w:rStyle w:val="a8"/>
          <w:i/>
          <w:sz w:val="18"/>
        </w:rPr>
        <w:footnoteRef/>
      </w:r>
      <w:r w:rsidRPr="00A82BFB">
        <w:rPr>
          <w:i/>
          <w:sz w:val="18"/>
        </w:rPr>
        <w:t xml:space="preserve"> Пун</w:t>
      </w:r>
      <w:proofErr w:type="gramStart"/>
      <w:r w:rsidRPr="00A82BFB">
        <w:rPr>
          <w:i/>
          <w:sz w:val="18"/>
        </w:rPr>
        <w:t>кт вкл</w:t>
      </w:r>
      <w:proofErr w:type="gramEnd"/>
      <w:r w:rsidRPr="00A82BFB">
        <w:rPr>
          <w:i/>
          <w:sz w:val="18"/>
        </w:rPr>
        <w:t>ючается в случае, если Договор заключен на период более 1 года</w:t>
      </w:r>
    </w:p>
  </w:footnote>
  <w:footnote w:id="3">
    <w:p w:rsidR="00F83197" w:rsidRPr="00A82BFB" w:rsidRDefault="00F83197" w:rsidP="00F83197">
      <w:pPr>
        <w:pStyle w:val="a6"/>
        <w:spacing w:after="0" w:line="240" w:lineRule="auto"/>
        <w:jc w:val="both"/>
        <w:rPr>
          <w:i/>
          <w:sz w:val="18"/>
        </w:rPr>
      </w:pPr>
      <w:r w:rsidRPr="00A82BFB">
        <w:rPr>
          <w:rStyle w:val="a8"/>
          <w:i/>
          <w:sz w:val="18"/>
        </w:rPr>
        <w:footnoteRef/>
      </w:r>
      <w:r w:rsidRPr="00A82BFB">
        <w:rPr>
          <w:i/>
          <w:sz w:val="18"/>
        </w:rPr>
        <w:t xml:space="preserve"> Пун</w:t>
      </w:r>
      <w:proofErr w:type="gramStart"/>
      <w:r w:rsidRPr="00A82BFB">
        <w:rPr>
          <w:i/>
          <w:sz w:val="18"/>
        </w:rPr>
        <w:t>кт вкл</w:t>
      </w:r>
      <w:proofErr w:type="gramEnd"/>
      <w:r w:rsidRPr="00A82BFB">
        <w:rPr>
          <w:i/>
          <w:sz w:val="18"/>
        </w:rPr>
        <w:t>ючается в Договор, в случае заключения Договора по результатам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33691159"/>
    <w:multiLevelType w:val="hybridMultilevel"/>
    <w:tmpl w:val="E45C33CA"/>
    <w:lvl w:ilvl="0" w:tplc="A1B63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7CBF"/>
    <w:rsid w:val="00003EB5"/>
    <w:rsid w:val="00006FD8"/>
    <w:rsid w:val="000115D5"/>
    <w:rsid w:val="000379FB"/>
    <w:rsid w:val="0004097A"/>
    <w:rsid w:val="00042819"/>
    <w:rsid w:val="0004353B"/>
    <w:rsid w:val="00046A39"/>
    <w:rsid w:val="00052631"/>
    <w:rsid w:val="0005283E"/>
    <w:rsid w:val="00062065"/>
    <w:rsid w:val="00064164"/>
    <w:rsid w:val="00073370"/>
    <w:rsid w:val="0007343D"/>
    <w:rsid w:val="00076BAA"/>
    <w:rsid w:val="000844AC"/>
    <w:rsid w:val="00085131"/>
    <w:rsid w:val="00085F56"/>
    <w:rsid w:val="00094DFE"/>
    <w:rsid w:val="000A0AF6"/>
    <w:rsid w:val="000A2C73"/>
    <w:rsid w:val="000B0145"/>
    <w:rsid w:val="000B2F2A"/>
    <w:rsid w:val="000B53EA"/>
    <w:rsid w:val="000C701E"/>
    <w:rsid w:val="000D3E6F"/>
    <w:rsid w:val="000E5289"/>
    <w:rsid w:val="000E6A6A"/>
    <w:rsid w:val="000F52A4"/>
    <w:rsid w:val="000F5D88"/>
    <w:rsid w:val="000F6B7D"/>
    <w:rsid w:val="00103044"/>
    <w:rsid w:val="00113F12"/>
    <w:rsid w:val="001143DA"/>
    <w:rsid w:val="00122ACF"/>
    <w:rsid w:val="00123BB5"/>
    <w:rsid w:val="001432AB"/>
    <w:rsid w:val="00144BCF"/>
    <w:rsid w:val="001536EF"/>
    <w:rsid w:val="00161690"/>
    <w:rsid w:val="00162AF6"/>
    <w:rsid w:val="00165A4A"/>
    <w:rsid w:val="00172A1C"/>
    <w:rsid w:val="00175185"/>
    <w:rsid w:val="00175256"/>
    <w:rsid w:val="00191377"/>
    <w:rsid w:val="00193833"/>
    <w:rsid w:val="001A515B"/>
    <w:rsid w:val="001B133F"/>
    <w:rsid w:val="001B3C6A"/>
    <w:rsid w:val="001B4452"/>
    <w:rsid w:val="001B5349"/>
    <w:rsid w:val="001C6105"/>
    <w:rsid w:val="001D5637"/>
    <w:rsid w:val="001F6039"/>
    <w:rsid w:val="0020303E"/>
    <w:rsid w:val="002135B7"/>
    <w:rsid w:val="00214D28"/>
    <w:rsid w:val="00233615"/>
    <w:rsid w:val="002378DA"/>
    <w:rsid w:val="00240DBD"/>
    <w:rsid w:val="002542AA"/>
    <w:rsid w:val="00254A6D"/>
    <w:rsid w:val="00256799"/>
    <w:rsid w:val="00262F62"/>
    <w:rsid w:val="00264E2D"/>
    <w:rsid w:val="00273CC0"/>
    <w:rsid w:val="00273E85"/>
    <w:rsid w:val="0027474E"/>
    <w:rsid w:val="00277DB1"/>
    <w:rsid w:val="00280286"/>
    <w:rsid w:val="00295521"/>
    <w:rsid w:val="00296E1C"/>
    <w:rsid w:val="002A2266"/>
    <w:rsid w:val="002A2848"/>
    <w:rsid w:val="002B5759"/>
    <w:rsid w:val="002C3722"/>
    <w:rsid w:val="002C6091"/>
    <w:rsid w:val="002D2C7A"/>
    <w:rsid w:val="002D6ADA"/>
    <w:rsid w:val="002F2416"/>
    <w:rsid w:val="002F4D33"/>
    <w:rsid w:val="002F7834"/>
    <w:rsid w:val="00301D42"/>
    <w:rsid w:val="0030503E"/>
    <w:rsid w:val="00311FE4"/>
    <w:rsid w:val="00316A98"/>
    <w:rsid w:val="00321BA0"/>
    <w:rsid w:val="00327225"/>
    <w:rsid w:val="0033507D"/>
    <w:rsid w:val="00346225"/>
    <w:rsid w:val="00346740"/>
    <w:rsid w:val="0034792B"/>
    <w:rsid w:val="003548A8"/>
    <w:rsid w:val="00356FCA"/>
    <w:rsid w:val="00371C68"/>
    <w:rsid w:val="00381190"/>
    <w:rsid w:val="00381DC3"/>
    <w:rsid w:val="0038230E"/>
    <w:rsid w:val="00385773"/>
    <w:rsid w:val="00391442"/>
    <w:rsid w:val="003916EB"/>
    <w:rsid w:val="00393CE5"/>
    <w:rsid w:val="00395BCD"/>
    <w:rsid w:val="003A154F"/>
    <w:rsid w:val="003B1D06"/>
    <w:rsid w:val="003B592D"/>
    <w:rsid w:val="003C0D6D"/>
    <w:rsid w:val="003D6ED8"/>
    <w:rsid w:val="00402FD9"/>
    <w:rsid w:val="00403818"/>
    <w:rsid w:val="0042059B"/>
    <w:rsid w:val="00420C74"/>
    <w:rsid w:val="004217DC"/>
    <w:rsid w:val="004224B7"/>
    <w:rsid w:val="004263BD"/>
    <w:rsid w:val="00432666"/>
    <w:rsid w:val="0043608E"/>
    <w:rsid w:val="00440EC2"/>
    <w:rsid w:val="0044394D"/>
    <w:rsid w:val="00443E75"/>
    <w:rsid w:val="00444634"/>
    <w:rsid w:val="00451188"/>
    <w:rsid w:val="00451CB3"/>
    <w:rsid w:val="00457CB6"/>
    <w:rsid w:val="00460D8C"/>
    <w:rsid w:val="00460E16"/>
    <w:rsid w:val="00466741"/>
    <w:rsid w:val="004763B9"/>
    <w:rsid w:val="00476F3A"/>
    <w:rsid w:val="004779A5"/>
    <w:rsid w:val="00483A23"/>
    <w:rsid w:val="00483B51"/>
    <w:rsid w:val="00487905"/>
    <w:rsid w:val="00494F33"/>
    <w:rsid w:val="004A7DF2"/>
    <w:rsid w:val="004B05F7"/>
    <w:rsid w:val="004B0736"/>
    <w:rsid w:val="004B1E71"/>
    <w:rsid w:val="004B3D2C"/>
    <w:rsid w:val="004B421A"/>
    <w:rsid w:val="004B45A0"/>
    <w:rsid w:val="004B51CD"/>
    <w:rsid w:val="004B5C3E"/>
    <w:rsid w:val="004C629F"/>
    <w:rsid w:val="004C71F6"/>
    <w:rsid w:val="004D21B5"/>
    <w:rsid w:val="004E0484"/>
    <w:rsid w:val="004E0EDC"/>
    <w:rsid w:val="004E4DB7"/>
    <w:rsid w:val="004F1E8D"/>
    <w:rsid w:val="004F4732"/>
    <w:rsid w:val="0050075E"/>
    <w:rsid w:val="005057EC"/>
    <w:rsid w:val="00507A67"/>
    <w:rsid w:val="005122BC"/>
    <w:rsid w:val="00517C7C"/>
    <w:rsid w:val="00523BB7"/>
    <w:rsid w:val="005248C1"/>
    <w:rsid w:val="005348B6"/>
    <w:rsid w:val="005370DA"/>
    <w:rsid w:val="005529C4"/>
    <w:rsid w:val="00565168"/>
    <w:rsid w:val="00571EA4"/>
    <w:rsid w:val="00580C95"/>
    <w:rsid w:val="005811DB"/>
    <w:rsid w:val="00586CA3"/>
    <w:rsid w:val="00591FCF"/>
    <w:rsid w:val="00593C4E"/>
    <w:rsid w:val="005A5C85"/>
    <w:rsid w:val="005A6CCD"/>
    <w:rsid w:val="005B0BC1"/>
    <w:rsid w:val="005B1CF0"/>
    <w:rsid w:val="005B2567"/>
    <w:rsid w:val="005C0057"/>
    <w:rsid w:val="005C7096"/>
    <w:rsid w:val="005D2F5C"/>
    <w:rsid w:val="005D4962"/>
    <w:rsid w:val="005E4799"/>
    <w:rsid w:val="005F338A"/>
    <w:rsid w:val="005F3AD2"/>
    <w:rsid w:val="005F4A26"/>
    <w:rsid w:val="005F573E"/>
    <w:rsid w:val="005F7E30"/>
    <w:rsid w:val="00603A9B"/>
    <w:rsid w:val="00614C28"/>
    <w:rsid w:val="006161E9"/>
    <w:rsid w:val="00617074"/>
    <w:rsid w:val="0062464B"/>
    <w:rsid w:val="006318EF"/>
    <w:rsid w:val="0063689D"/>
    <w:rsid w:val="006423E1"/>
    <w:rsid w:val="006438A0"/>
    <w:rsid w:val="00644A45"/>
    <w:rsid w:val="00645C19"/>
    <w:rsid w:val="00664206"/>
    <w:rsid w:val="006803AE"/>
    <w:rsid w:val="0068167A"/>
    <w:rsid w:val="0068214B"/>
    <w:rsid w:val="00682347"/>
    <w:rsid w:val="006843FA"/>
    <w:rsid w:val="0068500A"/>
    <w:rsid w:val="00687EE2"/>
    <w:rsid w:val="00691E97"/>
    <w:rsid w:val="006953EF"/>
    <w:rsid w:val="00695441"/>
    <w:rsid w:val="006975DC"/>
    <w:rsid w:val="006A0FC3"/>
    <w:rsid w:val="006A5808"/>
    <w:rsid w:val="006B4F6B"/>
    <w:rsid w:val="006C14A4"/>
    <w:rsid w:val="006C5D15"/>
    <w:rsid w:val="006E2630"/>
    <w:rsid w:val="006E2B1E"/>
    <w:rsid w:val="006F41ED"/>
    <w:rsid w:val="006F4527"/>
    <w:rsid w:val="00703A38"/>
    <w:rsid w:val="00705B10"/>
    <w:rsid w:val="00710D12"/>
    <w:rsid w:val="00721F8F"/>
    <w:rsid w:val="00731119"/>
    <w:rsid w:val="007329E1"/>
    <w:rsid w:val="00746A13"/>
    <w:rsid w:val="007476BF"/>
    <w:rsid w:val="007476FF"/>
    <w:rsid w:val="00747F0C"/>
    <w:rsid w:val="00750792"/>
    <w:rsid w:val="0075631B"/>
    <w:rsid w:val="00756509"/>
    <w:rsid w:val="00763185"/>
    <w:rsid w:val="00764C07"/>
    <w:rsid w:val="007660BF"/>
    <w:rsid w:val="00767203"/>
    <w:rsid w:val="00767CBF"/>
    <w:rsid w:val="00774D46"/>
    <w:rsid w:val="0077716C"/>
    <w:rsid w:val="00777482"/>
    <w:rsid w:val="00777BE0"/>
    <w:rsid w:val="0078152E"/>
    <w:rsid w:val="007837B3"/>
    <w:rsid w:val="007842F9"/>
    <w:rsid w:val="00792E34"/>
    <w:rsid w:val="00792E3A"/>
    <w:rsid w:val="00795A74"/>
    <w:rsid w:val="007A2030"/>
    <w:rsid w:val="007A3A81"/>
    <w:rsid w:val="007B3C51"/>
    <w:rsid w:val="007B3F6E"/>
    <w:rsid w:val="007B7A4C"/>
    <w:rsid w:val="007C4B93"/>
    <w:rsid w:val="007D605A"/>
    <w:rsid w:val="007D695C"/>
    <w:rsid w:val="007D77CC"/>
    <w:rsid w:val="007E45D3"/>
    <w:rsid w:val="007E76AF"/>
    <w:rsid w:val="007F156A"/>
    <w:rsid w:val="007F76DD"/>
    <w:rsid w:val="00804111"/>
    <w:rsid w:val="00804736"/>
    <w:rsid w:val="00805F60"/>
    <w:rsid w:val="0081233B"/>
    <w:rsid w:val="0081369E"/>
    <w:rsid w:val="008204FE"/>
    <w:rsid w:val="008209E3"/>
    <w:rsid w:val="0082483E"/>
    <w:rsid w:val="00825338"/>
    <w:rsid w:val="00830C75"/>
    <w:rsid w:val="00831E96"/>
    <w:rsid w:val="008334D8"/>
    <w:rsid w:val="0083373B"/>
    <w:rsid w:val="00836055"/>
    <w:rsid w:val="00844D73"/>
    <w:rsid w:val="00846C30"/>
    <w:rsid w:val="00854007"/>
    <w:rsid w:val="008540FB"/>
    <w:rsid w:val="008626C4"/>
    <w:rsid w:val="008628FC"/>
    <w:rsid w:val="008701DA"/>
    <w:rsid w:val="00873C85"/>
    <w:rsid w:val="00881941"/>
    <w:rsid w:val="00886895"/>
    <w:rsid w:val="00893490"/>
    <w:rsid w:val="00894014"/>
    <w:rsid w:val="00894061"/>
    <w:rsid w:val="008973AD"/>
    <w:rsid w:val="008A0BA3"/>
    <w:rsid w:val="008A31AC"/>
    <w:rsid w:val="008A3C1C"/>
    <w:rsid w:val="008A518C"/>
    <w:rsid w:val="008A5CB7"/>
    <w:rsid w:val="008A6EE8"/>
    <w:rsid w:val="008B45CE"/>
    <w:rsid w:val="008B6478"/>
    <w:rsid w:val="008C05D4"/>
    <w:rsid w:val="008C3C51"/>
    <w:rsid w:val="008C6459"/>
    <w:rsid w:val="008D0BD8"/>
    <w:rsid w:val="008D176E"/>
    <w:rsid w:val="008D2D90"/>
    <w:rsid w:val="008D386F"/>
    <w:rsid w:val="008D63A4"/>
    <w:rsid w:val="008E0625"/>
    <w:rsid w:val="008E7EF0"/>
    <w:rsid w:val="008F1479"/>
    <w:rsid w:val="008F626F"/>
    <w:rsid w:val="00903961"/>
    <w:rsid w:val="00905220"/>
    <w:rsid w:val="009063FF"/>
    <w:rsid w:val="00916158"/>
    <w:rsid w:val="00922004"/>
    <w:rsid w:val="00923B0E"/>
    <w:rsid w:val="00926F8A"/>
    <w:rsid w:val="00930704"/>
    <w:rsid w:val="009404D4"/>
    <w:rsid w:val="0094255F"/>
    <w:rsid w:val="0094274C"/>
    <w:rsid w:val="009428B3"/>
    <w:rsid w:val="009507C4"/>
    <w:rsid w:val="00951A60"/>
    <w:rsid w:val="0096127A"/>
    <w:rsid w:val="00961A36"/>
    <w:rsid w:val="00964CA4"/>
    <w:rsid w:val="00964F1C"/>
    <w:rsid w:val="00971B1A"/>
    <w:rsid w:val="00974AFE"/>
    <w:rsid w:val="00975D89"/>
    <w:rsid w:val="00977C6D"/>
    <w:rsid w:val="00982188"/>
    <w:rsid w:val="009859A7"/>
    <w:rsid w:val="009A0F06"/>
    <w:rsid w:val="009B76BE"/>
    <w:rsid w:val="009C088B"/>
    <w:rsid w:val="009C190A"/>
    <w:rsid w:val="009C544E"/>
    <w:rsid w:val="009D07A6"/>
    <w:rsid w:val="009D6215"/>
    <w:rsid w:val="009E1694"/>
    <w:rsid w:val="009E2161"/>
    <w:rsid w:val="00A01151"/>
    <w:rsid w:val="00A03C1A"/>
    <w:rsid w:val="00A05282"/>
    <w:rsid w:val="00A10B5E"/>
    <w:rsid w:val="00A205CF"/>
    <w:rsid w:val="00A24F2A"/>
    <w:rsid w:val="00A2511A"/>
    <w:rsid w:val="00A26074"/>
    <w:rsid w:val="00A2780C"/>
    <w:rsid w:val="00A35265"/>
    <w:rsid w:val="00A355F4"/>
    <w:rsid w:val="00A42012"/>
    <w:rsid w:val="00A42FA5"/>
    <w:rsid w:val="00A44DBE"/>
    <w:rsid w:val="00A4513A"/>
    <w:rsid w:val="00A5702C"/>
    <w:rsid w:val="00A646BC"/>
    <w:rsid w:val="00A7659F"/>
    <w:rsid w:val="00A76622"/>
    <w:rsid w:val="00A77859"/>
    <w:rsid w:val="00A77D67"/>
    <w:rsid w:val="00A862D4"/>
    <w:rsid w:val="00AA6010"/>
    <w:rsid w:val="00AB0438"/>
    <w:rsid w:val="00AB075A"/>
    <w:rsid w:val="00AB7EDD"/>
    <w:rsid w:val="00AC7A46"/>
    <w:rsid w:val="00AD28D9"/>
    <w:rsid w:val="00AD2FD5"/>
    <w:rsid w:val="00AE0FB9"/>
    <w:rsid w:val="00AE2372"/>
    <w:rsid w:val="00AE328C"/>
    <w:rsid w:val="00AE7496"/>
    <w:rsid w:val="00AE74FB"/>
    <w:rsid w:val="00AF7344"/>
    <w:rsid w:val="00AF7A32"/>
    <w:rsid w:val="00B05922"/>
    <w:rsid w:val="00B05DC2"/>
    <w:rsid w:val="00B12AC3"/>
    <w:rsid w:val="00B1358D"/>
    <w:rsid w:val="00B1538D"/>
    <w:rsid w:val="00B23B4B"/>
    <w:rsid w:val="00B246E1"/>
    <w:rsid w:val="00B30F10"/>
    <w:rsid w:val="00B35275"/>
    <w:rsid w:val="00B5499C"/>
    <w:rsid w:val="00B57819"/>
    <w:rsid w:val="00B607B0"/>
    <w:rsid w:val="00B65D19"/>
    <w:rsid w:val="00B6691E"/>
    <w:rsid w:val="00B67E49"/>
    <w:rsid w:val="00B7233A"/>
    <w:rsid w:val="00B915CD"/>
    <w:rsid w:val="00B9642C"/>
    <w:rsid w:val="00BA0839"/>
    <w:rsid w:val="00BA4117"/>
    <w:rsid w:val="00BA5B27"/>
    <w:rsid w:val="00BA6333"/>
    <w:rsid w:val="00BC23D8"/>
    <w:rsid w:val="00BC5354"/>
    <w:rsid w:val="00BD39D2"/>
    <w:rsid w:val="00BD7DE2"/>
    <w:rsid w:val="00BD7E89"/>
    <w:rsid w:val="00BE39BD"/>
    <w:rsid w:val="00BE5100"/>
    <w:rsid w:val="00BF2EBE"/>
    <w:rsid w:val="00BF3EB8"/>
    <w:rsid w:val="00BF6298"/>
    <w:rsid w:val="00BF6439"/>
    <w:rsid w:val="00C05345"/>
    <w:rsid w:val="00C12A37"/>
    <w:rsid w:val="00C14128"/>
    <w:rsid w:val="00C20153"/>
    <w:rsid w:val="00C27FDD"/>
    <w:rsid w:val="00C33EC0"/>
    <w:rsid w:val="00C34B47"/>
    <w:rsid w:val="00C3711C"/>
    <w:rsid w:val="00C41634"/>
    <w:rsid w:val="00C4173F"/>
    <w:rsid w:val="00C42ADD"/>
    <w:rsid w:val="00C467AA"/>
    <w:rsid w:val="00C47CAD"/>
    <w:rsid w:val="00C537C0"/>
    <w:rsid w:val="00C6326B"/>
    <w:rsid w:val="00C633FC"/>
    <w:rsid w:val="00C70FC2"/>
    <w:rsid w:val="00C716AF"/>
    <w:rsid w:val="00C72A36"/>
    <w:rsid w:val="00C754C7"/>
    <w:rsid w:val="00C75FED"/>
    <w:rsid w:val="00C81136"/>
    <w:rsid w:val="00C860E3"/>
    <w:rsid w:val="00C86AA7"/>
    <w:rsid w:val="00C919C1"/>
    <w:rsid w:val="00C96187"/>
    <w:rsid w:val="00C9736F"/>
    <w:rsid w:val="00CA3AA2"/>
    <w:rsid w:val="00CA4A9D"/>
    <w:rsid w:val="00CA6EB5"/>
    <w:rsid w:val="00CA71D7"/>
    <w:rsid w:val="00CB64CC"/>
    <w:rsid w:val="00CC492C"/>
    <w:rsid w:val="00CD7A33"/>
    <w:rsid w:val="00CE1416"/>
    <w:rsid w:val="00CE1563"/>
    <w:rsid w:val="00CE2227"/>
    <w:rsid w:val="00CE2BA2"/>
    <w:rsid w:val="00CF2D9A"/>
    <w:rsid w:val="00CF6864"/>
    <w:rsid w:val="00CF6AD1"/>
    <w:rsid w:val="00D0064A"/>
    <w:rsid w:val="00D033B7"/>
    <w:rsid w:val="00D11353"/>
    <w:rsid w:val="00D13DAB"/>
    <w:rsid w:val="00D216BF"/>
    <w:rsid w:val="00D27D6C"/>
    <w:rsid w:val="00D27F6C"/>
    <w:rsid w:val="00D34E68"/>
    <w:rsid w:val="00D42538"/>
    <w:rsid w:val="00D45DA3"/>
    <w:rsid w:val="00D46D84"/>
    <w:rsid w:val="00D52372"/>
    <w:rsid w:val="00D5428A"/>
    <w:rsid w:val="00D54E7F"/>
    <w:rsid w:val="00D554D9"/>
    <w:rsid w:val="00D7786A"/>
    <w:rsid w:val="00D8275F"/>
    <w:rsid w:val="00D82FDC"/>
    <w:rsid w:val="00DA0C9D"/>
    <w:rsid w:val="00DA3445"/>
    <w:rsid w:val="00DA65B1"/>
    <w:rsid w:val="00DB0BD2"/>
    <w:rsid w:val="00DB0BE0"/>
    <w:rsid w:val="00DB137D"/>
    <w:rsid w:val="00DB310D"/>
    <w:rsid w:val="00DC29B4"/>
    <w:rsid w:val="00DC636A"/>
    <w:rsid w:val="00DC7A06"/>
    <w:rsid w:val="00DC7FA7"/>
    <w:rsid w:val="00DD138C"/>
    <w:rsid w:val="00DE41D9"/>
    <w:rsid w:val="00DF45CC"/>
    <w:rsid w:val="00DF5C22"/>
    <w:rsid w:val="00E0040C"/>
    <w:rsid w:val="00E13196"/>
    <w:rsid w:val="00E13C00"/>
    <w:rsid w:val="00E20519"/>
    <w:rsid w:val="00E2729F"/>
    <w:rsid w:val="00E41822"/>
    <w:rsid w:val="00E50F48"/>
    <w:rsid w:val="00E52888"/>
    <w:rsid w:val="00E555B7"/>
    <w:rsid w:val="00E63C15"/>
    <w:rsid w:val="00E809C8"/>
    <w:rsid w:val="00E80AD2"/>
    <w:rsid w:val="00E91120"/>
    <w:rsid w:val="00E9637B"/>
    <w:rsid w:val="00EA48F1"/>
    <w:rsid w:val="00EA5E46"/>
    <w:rsid w:val="00EA6906"/>
    <w:rsid w:val="00EB2141"/>
    <w:rsid w:val="00EB5CCF"/>
    <w:rsid w:val="00EB7A97"/>
    <w:rsid w:val="00ED1146"/>
    <w:rsid w:val="00ED3653"/>
    <w:rsid w:val="00ED445C"/>
    <w:rsid w:val="00ED54E3"/>
    <w:rsid w:val="00EE1595"/>
    <w:rsid w:val="00EE4110"/>
    <w:rsid w:val="00EE44A7"/>
    <w:rsid w:val="00EE4DFA"/>
    <w:rsid w:val="00EF2F91"/>
    <w:rsid w:val="00EF4FDE"/>
    <w:rsid w:val="00EF6F55"/>
    <w:rsid w:val="00F02157"/>
    <w:rsid w:val="00F11FD4"/>
    <w:rsid w:val="00F24355"/>
    <w:rsid w:val="00F367B5"/>
    <w:rsid w:val="00F4322E"/>
    <w:rsid w:val="00F447C1"/>
    <w:rsid w:val="00F51DF5"/>
    <w:rsid w:val="00F53935"/>
    <w:rsid w:val="00F562F0"/>
    <w:rsid w:val="00F7456D"/>
    <w:rsid w:val="00F82C1D"/>
    <w:rsid w:val="00F83197"/>
    <w:rsid w:val="00F850E5"/>
    <w:rsid w:val="00FA1517"/>
    <w:rsid w:val="00FA4CF0"/>
    <w:rsid w:val="00FA63E9"/>
    <w:rsid w:val="00FA68C4"/>
    <w:rsid w:val="00FB0FAC"/>
    <w:rsid w:val="00FB3B98"/>
    <w:rsid w:val="00FB76FA"/>
    <w:rsid w:val="00FD0E23"/>
    <w:rsid w:val="00FD7416"/>
    <w:rsid w:val="00FE40D7"/>
    <w:rsid w:val="00FE6B0B"/>
    <w:rsid w:val="00FF1A0F"/>
    <w:rsid w:val="00FF5283"/>
    <w:rsid w:val="00FF7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7CB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DA34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CBF"/>
    <w:rPr>
      <w:rFonts w:ascii="Cambria" w:eastAsia="Times New Roman" w:hAnsi="Cambria" w:cs="Times New Roman"/>
      <w:b/>
      <w:bCs/>
      <w:kern w:val="32"/>
      <w:sz w:val="32"/>
      <w:szCs w:val="32"/>
      <w:lang w:eastAsia="ru-RU"/>
    </w:rPr>
  </w:style>
  <w:style w:type="character" w:styleId="a3">
    <w:name w:val="Hyperlink"/>
    <w:basedOn w:val="a0"/>
    <w:uiPriority w:val="99"/>
    <w:rsid w:val="00767CBF"/>
    <w:rPr>
      <w:color w:val="0000FF"/>
      <w:u w:val="single"/>
    </w:rPr>
  </w:style>
  <w:style w:type="paragraph" w:customStyle="1" w:styleId="ConsPlusNormal">
    <w:name w:val="ConsPlusNormal"/>
    <w:rsid w:val="00767C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767CBF"/>
    <w:pPr>
      <w:spacing w:after="120"/>
    </w:pPr>
  </w:style>
  <w:style w:type="character" w:customStyle="1" w:styleId="a5">
    <w:name w:val="Основной текст Знак"/>
    <w:basedOn w:val="a0"/>
    <w:link w:val="a4"/>
    <w:uiPriority w:val="99"/>
    <w:semiHidden/>
    <w:rsid w:val="00767CB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7CBF"/>
  </w:style>
  <w:style w:type="character" w:customStyle="1" w:styleId="40">
    <w:name w:val="Заголовок 4 Знак"/>
    <w:basedOn w:val="a0"/>
    <w:link w:val="4"/>
    <w:uiPriority w:val="9"/>
    <w:semiHidden/>
    <w:rsid w:val="00DA3445"/>
    <w:rPr>
      <w:rFonts w:asciiTheme="majorHAnsi" w:eastAsiaTheme="majorEastAsia" w:hAnsiTheme="majorHAnsi" w:cstheme="majorBidi"/>
      <w:b/>
      <w:bCs/>
      <w:i/>
      <w:iCs/>
      <w:color w:val="4F81BD" w:themeColor="accent1"/>
      <w:sz w:val="24"/>
      <w:szCs w:val="24"/>
      <w:lang w:eastAsia="ru-RU"/>
    </w:rPr>
  </w:style>
  <w:style w:type="paragraph" w:styleId="3">
    <w:name w:val="Body Text 3"/>
    <w:basedOn w:val="a"/>
    <w:link w:val="30"/>
    <w:uiPriority w:val="99"/>
    <w:unhideWhenUsed/>
    <w:rsid w:val="00DA3445"/>
    <w:pPr>
      <w:spacing w:after="120"/>
    </w:pPr>
    <w:rPr>
      <w:sz w:val="16"/>
      <w:szCs w:val="16"/>
    </w:rPr>
  </w:style>
  <w:style w:type="character" w:customStyle="1" w:styleId="30">
    <w:name w:val="Основной текст 3 Знак"/>
    <w:basedOn w:val="a0"/>
    <w:link w:val="3"/>
    <w:uiPriority w:val="99"/>
    <w:rsid w:val="00DA3445"/>
    <w:rPr>
      <w:rFonts w:ascii="Times New Roman" w:eastAsia="Times New Roman" w:hAnsi="Times New Roman" w:cs="Times New Roman"/>
      <w:sz w:val="16"/>
      <w:szCs w:val="16"/>
      <w:lang w:eastAsia="ru-RU"/>
    </w:rPr>
  </w:style>
  <w:style w:type="paragraph" w:styleId="a6">
    <w:name w:val="footnote text"/>
    <w:basedOn w:val="a"/>
    <w:link w:val="a7"/>
    <w:uiPriority w:val="99"/>
    <w:unhideWhenUsed/>
    <w:rsid w:val="00F83197"/>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rsid w:val="00F83197"/>
    <w:rPr>
      <w:rFonts w:ascii="Calibri" w:eastAsia="Calibri" w:hAnsi="Calibri" w:cs="Times New Roman"/>
      <w:sz w:val="20"/>
      <w:szCs w:val="20"/>
    </w:rPr>
  </w:style>
  <w:style w:type="character" w:styleId="a8">
    <w:name w:val="footnote reference"/>
    <w:uiPriority w:val="99"/>
    <w:unhideWhenUsed/>
    <w:rsid w:val="00F83197"/>
    <w:rPr>
      <w:vertAlign w:val="superscript"/>
    </w:rPr>
  </w:style>
  <w:style w:type="paragraph" w:styleId="a9">
    <w:name w:val="Subtitle"/>
    <w:basedOn w:val="a"/>
    <w:link w:val="aa"/>
    <w:qFormat/>
    <w:rsid w:val="00F83197"/>
    <w:pPr>
      <w:jc w:val="center"/>
    </w:pPr>
    <w:rPr>
      <w:b/>
      <w:i/>
      <w:sz w:val="28"/>
      <w:szCs w:val="20"/>
    </w:rPr>
  </w:style>
  <w:style w:type="character" w:customStyle="1" w:styleId="aa">
    <w:name w:val="Подзаголовок Знак"/>
    <w:basedOn w:val="a0"/>
    <w:link w:val="a9"/>
    <w:rsid w:val="00F83197"/>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elan.ru/" TargetMode="External"/><Relationship Id="rId13" Type="http://schemas.openxmlformats.org/officeDocument/2006/relationships/hyperlink" Target="http://adm-elan.ru/" TargetMode="External"/><Relationship Id="rId3" Type="http://schemas.openxmlformats.org/officeDocument/2006/relationships/settings" Target="settings.xml"/><Relationship Id="rId7" Type="http://schemas.openxmlformats.org/officeDocument/2006/relationships/hyperlink" Target="http://adm-elan.ru/" TargetMode="External"/><Relationship Id="rId12" Type="http://schemas.openxmlformats.org/officeDocument/2006/relationships/hyperlink" Target="http://adm-ela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elan.ru/" TargetMode="External"/><Relationship Id="rId5" Type="http://schemas.openxmlformats.org/officeDocument/2006/relationships/footnotes" Target="footnote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DC5C109FD6C32C193F1EED642EF3F8401F3BD9BBA25990D072A3EB6E8C5B5D22D829EDE78AXCFEN" TargetMode="External"/><Relationship Id="rId4" Type="http://schemas.openxmlformats.org/officeDocument/2006/relationships/webSettings" Target="webSettings.xml"/><Relationship Id="rId9" Type="http://schemas.openxmlformats.org/officeDocument/2006/relationships/hyperlink" Target="consultantplus://offline/ref=DC5C109FD6C32C193F1EED642EF3F8401F3BDFBAA25C90D072A3EB6E8C5B5D22D829EDE38BCE221CXDFCN" TargetMode="External"/><Relationship Id="rId14" Type="http://schemas.openxmlformats.org/officeDocument/2006/relationships/hyperlink" Target="http://adm-el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2017-06-15T11:08:00Z</cp:lastPrinted>
  <dcterms:created xsi:type="dcterms:W3CDTF">2017-06-15T12:06:00Z</dcterms:created>
  <dcterms:modified xsi:type="dcterms:W3CDTF">2017-06-16T12:00:00Z</dcterms:modified>
</cp:coreProperties>
</file>