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50044C" w:rsidRDefault="0050044C" w:rsidP="0050044C">
      <w:pPr>
        <w:jc w:val="center"/>
        <w:rPr>
          <w:sz w:val="28"/>
        </w:rPr>
      </w:pPr>
      <w:r w:rsidRPr="00C44B73">
        <w:rPr>
          <w:b/>
          <w:sz w:val="28"/>
          <w:szCs w:val="28"/>
        </w:rPr>
        <w:t>РЕШЕНИ</w:t>
      </w:r>
      <w:r w:rsidR="00D812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№ </w:t>
      </w:r>
      <w:r w:rsidR="00D81215">
        <w:rPr>
          <w:b/>
          <w:sz w:val="28"/>
          <w:szCs w:val="28"/>
        </w:rPr>
        <w:t>118/21</w:t>
      </w:r>
    </w:p>
    <w:p w:rsidR="0050044C" w:rsidRPr="00B60A32" w:rsidRDefault="00D81215" w:rsidP="0050044C">
      <w:r>
        <w:t>16.02.</w:t>
      </w:r>
      <w:r w:rsidR="00062FC5">
        <w:t>2022</w:t>
      </w:r>
      <w:r w:rsidR="0050044C" w:rsidRPr="00B60A32">
        <w:t xml:space="preserve"> года                            </w:t>
      </w:r>
    </w:p>
    <w:p w:rsidR="0050044C" w:rsidRDefault="0050044C" w:rsidP="0050044C">
      <w:pPr>
        <w:widowControl w:val="0"/>
        <w:autoSpaceDE w:val="0"/>
        <w:spacing w:line="240" w:lineRule="exact"/>
        <w:jc w:val="center"/>
      </w:pPr>
    </w:p>
    <w:p w:rsidR="009215CD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</w:t>
      </w:r>
      <w:r w:rsidR="00966EC9">
        <w:t>3</w:t>
      </w:r>
      <w:r w:rsidRPr="007F4CF7">
        <w:t>.12.20</w:t>
      </w:r>
      <w:r w:rsidR="00966EC9">
        <w:t>20</w:t>
      </w:r>
      <w:r>
        <w:t xml:space="preserve"> </w:t>
      </w:r>
      <w:r w:rsidRPr="007F4CF7">
        <w:t xml:space="preserve">№ </w:t>
      </w:r>
      <w:r w:rsidR="00966EC9">
        <w:t>63</w:t>
      </w:r>
      <w:r w:rsidRPr="007F4CF7">
        <w:t>/</w:t>
      </w:r>
      <w:r w:rsidR="00966EC9">
        <w:t>12</w:t>
      </w:r>
      <w:r w:rsidRPr="007F4CF7">
        <w:t xml:space="preserve">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</w:t>
      </w:r>
      <w:r w:rsidR="00966EC9">
        <w:t>1</w:t>
      </w:r>
      <w:r w:rsidRPr="007F4CF7">
        <w:t xml:space="preserve"> год и плановый период </w:t>
      </w:r>
    </w:p>
    <w:p w:rsidR="0050044C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t>202</w:t>
      </w:r>
      <w:r w:rsidR="00966EC9">
        <w:t>2</w:t>
      </w:r>
      <w:r w:rsidRPr="007F4CF7">
        <w:t xml:space="preserve"> - 202</w:t>
      </w:r>
      <w:r w:rsidR="00966EC9">
        <w:t>3</w:t>
      </w:r>
      <w:r w:rsidRPr="007F4CF7">
        <w:t xml:space="preserve"> годов".</w:t>
      </w:r>
    </w:p>
    <w:p w:rsidR="00FF5FF4" w:rsidRPr="00B60A32" w:rsidRDefault="00FF5FF4" w:rsidP="0050044C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5B2B9F">
        <w:rPr>
          <w:lang w:val="en-US"/>
        </w:rPr>
        <w:t>I</w:t>
      </w:r>
      <w:r w:rsidR="00BE5221">
        <w:rPr>
          <w:lang w:val="en-US"/>
        </w:rPr>
        <w:t>V</w:t>
      </w:r>
      <w:r w:rsidR="005B2B9F">
        <w:t xml:space="preserve"> квартал 202</w:t>
      </w:r>
      <w:r w:rsidR="00966EC9">
        <w:t>1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</w:t>
      </w:r>
      <w:r w:rsidR="00966EC9">
        <w:t>3</w:t>
      </w:r>
      <w:r w:rsidR="005B2B9F" w:rsidRPr="007F4CF7">
        <w:t>.12.20</w:t>
      </w:r>
      <w:r w:rsidR="00966EC9">
        <w:t>20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</w:t>
      </w:r>
      <w:r w:rsidR="00966EC9">
        <w:t>63</w:t>
      </w:r>
      <w:r w:rsidR="005B2B9F" w:rsidRPr="007F4CF7">
        <w:t>/</w:t>
      </w:r>
      <w:r w:rsidR="00966EC9">
        <w:t>12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</w:t>
      </w:r>
      <w:r w:rsidR="00966EC9">
        <w:t>1</w:t>
      </w:r>
      <w:r w:rsidR="005B2B9F" w:rsidRPr="007F4CF7">
        <w:t xml:space="preserve"> год и пла</w:t>
      </w:r>
      <w:r w:rsidR="005B2B9F">
        <w:t>новый период 202</w:t>
      </w:r>
      <w:r w:rsidR="00966EC9">
        <w:t>2</w:t>
      </w:r>
      <w:r w:rsidR="005B2B9F">
        <w:t xml:space="preserve"> - 202</w:t>
      </w:r>
      <w:r w:rsidR="00966EC9">
        <w:t>3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2836F5" w:rsidRDefault="002836F5" w:rsidP="000401FD">
      <w:pPr>
        <w:jc w:val="right"/>
      </w:pPr>
    </w:p>
    <w:p w:rsidR="001D68FC" w:rsidRDefault="00DF329B" w:rsidP="000401FD">
      <w:pPr>
        <w:jc w:val="right"/>
      </w:pPr>
      <w:r>
        <w:lastRenderedPageBreak/>
        <w:t>Приложение к</w:t>
      </w:r>
    </w:p>
    <w:p w:rsidR="00133762" w:rsidRDefault="0050044C" w:rsidP="00133762">
      <w:pPr>
        <w:jc w:val="right"/>
      </w:pPr>
      <w:r>
        <w:t>Р</w:t>
      </w:r>
      <w:r w:rsidR="00133762">
        <w:t>ешени</w:t>
      </w:r>
      <w:r w:rsidR="002836F5">
        <w:t>ю</w:t>
      </w:r>
    </w:p>
    <w:p w:rsidR="002836F5" w:rsidRDefault="00133762" w:rsidP="00133762">
      <w:pPr>
        <w:jc w:val="right"/>
      </w:pPr>
      <w:r>
        <w:t xml:space="preserve">Думы Еланского </w:t>
      </w:r>
    </w:p>
    <w:p w:rsidR="00133762" w:rsidRDefault="00133762" w:rsidP="00133762">
      <w:pPr>
        <w:jc w:val="right"/>
      </w:pPr>
      <w:r>
        <w:t xml:space="preserve">городского поселения </w:t>
      </w:r>
    </w:p>
    <w:p w:rsidR="00133762" w:rsidRDefault="00D343C5" w:rsidP="00133762">
      <w:pPr>
        <w:jc w:val="right"/>
      </w:pPr>
      <w:r w:rsidRPr="00062FC5">
        <w:t xml:space="preserve">от </w:t>
      </w:r>
      <w:r w:rsidR="00D81215">
        <w:t>16.02.</w:t>
      </w:r>
      <w:r w:rsidR="00062FC5" w:rsidRPr="00062FC5">
        <w:t>2022</w:t>
      </w:r>
      <w:r w:rsidR="00133762" w:rsidRPr="00062FC5">
        <w:t xml:space="preserve"> № </w:t>
      </w:r>
      <w:r w:rsidR="00D81215">
        <w:t>118</w:t>
      </w:r>
      <w:r w:rsidR="002836F5" w:rsidRPr="00062FC5">
        <w:t>/2</w:t>
      </w:r>
      <w:r w:rsidR="00062FC5" w:rsidRPr="00062FC5">
        <w:t>1</w:t>
      </w:r>
    </w:p>
    <w:p w:rsidR="00293F8F" w:rsidRDefault="00293F8F" w:rsidP="00293F8F">
      <w:pPr>
        <w:jc w:val="center"/>
      </w:pPr>
      <w:bookmarkStart w:id="0" w:name="_Hlk90971109"/>
      <w:r w:rsidRPr="001E2959">
        <w:t>Поправки</w:t>
      </w:r>
      <w:r>
        <w:t xml:space="preserve"> по доходам</w:t>
      </w:r>
    </w:p>
    <w:p w:rsidR="00293F8F" w:rsidRDefault="00293F8F" w:rsidP="00293F8F">
      <w:pPr>
        <w:jc w:val="center"/>
      </w:pPr>
      <w:r>
        <w:t xml:space="preserve"> бюджета 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293F8F" w:rsidRPr="00545011" w:rsidTr="009215CD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8F" w:rsidRPr="008370E3" w:rsidRDefault="00293F8F" w:rsidP="009215C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IV</w:t>
            </w:r>
            <w:r>
              <w:t xml:space="preserve"> квартал 202</w:t>
            </w:r>
            <w:r w:rsidR="007F57CE">
              <w:t>1</w:t>
            </w:r>
            <w:r w:rsidRPr="001D68FC">
              <w:t xml:space="preserve"> года</w:t>
            </w:r>
            <w:r>
              <w:t xml:space="preserve"> </w:t>
            </w:r>
          </w:p>
        </w:tc>
      </w:tr>
      <w:bookmarkEnd w:id="0"/>
    </w:tbl>
    <w:p w:rsidR="00293F8F" w:rsidRDefault="00293F8F" w:rsidP="00293F8F">
      <w:pPr>
        <w:ind w:left="-851"/>
        <w:rPr>
          <w:sz w:val="16"/>
          <w:szCs w:val="16"/>
        </w:rPr>
      </w:pPr>
    </w:p>
    <w:p w:rsidR="008612BC" w:rsidRDefault="008612BC" w:rsidP="00293F8F">
      <w:pPr>
        <w:ind w:left="-851"/>
        <w:rPr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tbl>
      <w:tblPr>
        <w:tblW w:w="9814" w:type="dxa"/>
        <w:tblLook w:val="04A0"/>
      </w:tblPr>
      <w:tblGrid>
        <w:gridCol w:w="2133"/>
        <w:gridCol w:w="3840"/>
        <w:gridCol w:w="1280"/>
        <w:gridCol w:w="1138"/>
        <w:gridCol w:w="1423"/>
      </w:tblGrid>
      <w:tr w:rsidR="004510D2" w:rsidRPr="00A0370A" w:rsidTr="001830EF">
        <w:trPr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годовой план 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A0370A">
              <w:rPr>
                <w:b/>
                <w:bCs/>
                <w:sz w:val="16"/>
                <w:szCs w:val="16"/>
              </w:rPr>
              <w:t xml:space="preserve"> 2021                                                                               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поправки         IV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уточненный годовой план 2021 год</w:t>
            </w:r>
          </w:p>
        </w:tc>
      </w:tr>
      <w:tr w:rsidR="004510D2" w:rsidRPr="00A0370A" w:rsidTr="001830E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6</w:t>
            </w:r>
          </w:p>
        </w:tc>
      </w:tr>
      <w:tr w:rsidR="004510D2" w:rsidRPr="00A0370A" w:rsidTr="001830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</w:tr>
      <w:tr w:rsidR="004510D2" w:rsidRPr="00A0370A" w:rsidTr="001830EF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22 724 000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1 692 000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24 416 000</w:t>
            </w:r>
          </w:p>
        </w:tc>
      </w:tr>
      <w:tr w:rsidR="004510D2" w:rsidRPr="00A0370A" w:rsidTr="001830E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</w:tr>
      <w:tr w:rsidR="004510D2" w:rsidRPr="00A0370A" w:rsidTr="001830E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21 866 800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1 813 200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23 680 000</w:t>
            </w:r>
          </w:p>
        </w:tc>
      </w:tr>
      <w:tr w:rsidR="004510D2" w:rsidRPr="00A0370A" w:rsidTr="001830EF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624 300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-214 300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410 000</w:t>
            </w:r>
          </w:p>
        </w:tc>
      </w:tr>
      <w:tr w:rsidR="004510D2" w:rsidRPr="00A0370A" w:rsidTr="001830E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105 300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24 700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130 000</w:t>
            </w:r>
          </w:p>
        </w:tc>
      </w:tr>
      <w:tr w:rsidR="004510D2" w:rsidRPr="00A0370A" w:rsidTr="001830EF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127 600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68 400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196 000</w:t>
            </w:r>
          </w:p>
        </w:tc>
      </w:tr>
      <w:tr w:rsidR="004510D2" w:rsidRPr="00A0370A" w:rsidTr="001830EF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4 491 728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85 572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4 577 300</w:t>
            </w:r>
          </w:p>
        </w:tc>
      </w:tr>
      <w:tr w:rsidR="004510D2" w:rsidRPr="00A0370A" w:rsidTr="001830E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2 062 441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50 859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2 113 300</w:t>
            </w:r>
          </w:p>
        </w:tc>
      </w:tr>
      <w:tr w:rsidR="004510D2" w:rsidRPr="00A0370A" w:rsidTr="001830E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3 147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14 900</w:t>
            </w:r>
          </w:p>
        </w:tc>
      </w:tr>
      <w:tr w:rsidR="004510D2" w:rsidRPr="00A0370A" w:rsidTr="001830EF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2 713 020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97 080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2 810 100</w:t>
            </w:r>
          </w:p>
        </w:tc>
      </w:tr>
      <w:tr w:rsidR="004510D2" w:rsidRPr="00A0370A" w:rsidTr="001830EF">
        <w:trPr>
          <w:trHeight w:val="9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-295 486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-65 514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-361 000</w:t>
            </w:r>
          </w:p>
        </w:tc>
      </w:tr>
      <w:tr w:rsidR="004510D2" w:rsidRPr="00A0370A" w:rsidTr="001830EF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6 349 000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1 655 000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8 004 000</w:t>
            </w:r>
          </w:p>
        </w:tc>
      </w:tr>
      <w:tr w:rsidR="004510D2" w:rsidRPr="00A0370A" w:rsidTr="001830EF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Единый сельскохозяйств</w:t>
            </w:r>
            <w:r>
              <w:rPr>
                <w:sz w:val="16"/>
                <w:szCs w:val="16"/>
              </w:rPr>
              <w:t>енный</w:t>
            </w:r>
            <w:r w:rsidRPr="00A0370A">
              <w:rPr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6 349 000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1 655 000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8 004 000</w:t>
            </w:r>
          </w:p>
        </w:tc>
      </w:tr>
      <w:tr w:rsidR="004510D2" w:rsidRPr="00A0370A" w:rsidTr="001830EF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17 160 000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-5 412 000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11 748 000</w:t>
            </w:r>
          </w:p>
        </w:tc>
      </w:tr>
      <w:tr w:rsidR="004510D2" w:rsidRPr="00A0370A" w:rsidTr="001830E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182 106 0103013 0000 110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Налоги на имущество физич</w:t>
            </w:r>
            <w:r>
              <w:rPr>
                <w:b/>
                <w:bCs/>
                <w:sz w:val="16"/>
                <w:szCs w:val="16"/>
              </w:rPr>
              <w:t>еских</w:t>
            </w:r>
            <w:r w:rsidRPr="00A0370A">
              <w:rPr>
                <w:b/>
                <w:bCs/>
                <w:sz w:val="16"/>
                <w:szCs w:val="16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3 350 000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-2 070 000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1 280 000</w:t>
            </w:r>
          </w:p>
        </w:tc>
      </w:tr>
      <w:tr w:rsidR="004510D2" w:rsidRPr="00A0370A" w:rsidTr="001830E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182 106 0600000 0000 000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13 810 000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-3 342 000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10 468 000</w:t>
            </w:r>
          </w:p>
        </w:tc>
      </w:tr>
      <w:tr w:rsidR="004510D2" w:rsidRPr="00A0370A" w:rsidTr="001830E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4 786 000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-1 936 000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2 850 000</w:t>
            </w:r>
          </w:p>
        </w:tc>
      </w:tr>
      <w:tr w:rsidR="004510D2" w:rsidRPr="00A0370A" w:rsidTr="001830E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9 024 000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-1 406 000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7 618 000</w:t>
            </w:r>
          </w:p>
        </w:tc>
      </w:tr>
      <w:tr w:rsidR="004510D2" w:rsidRPr="00A0370A" w:rsidTr="001830EF">
        <w:trPr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182 109 0405313 1000 110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A0370A">
              <w:rPr>
                <w:b/>
                <w:bCs/>
                <w:sz w:val="16"/>
                <w:szCs w:val="16"/>
              </w:rPr>
              <w:t xml:space="preserve">Земельный 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-14 100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-14 100</w:t>
            </w:r>
          </w:p>
        </w:tc>
      </w:tr>
      <w:tr w:rsidR="004510D2" w:rsidRPr="00A0370A" w:rsidTr="001830EF">
        <w:trPr>
          <w:trHeight w:val="7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lastRenderedPageBreak/>
              <w:t xml:space="preserve"> 000 111 0000000 0000 000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1 860 000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376 300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2 236 300</w:t>
            </w:r>
          </w:p>
        </w:tc>
      </w:tr>
      <w:tr w:rsidR="004510D2" w:rsidRPr="00A0370A" w:rsidTr="001830EF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1 275 000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345 000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1 620 000</w:t>
            </w:r>
          </w:p>
        </w:tc>
      </w:tr>
      <w:tr w:rsidR="004510D2" w:rsidRPr="00A0370A" w:rsidTr="001830EF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Доходы получаемые в виде арендной платы,</w:t>
            </w:r>
            <w:r>
              <w:rPr>
                <w:sz w:val="16"/>
                <w:szCs w:val="16"/>
              </w:rPr>
              <w:t xml:space="preserve"> </w:t>
            </w:r>
            <w:r w:rsidRPr="00A0370A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570 000</w:t>
            </w:r>
          </w:p>
        </w:tc>
      </w:tr>
      <w:tr w:rsidR="004510D2" w:rsidRPr="00A0370A" w:rsidTr="001830EF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>
              <w:rPr>
                <w:sz w:val="16"/>
                <w:szCs w:val="16"/>
              </w:rPr>
              <w:t xml:space="preserve"> </w:t>
            </w:r>
            <w:r w:rsidRPr="00A0370A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85 000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-38 700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46 300</w:t>
            </w:r>
          </w:p>
        </w:tc>
      </w:tr>
      <w:tr w:rsidR="004510D2" w:rsidRPr="00A0370A" w:rsidTr="001830E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-56 800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168 200</w:t>
            </w:r>
          </w:p>
        </w:tc>
      </w:tr>
      <w:tr w:rsidR="004510D2" w:rsidRPr="00A0370A" w:rsidTr="001830E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941 113 0299513 0000 130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976 400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976 400</w:t>
            </w:r>
          </w:p>
        </w:tc>
      </w:tr>
      <w:tr w:rsidR="004510D2" w:rsidRPr="00A0370A" w:rsidTr="001830EF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4510D2" w:rsidRPr="00A0370A" w:rsidTr="001830EF">
        <w:trPr>
          <w:trHeight w:val="6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941 1140602513 0000 430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17 700</w:t>
            </w:r>
          </w:p>
        </w:tc>
      </w:tr>
      <w:tr w:rsidR="004510D2" w:rsidRPr="00A0370A" w:rsidTr="001830E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578 000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753 000</w:t>
            </w:r>
          </w:p>
        </w:tc>
      </w:tr>
      <w:tr w:rsidR="004510D2" w:rsidRPr="00A0370A" w:rsidTr="001830EF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370A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26 600</w:t>
            </w:r>
          </w:p>
        </w:tc>
      </w:tr>
      <w:tr w:rsidR="004510D2" w:rsidRPr="00A0370A" w:rsidTr="001830E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sz w:val="16"/>
                <w:szCs w:val="16"/>
              </w:rPr>
            </w:pPr>
            <w:r w:rsidRPr="00A0370A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54 221 128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-1 311 728,00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52 909 400,00</w:t>
            </w:r>
          </w:p>
        </w:tc>
      </w:tr>
      <w:tr w:rsidR="004510D2" w:rsidRPr="00A0370A" w:rsidTr="001830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41 550 854,67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41 595 854,67</w:t>
            </w:r>
          </w:p>
        </w:tc>
      </w:tr>
      <w:tr w:rsidR="004510D2" w:rsidRPr="00A0370A" w:rsidTr="001830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10D2" w:rsidRPr="00A0370A" w:rsidTr="001830E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17 422 000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17 422 000</w:t>
            </w:r>
          </w:p>
        </w:tc>
      </w:tr>
      <w:tr w:rsidR="004510D2" w:rsidRPr="00A0370A" w:rsidTr="001830E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Дотация на поддержку мер на сбалансированность местных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652 000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652 000</w:t>
            </w:r>
          </w:p>
        </w:tc>
      </w:tr>
      <w:tr w:rsidR="004510D2" w:rsidRPr="00A0370A" w:rsidTr="001830EF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510D2" w:rsidRPr="00A0370A" w:rsidTr="001830E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41 800</w:t>
            </w:r>
          </w:p>
        </w:tc>
      </w:tr>
      <w:tr w:rsidR="004510D2" w:rsidRPr="00A0370A" w:rsidTr="001830EF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(дорожная деятельность)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370A">
              <w:rPr>
                <w:b/>
                <w:bCs/>
                <w:color w:val="000000"/>
                <w:sz w:val="16"/>
                <w:szCs w:val="16"/>
              </w:rPr>
              <w:t>23 435 054,67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0D2" w:rsidRPr="00A0370A" w:rsidRDefault="004510D2" w:rsidP="001830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0370A">
              <w:rPr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23 480 054,67</w:t>
            </w:r>
          </w:p>
        </w:tc>
      </w:tr>
      <w:tr w:rsidR="004510D2" w:rsidRPr="00A0370A" w:rsidTr="001830EF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10D2" w:rsidRPr="00A0370A" w:rsidRDefault="004510D2" w:rsidP="001830EF">
            <w:pPr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95 771 982,67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-1 266 728,00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0D2" w:rsidRPr="00A0370A" w:rsidRDefault="004510D2" w:rsidP="001830EF">
            <w:pPr>
              <w:jc w:val="center"/>
              <w:rPr>
                <w:b/>
                <w:bCs/>
                <w:sz w:val="16"/>
                <w:szCs w:val="16"/>
              </w:rPr>
            </w:pPr>
            <w:r w:rsidRPr="00A0370A">
              <w:rPr>
                <w:b/>
                <w:bCs/>
                <w:sz w:val="16"/>
                <w:szCs w:val="16"/>
              </w:rPr>
              <w:t>94 505 254,67</w:t>
            </w:r>
          </w:p>
        </w:tc>
      </w:tr>
    </w:tbl>
    <w:p w:rsidR="004510D2" w:rsidRDefault="004510D2" w:rsidP="004510D2"/>
    <w:p w:rsidR="004510D2" w:rsidRDefault="004510D2" w:rsidP="00293F8F">
      <w:pPr>
        <w:ind w:left="-851"/>
        <w:rPr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p w:rsidR="008612BC" w:rsidRDefault="008612BC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530B88" w:rsidRDefault="00530B88" w:rsidP="00293F8F">
      <w:pPr>
        <w:ind w:left="-851"/>
        <w:rPr>
          <w:sz w:val="16"/>
          <w:szCs w:val="16"/>
        </w:rPr>
      </w:pPr>
    </w:p>
    <w:p w:rsidR="00293F8F" w:rsidRDefault="00293F8F" w:rsidP="00293F8F">
      <w:pPr>
        <w:ind w:left="-851"/>
        <w:rPr>
          <w:sz w:val="16"/>
          <w:szCs w:val="16"/>
        </w:rPr>
      </w:pPr>
    </w:p>
    <w:p w:rsidR="00293F8F" w:rsidRDefault="00293F8F" w:rsidP="00293F8F">
      <w:pPr>
        <w:ind w:left="-851"/>
        <w:rPr>
          <w:sz w:val="16"/>
          <w:szCs w:val="16"/>
        </w:rPr>
      </w:pPr>
    </w:p>
    <w:p w:rsidR="00293F8F" w:rsidRDefault="00293F8F" w:rsidP="00293F8F">
      <w:pPr>
        <w:jc w:val="center"/>
      </w:pPr>
      <w:bookmarkStart w:id="1" w:name="_Hlk90971146"/>
      <w:r w:rsidRPr="001E2959">
        <w:lastRenderedPageBreak/>
        <w:t>Поправки</w:t>
      </w:r>
      <w:r>
        <w:t xml:space="preserve"> по расходам</w:t>
      </w:r>
    </w:p>
    <w:p w:rsidR="00293F8F" w:rsidRDefault="00293F8F" w:rsidP="00293F8F">
      <w:pPr>
        <w:jc w:val="center"/>
      </w:pPr>
      <w:r>
        <w:t xml:space="preserve"> бюджета </w:t>
      </w:r>
    </w:p>
    <w:tbl>
      <w:tblPr>
        <w:tblW w:w="10145" w:type="dxa"/>
        <w:tblLook w:val="04A0"/>
      </w:tblPr>
      <w:tblGrid>
        <w:gridCol w:w="83"/>
        <w:gridCol w:w="20"/>
        <w:gridCol w:w="268"/>
        <w:gridCol w:w="4874"/>
        <w:gridCol w:w="1701"/>
        <w:gridCol w:w="1418"/>
        <w:gridCol w:w="1383"/>
        <w:gridCol w:w="176"/>
        <w:gridCol w:w="222"/>
      </w:tblGrid>
      <w:tr w:rsidR="00293F8F" w:rsidRPr="00545011" w:rsidTr="00527B20">
        <w:trPr>
          <w:gridBefore w:val="1"/>
          <w:gridAfter w:val="2"/>
          <w:wBefore w:w="83" w:type="dxa"/>
          <w:wAfter w:w="398" w:type="dxa"/>
          <w:trHeight w:val="578"/>
        </w:trPr>
        <w:tc>
          <w:tcPr>
            <w:tcW w:w="9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F8F" w:rsidRPr="008370E3" w:rsidRDefault="00293F8F" w:rsidP="009215C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IV</w:t>
            </w:r>
            <w:r>
              <w:t xml:space="preserve"> квартал 202</w:t>
            </w:r>
            <w:r w:rsidR="007F57CE">
              <w:t>1</w:t>
            </w:r>
            <w:r w:rsidRPr="001D68FC">
              <w:t xml:space="preserve"> года</w:t>
            </w:r>
          </w:p>
        </w:tc>
      </w:tr>
      <w:bookmarkEnd w:id="1"/>
      <w:tr w:rsidR="00293F8F" w:rsidRPr="008C4DDD" w:rsidTr="00527B20">
        <w:trPr>
          <w:gridBefore w:val="2"/>
          <w:gridAfter w:val="6"/>
          <w:wBefore w:w="103" w:type="dxa"/>
          <w:wAfter w:w="9774" w:type="dxa"/>
          <w:trHeight w:val="542"/>
        </w:trPr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3F8F" w:rsidRPr="008C4DDD" w:rsidRDefault="00293F8F" w:rsidP="008612BC">
            <w:pPr>
              <w:spacing w:after="200"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7B20" w:rsidRPr="00F462D6" w:rsidTr="00527B20">
        <w:trPr>
          <w:trHeight w:val="70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B20" w:rsidRPr="00F462D6" w:rsidRDefault="00527B20" w:rsidP="001830E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годовой план                                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Поправки          IV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уточненный        годовой план                                 2021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71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747 140,00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46 520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793 660,00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21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39 550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609 550,00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27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18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172 140,00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6 970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179 110,00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57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5 774 360,00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-225 417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5 548 943,00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25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4 842 860,00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-46 520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4 796 340,00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04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3 343 000,00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-39 550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3 303 450,00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1 009 586,00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-6 970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1 002 616,00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283 774,00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201 500,00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01 04 9000071160 (244)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01 04 9000090030 (244)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-178 897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100 603,00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01 04 9900080140 (853) Уплата прочих налогов</w:t>
            </w:r>
            <w:proofErr w:type="gramStart"/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ИТОГО                                         5 590 000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6 521 500,00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-178 897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6 342 603,00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48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41 800,00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9 060,00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4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41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321 567,00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321 567,00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21 567,00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21 567,00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6 984 867,00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-178 897,00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6 805 970,00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43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СБ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>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-78 000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-78 000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32 617 213,40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-1 025 960,00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31 591 253,40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lastRenderedPageBreak/>
              <w:t>04 12 99000 90070  закупка товаров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F462D6">
              <w:rPr>
                <w:color w:val="000000"/>
                <w:sz w:val="16"/>
                <w:szCs w:val="16"/>
              </w:rPr>
              <w:t>работ и услуг (245)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-58 000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04 12 9900090070 244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-315 160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1 154 840,00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-315 160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204 840,00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30 837 213,40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-570 800,00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30 266 413,40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содержание имущества 04 09 7950018000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2D6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6 016 760,00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-297 500,00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5 719 260,00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04 09 99000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6 241 556,00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-273 300,00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5 968 256,00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04 09 9900080670 244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15 511 220,40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15 511 220,40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6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60 680 399,27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-19 171,00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60 661 228,27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17 195 630,27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661 567,00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17 857 197,27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1 291 000,00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-486 000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805 000,00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852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4 280 433,00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1 545 567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5 826 000,00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05 03 5450S1775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2D6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844 449,00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844 449,00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05 03 54501S1775 (540)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79 449,00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79 449,00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9 660 299,27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9 660 299,27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-398 000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642 000,00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20 521 669,00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546 990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21 068 659,00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72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5 810 518,00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118 990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5 929 508,00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1 140 118,00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140 490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1 280 608,00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4 670 400,00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-21 500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4 648 900,00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5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397 000,00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449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33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Организация благоустройства территории поселения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>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-65 000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1 027 500,00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1 092 500,00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-65 000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1 027 500,00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lastRenderedPageBreak/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10 643 651,00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493 000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11 136 651,00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10 643 651,00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493 000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11 136 651,00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Комплексное развитие сельских территорий 05 03 79500L5765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1 170 000,00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9900090142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 (создание мест для ТКО)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11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22 948 100,00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-1 229 728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21 718 372,00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-94 281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10 605 719,00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5 950,00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3 231 400,00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9 010 600,00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-1 136 297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7 874 303,00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-38 000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-33 000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2 641 047,00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47 000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2 688 047,00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1 845 330,00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223 500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2 068 830,00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75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1 795 330,00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272 500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2 067 830,00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576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164 590,00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960 740,00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249 000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1 209 740,00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8 500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F462D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462D6">
              <w:rPr>
                <w:color w:val="000000"/>
                <w:sz w:val="16"/>
                <w:szCs w:val="16"/>
              </w:rPr>
              <w:t xml:space="preserve"> сборов и иных платежей(853)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-49 000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-49 000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795 717,00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-176 500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619 217,00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745 717,00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-126 500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619 217,00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-90 000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363 700,00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lastRenderedPageBreak/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137 017,00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-5 000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-31 500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-50 000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08 04 99000L2990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F462D6">
              <w:rPr>
                <w:b/>
                <w:bCs/>
                <w:color w:val="000000"/>
                <w:sz w:val="16"/>
                <w:szCs w:val="16"/>
              </w:rPr>
              <w:t>540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304 100,00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35 300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1 001 300,00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35 300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530 300,00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Иные выплаты,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462D6">
              <w:rPr>
                <w:color w:val="000000"/>
                <w:sz w:val="16"/>
                <w:szCs w:val="16"/>
              </w:rPr>
              <w:t>за исключением ФОТ казенных учреждений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11 05 9900000230  Уплата прочих налогов</w:t>
            </w:r>
            <w:proofErr w:type="gramStart"/>
            <w:r w:rsidRPr="00F462D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462D6">
              <w:rPr>
                <w:color w:val="000000"/>
                <w:sz w:val="16"/>
                <w:szCs w:val="16"/>
              </w:rPr>
              <w:t xml:space="preserve"> сборов и иных платежей(853)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488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165 589,00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b/>
                <w:bCs/>
                <w:color w:val="000000"/>
                <w:sz w:val="16"/>
                <w:szCs w:val="16"/>
              </w:rPr>
              <w:t>-9 000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156 589,00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165 589,00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7B20" w:rsidRPr="00F462D6" w:rsidRDefault="00527B20" w:rsidP="001830EF">
            <w:pPr>
              <w:jc w:val="center"/>
              <w:rPr>
                <w:color w:val="000000"/>
                <w:sz w:val="16"/>
                <w:szCs w:val="16"/>
              </w:rPr>
            </w:pPr>
            <w:r w:rsidRPr="00F462D6">
              <w:rPr>
                <w:color w:val="000000"/>
                <w:sz w:val="16"/>
                <w:szCs w:val="16"/>
              </w:rPr>
              <w:t>-9 000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color w:val="000000"/>
                <w:sz w:val="16"/>
                <w:szCs w:val="16"/>
              </w:rPr>
              <w:t>156 589,00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  <w:tr w:rsidR="00527B20" w:rsidRPr="00F462D6" w:rsidTr="00527B20">
        <w:trPr>
          <w:trHeight w:val="360"/>
        </w:trPr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B20" w:rsidRPr="00F462D6" w:rsidRDefault="00527B20" w:rsidP="001830E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104 559 215,67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-1 266 728,00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B20" w:rsidRPr="00F462D6" w:rsidRDefault="00527B20" w:rsidP="001830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62D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103 292 487,67</w:t>
            </w:r>
          </w:p>
        </w:tc>
        <w:tc>
          <w:tcPr>
            <w:tcW w:w="222" w:type="dxa"/>
            <w:vAlign w:val="center"/>
            <w:hideMark/>
          </w:tcPr>
          <w:p w:rsidR="00527B20" w:rsidRPr="00F462D6" w:rsidRDefault="00527B20" w:rsidP="001830EF">
            <w:pPr>
              <w:rPr>
                <w:sz w:val="20"/>
                <w:szCs w:val="20"/>
              </w:rPr>
            </w:pPr>
          </w:p>
        </w:tc>
      </w:tr>
    </w:tbl>
    <w:p w:rsidR="00527B20" w:rsidRDefault="00527B20" w:rsidP="00527B20"/>
    <w:p w:rsidR="00D35485" w:rsidRDefault="00D35485" w:rsidP="00527B20">
      <w:pPr>
        <w:jc w:val="center"/>
        <w:rPr>
          <w:sz w:val="16"/>
          <w:szCs w:val="16"/>
        </w:rPr>
      </w:pPr>
    </w:p>
    <w:sectPr w:rsidR="00D35485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2FC5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03E7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2F3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215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0145-9E10-44AF-85F2-32547CC1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2022-02-02T06:55:00Z</cp:lastPrinted>
  <dcterms:created xsi:type="dcterms:W3CDTF">2022-02-10T08:01:00Z</dcterms:created>
  <dcterms:modified xsi:type="dcterms:W3CDTF">2022-02-10T08:01:00Z</dcterms:modified>
</cp:coreProperties>
</file>