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5C" w:rsidRPr="00CE7D2C" w:rsidRDefault="00727FF7" w:rsidP="00AE38C6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58D6" w:rsidRPr="00CE7D2C" w:rsidRDefault="00A558D6" w:rsidP="00AE38C6">
      <w:pPr>
        <w:pStyle w:val="ConsPlusNormal"/>
        <w:jc w:val="right"/>
        <w:outlineLvl w:val="1"/>
        <w:rPr>
          <w:rFonts w:ascii="Arial" w:hAnsi="Arial" w:cs="Arial"/>
        </w:rPr>
      </w:pPr>
      <w:r w:rsidRPr="00CE7D2C">
        <w:rPr>
          <w:rFonts w:ascii="Arial" w:hAnsi="Arial" w:cs="Arial"/>
        </w:rPr>
        <w:t>Приложение</w:t>
      </w:r>
      <w:r w:rsidR="005058EA" w:rsidRPr="00CE7D2C">
        <w:rPr>
          <w:rFonts w:ascii="Arial" w:hAnsi="Arial" w:cs="Arial"/>
        </w:rPr>
        <w:t xml:space="preserve"> 2</w:t>
      </w:r>
    </w:p>
    <w:p w:rsidR="00A558D6" w:rsidRPr="00CE7D2C" w:rsidRDefault="00A558D6" w:rsidP="00AE38C6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>к Порядку предоставления</w:t>
      </w:r>
    </w:p>
    <w:p w:rsidR="00A558D6" w:rsidRPr="00CE7D2C" w:rsidRDefault="00A558D6" w:rsidP="00AE38C6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>права на размещение сезонных</w:t>
      </w:r>
      <w:r w:rsidR="00B40D5C" w:rsidRPr="00CE7D2C">
        <w:rPr>
          <w:rFonts w:ascii="Arial" w:hAnsi="Arial" w:cs="Arial"/>
        </w:rPr>
        <w:t xml:space="preserve"> объектов</w:t>
      </w:r>
    </w:p>
    <w:p w:rsidR="00A558D6" w:rsidRPr="00CE7D2C" w:rsidRDefault="00A558D6" w:rsidP="00AE38C6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>организации общественного</w:t>
      </w:r>
      <w:r w:rsidR="00B40D5C" w:rsidRPr="00CE7D2C">
        <w:rPr>
          <w:rFonts w:ascii="Arial" w:hAnsi="Arial" w:cs="Arial"/>
        </w:rPr>
        <w:t xml:space="preserve"> питания на</w:t>
      </w:r>
    </w:p>
    <w:p w:rsidR="00B40D5C" w:rsidRPr="00CE7D2C" w:rsidRDefault="00A558D6" w:rsidP="00AE38C6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>территории</w:t>
      </w:r>
      <w:r w:rsidR="00B40D5C" w:rsidRPr="00CE7D2C">
        <w:rPr>
          <w:rFonts w:ascii="Arial" w:hAnsi="Arial" w:cs="Arial"/>
        </w:rPr>
        <w:t xml:space="preserve"> Еланского городского поселения,</w:t>
      </w:r>
    </w:p>
    <w:p w:rsidR="00A558D6" w:rsidRPr="00CE7D2C" w:rsidRDefault="00A558D6" w:rsidP="00AE38C6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>утвержденному</w:t>
      </w:r>
      <w:r w:rsidR="00B40D5C" w:rsidRPr="00CE7D2C">
        <w:rPr>
          <w:rFonts w:ascii="Arial" w:hAnsi="Arial" w:cs="Arial"/>
        </w:rPr>
        <w:t>Р</w:t>
      </w:r>
      <w:r w:rsidRPr="00CE7D2C">
        <w:rPr>
          <w:rFonts w:ascii="Arial" w:hAnsi="Arial" w:cs="Arial"/>
        </w:rPr>
        <w:t>ешением</w:t>
      </w:r>
    </w:p>
    <w:p w:rsidR="009F58CB" w:rsidRPr="00CE7D2C" w:rsidRDefault="009F58CB" w:rsidP="009F58CB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Думы Еланского городского поселения </w:t>
      </w:r>
    </w:p>
    <w:p w:rsidR="00A558D6" w:rsidRPr="00CE7D2C" w:rsidRDefault="009F58CB" w:rsidP="009F58CB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>от  «19» августа 2020 г. № 48/8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                          УТВЕРЖДЕНО</w:t>
      </w:r>
    </w:p>
    <w:p w:rsidR="00183E2A" w:rsidRPr="00CE7D2C" w:rsidRDefault="00183E2A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Глава Еланского городского поселения </w:t>
      </w:r>
    </w:p>
    <w:p w:rsidR="00B40D5C" w:rsidRPr="00CE7D2C" w:rsidRDefault="006A6B71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Еланского муниципального района </w:t>
      </w:r>
    </w:p>
    <w:p w:rsidR="006A6B71" w:rsidRPr="00CE7D2C" w:rsidRDefault="006A6B71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>Волгоградской области</w:t>
      </w:r>
    </w:p>
    <w:p w:rsidR="00183E2A" w:rsidRPr="00CE7D2C" w:rsidRDefault="00183E2A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558D6" w:rsidRPr="00CE7D2C" w:rsidRDefault="00A558D6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                          ___________________________</w:t>
      </w:r>
      <w:r w:rsidR="00B40D5C" w:rsidRPr="00CE7D2C">
        <w:rPr>
          <w:rFonts w:ascii="Arial" w:hAnsi="Arial" w:cs="Arial"/>
          <w:sz w:val="24"/>
          <w:szCs w:val="24"/>
        </w:rPr>
        <w:t>____</w:t>
      </w:r>
    </w:p>
    <w:p w:rsidR="00B40D5C" w:rsidRPr="00CE7D2C" w:rsidRDefault="00B40D5C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>(ФИО)</w:t>
      </w:r>
    </w:p>
    <w:p w:rsidR="00A558D6" w:rsidRPr="00CE7D2C" w:rsidRDefault="00A558D6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                          "__" ____________ 20__ г.</w:t>
      </w:r>
    </w:p>
    <w:p w:rsidR="00A558D6" w:rsidRPr="00CE7D2C" w:rsidRDefault="00A558D6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558D6" w:rsidRPr="00CE7D2C" w:rsidRDefault="00A558D6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                          СОГЛАСОВАНО</w:t>
      </w:r>
    </w:p>
    <w:p w:rsidR="00183E2A" w:rsidRPr="00CE7D2C" w:rsidRDefault="00E15950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Глава Еланского муниципального района </w:t>
      </w:r>
    </w:p>
    <w:p w:rsidR="00183E2A" w:rsidRPr="00CE7D2C" w:rsidRDefault="00183E2A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>Волгоградской области</w:t>
      </w:r>
    </w:p>
    <w:p w:rsidR="00B40D5C" w:rsidRPr="00CE7D2C" w:rsidRDefault="00A558D6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                          _______________</w:t>
      </w:r>
      <w:r w:rsidR="00B40D5C" w:rsidRPr="00CE7D2C">
        <w:rPr>
          <w:rFonts w:ascii="Arial" w:hAnsi="Arial" w:cs="Arial"/>
          <w:sz w:val="24"/>
          <w:szCs w:val="24"/>
        </w:rPr>
        <w:t>________________</w:t>
      </w:r>
    </w:p>
    <w:p w:rsidR="00A558D6" w:rsidRPr="00CE7D2C" w:rsidRDefault="00B40D5C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>(ФИО)</w:t>
      </w:r>
    </w:p>
    <w:p w:rsidR="00A558D6" w:rsidRPr="00CE7D2C" w:rsidRDefault="00A558D6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                              (подпись)         (расшифровка подписи)</w:t>
      </w:r>
    </w:p>
    <w:p w:rsidR="00A558D6" w:rsidRPr="00CE7D2C" w:rsidRDefault="00A558D6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                          "__" ____________ 20__ г.</w:t>
      </w:r>
    </w:p>
    <w:p w:rsidR="00A558D6" w:rsidRPr="00CE7D2C" w:rsidRDefault="00A558D6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558D6" w:rsidRPr="00CE7D2C" w:rsidRDefault="00A558D6" w:rsidP="00AE38C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558D6" w:rsidRPr="00CE7D2C" w:rsidRDefault="00A558D6" w:rsidP="00E159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274"/>
      <w:bookmarkEnd w:id="0"/>
      <w:r w:rsidRPr="00CE7D2C">
        <w:rPr>
          <w:rFonts w:ascii="Arial" w:hAnsi="Arial" w:cs="Arial"/>
          <w:sz w:val="24"/>
          <w:szCs w:val="24"/>
        </w:rPr>
        <w:t>Перечень</w:t>
      </w:r>
    </w:p>
    <w:p w:rsidR="00A558D6" w:rsidRPr="00CE7D2C" w:rsidRDefault="00A558D6" w:rsidP="00E159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>мест размещения сезонных объектов организации общественного питания</w:t>
      </w:r>
    </w:p>
    <w:p w:rsidR="00A558D6" w:rsidRPr="00CE7D2C" w:rsidRDefault="00A558D6" w:rsidP="00E159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на территории </w:t>
      </w:r>
      <w:r w:rsidR="002F5477" w:rsidRPr="00CE7D2C">
        <w:rPr>
          <w:rFonts w:ascii="Arial" w:hAnsi="Arial" w:cs="Arial"/>
          <w:sz w:val="24"/>
          <w:szCs w:val="24"/>
        </w:rPr>
        <w:t>Еланского городского поселения</w:t>
      </w:r>
    </w:p>
    <w:p w:rsidR="00A558D6" w:rsidRPr="00CE7D2C" w:rsidRDefault="00A558D6" w:rsidP="00E1595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>на ______________ год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1587"/>
        <w:gridCol w:w="1644"/>
        <w:gridCol w:w="1644"/>
        <w:gridCol w:w="2098"/>
      </w:tblGrid>
      <w:tr w:rsidR="00A558D6" w:rsidRPr="00CE7D2C" w:rsidTr="00646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6" w:rsidRPr="00CE7D2C" w:rsidRDefault="00A558D6" w:rsidP="00AE38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>N места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6" w:rsidRPr="00CE7D2C" w:rsidRDefault="00A558D6" w:rsidP="00AE38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 xml:space="preserve">Тип сезонного объекта организации общественного питания на территории </w:t>
            </w:r>
            <w:r w:rsidR="00B62512" w:rsidRPr="00CE7D2C">
              <w:rPr>
                <w:rFonts w:ascii="Arial" w:hAnsi="Arial" w:cs="Arial"/>
              </w:rPr>
              <w:t xml:space="preserve">Еланского городского поселения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6" w:rsidRPr="00CE7D2C" w:rsidRDefault="00A558D6" w:rsidP="00AE38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 xml:space="preserve">Адрес места расположения сезонного объекта организации общественного питания на территории </w:t>
            </w:r>
            <w:r w:rsidR="00B62512" w:rsidRPr="00CE7D2C">
              <w:rPr>
                <w:rFonts w:ascii="Arial" w:hAnsi="Arial" w:cs="Arial"/>
              </w:rPr>
              <w:t xml:space="preserve">Еланского городского поселения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6" w:rsidRPr="00CE7D2C" w:rsidRDefault="00A558D6" w:rsidP="00062D76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 xml:space="preserve">Площадь сезонного объекта организации общественного питания на территории </w:t>
            </w:r>
            <w:r w:rsidR="00B62512" w:rsidRPr="00CE7D2C">
              <w:rPr>
                <w:rFonts w:ascii="Arial" w:hAnsi="Arial" w:cs="Arial"/>
              </w:rPr>
              <w:t xml:space="preserve">Еланского городского поселения  </w:t>
            </w:r>
            <w:r w:rsidRPr="00CE7D2C">
              <w:rPr>
                <w:rFonts w:ascii="Arial" w:hAnsi="Arial" w:cs="Arial"/>
              </w:rPr>
              <w:t>(кв. м</w:t>
            </w:r>
            <w:r w:rsidR="00062D76" w:rsidRPr="00CE7D2C">
              <w:rPr>
                <w:rFonts w:ascii="Arial" w:hAnsi="Arial" w:cs="Arial"/>
              </w:rPr>
              <w:t>,</w:t>
            </w:r>
            <w:r w:rsidR="001705FA" w:rsidRPr="00CE7D2C">
              <w:rPr>
                <w:rFonts w:ascii="Arial" w:hAnsi="Arial" w:cs="Arial"/>
              </w:rPr>
              <w:t>длина, ширина</w:t>
            </w:r>
            <w:r w:rsidR="00062D76" w:rsidRPr="00CE7D2C">
              <w:rPr>
                <w:rFonts w:ascii="Arial" w:hAnsi="Arial" w:cs="Arial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6" w:rsidRPr="00CE7D2C" w:rsidRDefault="00A558D6" w:rsidP="00AE38C6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 xml:space="preserve">Период работы сезонного объекта организации общественного питания на территории </w:t>
            </w:r>
            <w:r w:rsidR="00B62512" w:rsidRPr="00CE7D2C">
              <w:rPr>
                <w:rFonts w:ascii="Arial" w:hAnsi="Arial" w:cs="Arial"/>
              </w:rPr>
              <w:t xml:space="preserve">Еланского городского поселения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D6" w:rsidRPr="00CE7D2C" w:rsidRDefault="00A558D6" w:rsidP="005058EA">
            <w:pPr>
              <w:pStyle w:val="ConsPlusNormal"/>
              <w:jc w:val="center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 xml:space="preserve">Среднее значение удельного показателя кадастровой стоимости земель кадастровых кварталов </w:t>
            </w:r>
            <w:r w:rsidR="00B62512" w:rsidRPr="00CE7D2C">
              <w:rPr>
                <w:rFonts w:ascii="Arial" w:hAnsi="Arial" w:cs="Arial"/>
              </w:rPr>
              <w:t xml:space="preserve">Еланского городского поселения  </w:t>
            </w:r>
            <w:r w:rsidRPr="00CE7D2C">
              <w:rPr>
                <w:rFonts w:ascii="Arial" w:hAnsi="Arial" w:cs="Arial"/>
              </w:rPr>
              <w:t xml:space="preserve">(5 группа разрешенного вида использования) </w:t>
            </w:r>
            <w:r w:rsidRPr="00CE7D2C">
              <w:rPr>
                <w:rFonts w:ascii="Arial" w:hAnsi="Arial" w:cs="Arial"/>
              </w:rPr>
              <w:lastRenderedPageBreak/>
              <w:t>(руб.)</w:t>
            </w:r>
          </w:p>
        </w:tc>
      </w:tr>
    </w:tbl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>Глава                      __________ ______________________</w:t>
      </w:r>
    </w:p>
    <w:p w:rsidR="00B62512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______________ </w:t>
      </w:r>
      <w:r w:rsidR="00B62512" w:rsidRPr="00CE7D2C">
        <w:rPr>
          <w:rFonts w:ascii="Arial" w:hAnsi="Arial" w:cs="Arial"/>
          <w:sz w:val="24"/>
          <w:szCs w:val="24"/>
        </w:rPr>
        <w:t>Еланского городского поселения</w:t>
      </w: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       (подпись)  (расшифровка подписи)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E15950" w:rsidRPr="00CE7D2C" w:rsidRDefault="00E15950" w:rsidP="00AE38C6">
      <w:pPr>
        <w:pStyle w:val="ConsPlusNormal"/>
        <w:jc w:val="both"/>
        <w:rPr>
          <w:rFonts w:ascii="Arial" w:hAnsi="Arial" w:cs="Arial"/>
        </w:rPr>
      </w:pPr>
    </w:p>
    <w:p w:rsidR="00E15950" w:rsidRPr="00CE7D2C" w:rsidRDefault="00E15950" w:rsidP="00AE38C6">
      <w:pPr>
        <w:pStyle w:val="ConsPlusNormal"/>
        <w:jc w:val="both"/>
        <w:rPr>
          <w:rFonts w:ascii="Arial" w:hAnsi="Arial" w:cs="Arial"/>
        </w:rPr>
      </w:pPr>
    </w:p>
    <w:p w:rsidR="009F58CB" w:rsidRPr="00CE7D2C" w:rsidRDefault="009F58CB" w:rsidP="00AE38C6">
      <w:pPr>
        <w:pStyle w:val="ConsPlusNormal"/>
        <w:jc w:val="both"/>
        <w:rPr>
          <w:rFonts w:ascii="Arial" w:hAnsi="Arial" w:cs="Arial"/>
        </w:rPr>
      </w:pPr>
    </w:p>
    <w:p w:rsidR="00E15950" w:rsidRPr="00CE7D2C" w:rsidRDefault="00E15950" w:rsidP="00AE38C6">
      <w:pPr>
        <w:pStyle w:val="ConsPlusNormal"/>
        <w:jc w:val="both"/>
        <w:rPr>
          <w:rFonts w:ascii="Arial" w:hAnsi="Arial" w:cs="Arial"/>
        </w:rPr>
      </w:pPr>
    </w:p>
    <w:p w:rsidR="00E15950" w:rsidRPr="00CE7D2C" w:rsidRDefault="00E15950" w:rsidP="00AE38C6">
      <w:pPr>
        <w:pStyle w:val="ConsPlusNormal"/>
        <w:jc w:val="both"/>
        <w:rPr>
          <w:rFonts w:ascii="Arial" w:hAnsi="Arial" w:cs="Arial"/>
        </w:rPr>
      </w:pPr>
    </w:p>
    <w:p w:rsidR="00E15950" w:rsidRPr="00CE7D2C" w:rsidRDefault="00E15950" w:rsidP="00AE38C6">
      <w:pPr>
        <w:pStyle w:val="ConsPlusNormal"/>
        <w:jc w:val="both"/>
        <w:rPr>
          <w:rFonts w:ascii="Arial" w:hAnsi="Arial" w:cs="Arial"/>
        </w:rPr>
      </w:pPr>
    </w:p>
    <w:p w:rsidR="00B40D5C" w:rsidRPr="00CE7D2C" w:rsidRDefault="00B40D5C" w:rsidP="00AE38C6">
      <w:pPr>
        <w:pStyle w:val="ConsPlusNormal"/>
        <w:jc w:val="both"/>
        <w:rPr>
          <w:rFonts w:ascii="Arial" w:hAnsi="Arial" w:cs="Arial"/>
        </w:rPr>
      </w:pPr>
    </w:p>
    <w:p w:rsidR="005058EA" w:rsidRPr="00CE7D2C" w:rsidRDefault="005058EA" w:rsidP="005058EA">
      <w:pPr>
        <w:pStyle w:val="ConsPlusNormal"/>
        <w:jc w:val="right"/>
        <w:outlineLvl w:val="1"/>
        <w:rPr>
          <w:rFonts w:ascii="Arial" w:hAnsi="Arial" w:cs="Arial"/>
        </w:rPr>
      </w:pPr>
      <w:r w:rsidRPr="00CE7D2C">
        <w:rPr>
          <w:rFonts w:ascii="Arial" w:hAnsi="Arial" w:cs="Arial"/>
        </w:rPr>
        <w:t>Приложение 3</w:t>
      </w:r>
    </w:p>
    <w:p w:rsidR="00A558D6" w:rsidRPr="00CE7D2C" w:rsidRDefault="005058EA" w:rsidP="00AE38C6">
      <w:pPr>
        <w:pStyle w:val="ConsPlusNormal"/>
        <w:jc w:val="right"/>
        <w:outlineLvl w:val="0"/>
        <w:rPr>
          <w:rFonts w:ascii="Arial" w:hAnsi="Arial" w:cs="Arial"/>
        </w:rPr>
      </w:pPr>
      <w:r w:rsidRPr="00CE7D2C">
        <w:rPr>
          <w:rFonts w:ascii="Arial" w:hAnsi="Arial" w:cs="Arial"/>
        </w:rPr>
        <w:t>Утверждена</w:t>
      </w:r>
    </w:p>
    <w:p w:rsidR="00A558D6" w:rsidRPr="00CE7D2C" w:rsidRDefault="00B40D5C" w:rsidP="00AE38C6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>Р</w:t>
      </w:r>
      <w:r w:rsidR="00A558D6" w:rsidRPr="00CE7D2C">
        <w:rPr>
          <w:rFonts w:ascii="Arial" w:hAnsi="Arial" w:cs="Arial"/>
        </w:rPr>
        <w:t>ешением</w:t>
      </w:r>
    </w:p>
    <w:p w:rsidR="009F58CB" w:rsidRPr="00CE7D2C" w:rsidRDefault="009F58CB" w:rsidP="009F58CB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Думы Еланского городского поселения </w:t>
      </w:r>
    </w:p>
    <w:p w:rsidR="00B40D5C" w:rsidRPr="00CE7D2C" w:rsidRDefault="009F58CB" w:rsidP="009F58CB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>от  «19» августа 2020 г. № 48/8</w:t>
      </w:r>
    </w:p>
    <w:p w:rsidR="00A558D6" w:rsidRPr="00CE7D2C" w:rsidRDefault="00A558D6" w:rsidP="00AE38C6">
      <w:pPr>
        <w:pStyle w:val="ConsPlusNormal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center"/>
        <w:rPr>
          <w:rFonts w:ascii="Arial" w:hAnsi="Arial" w:cs="Arial"/>
        </w:rPr>
      </w:pPr>
      <w:r w:rsidRPr="00CE7D2C">
        <w:rPr>
          <w:rFonts w:ascii="Arial" w:hAnsi="Arial" w:cs="Arial"/>
        </w:rPr>
        <w:t>Типовая форма договора</w:t>
      </w:r>
    </w:p>
    <w:p w:rsidR="00A558D6" w:rsidRPr="00CE7D2C" w:rsidRDefault="00A558D6" w:rsidP="00AE38C6">
      <w:pPr>
        <w:pStyle w:val="ConsPlusNormal"/>
        <w:jc w:val="center"/>
        <w:rPr>
          <w:rFonts w:ascii="Arial" w:hAnsi="Arial" w:cs="Arial"/>
        </w:rPr>
      </w:pPr>
      <w:r w:rsidRPr="00CE7D2C">
        <w:rPr>
          <w:rFonts w:ascii="Arial" w:hAnsi="Arial" w:cs="Arial"/>
        </w:rPr>
        <w:t>на размещение сезонного объекта организации общественного</w:t>
      </w:r>
    </w:p>
    <w:p w:rsidR="00A558D6" w:rsidRPr="00CE7D2C" w:rsidRDefault="00A558D6" w:rsidP="00AE38C6">
      <w:pPr>
        <w:pStyle w:val="ConsPlusNormal"/>
        <w:jc w:val="center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питания на территории </w:t>
      </w:r>
      <w:r w:rsidR="002F5477" w:rsidRPr="00CE7D2C">
        <w:rPr>
          <w:rFonts w:ascii="Arial" w:hAnsi="Arial" w:cs="Arial"/>
        </w:rPr>
        <w:t xml:space="preserve">Еланского городского поселения </w:t>
      </w:r>
    </w:p>
    <w:p w:rsidR="002F5477" w:rsidRPr="00CE7D2C" w:rsidRDefault="002F5477" w:rsidP="00AE38C6">
      <w:pPr>
        <w:pStyle w:val="ConsPlusNormal"/>
        <w:jc w:val="center"/>
        <w:rPr>
          <w:rFonts w:ascii="Arial" w:hAnsi="Arial" w:cs="Arial"/>
        </w:rPr>
      </w:pPr>
      <w:bookmarkStart w:id="1" w:name="Par308"/>
      <w:bookmarkEnd w:id="1"/>
    </w:p>
    <w:p w:rsidR="00A558D6" w:rsidRPr="00CE7D2C" w:rsidRDefault="00A558D6" w:rsidP="00AE38C6">
      <w:pPr>
        <w:pStyle w:val="ConsPlusNormal"/>
        <w:jc w:val="center"/>
        <w:rPr>
          <w:rFonts w:ascii="Arial" w:hAnsi="Arial" w:cs="Arial"/>
        </w:rPr>
      </w:pPr>
      <w:r w:rsidRPr="00CE7D2C">
        <w:rPr>
          <w:rFonts w:ascii="Arial" w:hAnsi="Arial" w:cs="Arial"/>
        </w:rPr>
        <w:t>Договор на размещение</w:t>
      </w:r>
    </w:p>
    <w:p w:rsidR="00A558D6" w:rsidRPr="00CE7D2C" w:rsidRDefault="00A558D6" w:rsidP="00AE38C6">
      <w:pPr>
        <w:pStyle w:val="ConsPlusNormal"/>
        <w:jc w:val="center"/>
        <w:rPr>
          <w:rFonts w:ascii="Arial" w:hAnsi="Arial" w:cs="Arial"/>
        </w:rPr>
      </w:pPr>
      <w:r w:rsidRPr="00CE7D2C">
        <w:rPr>
          <w:rFonts w:ascii="Arial" w:hAnsi="Arial" w:cs="Arial"/>
        </w:rPr>
        <w:t>сезонного объекта организации общественного питания</w:t>
      </w:r>
    </w:p>
    <w:p w:rsidR="00A558D6" w:rsidRPr="00CE7D2C" w:rsidRDefault="00A558D6" w:rsidP="00AE38C6">
      <w:pPr>
        <w:pStyle w:val="ConsPlusNormal"/>
        <w:jc w:val="center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на территории </w:t>
      </w:r>
      <w:r w:rsidR="002F5477" w:rsidRPr="00CE7D2C">
        <w:rPr>
          <w:rFonts w:ascii="Arial" w:hAnsi="Arial" w:cs="Arial"/>
        </w:rPr>
        <w:t xml:space="preserve">Еланского городского поселения 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2F5477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р.п. </w:t>
      </w:r>
      <w:bookmarkStart w:id="2" w:name="_GoBack"/>
      <w:bookmarkEnd w:id="2"/>
      <w:r w:rsidRPr="00CE7D2C">
        <w:rPr>
          <w:rFonts w:ascii="Arial" w:hAnsi="Arial" w:cs="Arial"/>
          <w:sz w:val="24"/>
          <w:szCs w:val="24"/>
        </w:rPr>
        <w:t xml:space="preserve">Елань      </w:t>
      </w:r>
      <w:r w:rsidR="00A558D6" w:rsidRPr="00CE7D2C">
        <w:rPr>
          <w:rFonts w:ascii="Arial" w:hAnsi="Arial" w:cs="Arial"/>
          <w:sz w:val="24"/>
          <w:szCs w:val="24"/>
        </w:rPr>
        <w:t xml:space="preserve">     "__" _________ 20__ г.</w:t>
      </w: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>_______________</w:t>
      </w:r>
      <w:r w:rsidR="002F5477" w:rsidRPr="00CE7D2C">
        <w:rPr>
          <w:rFonts w:ascii="Arial" w:hAnsi="Arial" w:cs="Arial"/>
          <w:sz w:val="24"/>
          <w:szCs w:val="24"/>
        </w:rPr>
        <w:t>_______</w:t>
      </w:r>
      <w:r w:rsidRPr="00CE7D2C">
        <w:rPr>
          <w:rFonts w:ascii="Arial" w:hAnsi="Arial" w:cs="Arial"/>
          <w:sz w:val="24"/>
          <w:szCs w:val="24"/>
        </w:rPr>
        <w:t>____________________________________________________________</w:t>
      </w:r>
      <w:r w:rsidR="00B40D5C" w:rsidRPr="00CE7D2C">
        <w:rPr>
          <w:rFonts w:ascii="Arial" w:hAnsi="Arial" w:cs="Arial"/>
          <w:sz w:val="24"/>
          <w:szCs w:val="24"/>
        </w:rPr>
        <w:t>_______________</w:t>
      </w: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(полное наименование хозяйствующего субъекта - владельца (арендатора) стационарного предприятия общественного питания или победителя торгов направо заключения договора на размещение сезонного объекта организации    общественного питания на территории </w:t>
      </w:r>
      <w:r w:rsidR="00AE38C6" w:rsidRPr="00CE7D2C">
        <w:rPr>
          <w:rFonts w:ascii="Arial" w:hAnsi="Arial" w:cs="Arial"/>
          <w:sz w:val="24"/>
          <w:szCs w:val="24"/>
        </w:rPr>
        <w:t>Еланского городского поселения</w:t>
      </w:r>
      <w:r w:rsidRPr="00CE7D2C">
        <w:rPr>
          <w:rFonts w:ascii="Arial" w:hAnsi="Arial" w:cs="Arial"/>
          <w:sz w:val="24"/>
          <w:szCs w:val="24"/>
        </w:rPr>
        <w:t>)</w:t>
      </w: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>в лице _________________________________________________</w:t>
      </w:r>
      <w:r w:rsidR="002F5477" w:rsidRPr="00CE7D2C">
        <w:rPr>
          <w:rFonts w:ascii="Arial" w:hAnsi="Arial" w:cs="Arial"/>
          <w:sz w:val="24"/>
          <w:szCs w:val="24"/>
        </w:rPr>
        <w:t>______</w:t>
      </w:r>
      <w:r w:rsidRPr="00CE7D2C">
        <w:rPr>
          <w:rFonts w:ascii="Arial" w:hAnsi="Arial" w:cs="Arial"/>
          <w:sz w:val="24"/>
          <w:szCs w:val="24"/>
        </w:rPr>
        <w:t>__________</w:t>
      </w:r>
      <w:r w:rsidR="002F5477" w:rsidRPr="00CE7D2C">
        <w:rPr>
          <w:rFonts w:ascii="Arial" w:hAnsi="Arial" w:cs="Arial"/>
          <w:sz w:val="24"/>
          <w:szCs w:val="24"/>
        </w:rPr>
        <w:t>__</w:t>
      </w:r>
      <w:r w:rsidRPr="00CE7D2C">
        <w:rPr>
          <w:rFonts w:ascii="Arial" w:hAnsi="Arial" w:cs="Arial"/>
          <w:sz w:val="24"/>
          <w:szCs w:val="24"/>
        </w:rPr>
        <w:t>________</w:t>
      </w:r>
      <w:r w:rsidR="00243957" w:rsidRPr="00CE7D2C">
        <w:rPr>
          <w:rFonts w:ascii="Arial" w:hAnsi="Arial" w:cs="Arial"/>
          <w:sz w:val="24"/>
          <w:szCs w:val="24"/>
        </w:rPr>
        <w:t>________________</w:t>
      </w:r>
      <w:r w:rsidRPr="00CE7D2C">
        <w:rPr>
          <w:rFonts w:ascii="Arial" w:hAnsi="Arial" w:cs="Arial"/>
          <w:sz w:val="24"/>
          <w:szCs w:val="24"/>
        </w:rPr>
        <w:t>,</w:t>
      </w: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                           (должность, Ф.И.О.)</w:t>
      </w: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>действующего на основании ___________________________________</w:t>
      </w:r>
      <w:r w:rsidR="002F5477" w:rsidRPr="00CE7D2C">
        <w:rPr>
          <w:rFonts w:ascii="Arial" w:hAnsi="Arial" w:cs="Arial"/>
          <w:sz w:val="24"/>
          <w:szCs w:val="24"/>
        </w:rPr>
        <w:t>________</w:t>
      </w:r>
      <w:r w:rsidRPr="00CE7D2C">
        <w:rPr>
          <w:rFonts w:ascii="Arial" w:hAnsi="Arial" w:cs="Arial"/>
          <w:sz w:val="24"/>
          <w:szCs w:val="24"/>
        </w:rPr>
        <w:t xml:space="preserve">_____________,именуемого  в  дальнейшем  "Хозяйствующий  субъект",  с  одной  стороны,  иуполномоченный  орган  в  лице  администрации  </w:t>
      </w:r>
      <w:r w:rsidR="00AE38C6" w:rsidRPr="00CE7D2C">
        <w:rPr>
          <w:rFonts w:ascii="Arial" w:hAnsi="Arial" w:cs="Arial"/>
          <w:sz w:val="24"/>
          <w:szCs w:val="24"/>
        </w:rPr>
        <w:t>Еланского городского поселения</w:t>
      </w:r>
      <w:r w:rsidRPr="00CE7D2C">
        <w:rPr>
          <w:rFonts w:ascii="Arial" w:hAnsi="Arial" w:cs="Arial"/>
          <w:sz w:val="24"/>
          <w:szCs w:val="24"/>
        </w:rPr>
        <w:t>,  с  другой  стороны,  а  вместе именуемые "Стороны", наосновании ____________________________________________________</w:t>
      </w:r>
      <w:r w:rsidR="002F5477" w:rsidRPr="00CE7D2C">
        <w:rPr>
          <w:rFonts w:ascii="Arial" w:hAnsi="Arial" w:cs="Arial"/>
          <w:sz w:val="24"/>
          <w:szCs w:val="24"/>
        </w:rPr>
        <w:t>________</w:t>
      </w:r>
      <w:r w:rsidRPr="00CE7D2C">
        <w:rPr>
          <w:rFonts w:ascii="Arial" w:hAnsi="Arial" w:cs="Arial"/>
          <w:sz w:val="24"/>
          <w:szCs w:val="24"/>
        </w:rPr>
        <w:t>____________</w:t>
      </w:r>
      <w:r w:rsidR="00243957" w:rsidRPr="00CE7D2C">
        <w:rPr>
          <w:rFonts w:ascii="Arial" w:hAnsi="Arial" w:cs="Arial"/>
          <w:sz w:val="24"/>
          <w:szCs w:val="24"/>
        </w:rPr>
        <w:t>____</w:t>
      </w:r>
      <w:r w:rsidR="00243957" w:rsidRPr="00CE7D2C">
        <w:rPr>
          <w:rFonts w:ascii="Arial" w:hAnsi="Arial" w:cs="Arial"/>
          <w:sz w:val="24"/>
          <w:szCs w:val="24"/>
        </w:rPr>
        <w:lastRenderedPageBreak/>
        <w:t>____________________</w:t>
      </w:r>
      <w:r w:rsidRPr="00CE7D2C">
        <w:rPr>
          <w:rFonts w:ascii="Arial" w:hAnsi="Arial" w:cs="Arial"/>
          <w:sz w:val="24"/>
          <w:szCs w:val="24"/>
        </w:rPr>
        <w:t>_</w:t>
      </w: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>заключили настоящий Договор о нижеследующем:</w:t>
      </w: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                          1. Предмет Договора</w:t>
      </w: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ar329"/>
      <w:bookmarkEnd w:id="3"/>
      <w:r w:rsidRPr="00CE7D2C">
        <w:rPr>
          <w:rFonts w:ascii="Arial" w:hAnsi="Arial" w:cs="Arial"/>
          <w:sz w:val="24"/>
          <w:szCs w:val="24"/>
        </w:rPr>
        <w:t xml:space="preserve">    1.1.  Уполномоченный  орган предоставляет Хозяйствующему субъекту праворазместить  сезонный объект организации общественного питания на территории</w:t>
      </w:r>
      <w:r w:rsidR="00243957" w:rsidRPr="00CE7D2C">
        <w:rPr>
          <w:rFonts w:ascii="Arial" w:hAnsi="Arial" w:cs="Arial"/>
          <w:sz w:val="24"/>
          <w:szCs w:val="24"/>
        </w:rPr>
        <w:t xml:space="preserve">Еланского городского поселения по адресу </w:t>
      </w:r>
      <w:r w:rsidRPr="00CE7D2C">
        <w:rPr>
          <w:rFonts w:ascii="Arial" w:hAnsi="Arial" w:cs="Arial"/>
          <w:sz w:val="24"/>
          <w:szCs w:val="24"/>
        </w:rPr>
        <w:t>места         расположения:______________________________________________________________</w:t>
      </w:r>
      <w:r w:rsidR="002F5477" w:rsidRPr="00CE7D2C">
        <w:rPr>
          <w:rFonts w:ascii="Arial" w:hAnsi="Arial" w:cs="Arial"/>
          <w:sz w:val="24"/>
          <w:szCs w:val="24"/>
        </w:rPr>
        <w:t>________</w:t>
      </w:r>
      <w:r w:rsidRPr="00CE7D2C">
        <w:rPr>
          <w:rFonts w:ascii="Arial" w:hAnsi="Arial" w:cs="Arial"/>
          <w:sz w:val="24"/>
          <w:szCs w:val="24"/>
        </w:rPr>
        <w:t>_____________</w:t>
      </w: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  (адрес места расположения объекта)</w:t>
      </w:r>
    </w:p>
    <w:p w:rsidR="00A558D6" w:rsidRPr="00CE7D2C" w:rsidRDefault="00A558D6" w:rsidP="00AE38C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E7D2C">
        <w:rPr>
          <w:rFonts w:ascii="Arial" w:hAnsi="Arial" w:cs="Arial"/>
          <w:sz w:val="24"/>
          <w:szCs w:val="24"/>
        </w:rPr>
        <w:t xml:space="preserve">согласно  картографической  схеме  размещения сезонного объекта организацииобщественного питания  на территории </w:t>
      </w:r>
      <w:r w:rsidR="00AE38C6" w:rsidRPr="00CE7D2C">
        <w:rPr>
          <w:rFonts w:ascii="Arial" w:hAnsi="Arial" w:cs="Arial"/>
          <w:sz w:val="24"/>
          <w:szCs w:val="24"/>
        </w:rPr>
        <w:t xml:space="preserve">Еланского городского поселения  </w:t>
      </w:r>
      <w:r w:rsidRPr="00CE7D2C">
        <w:rPr>
          <w:rFonts w:ascii="Arial" w:hAnsi="Arial" w:cs="Arial"/>
          <w:sz w:val="24"/>
          <w:szCs w:val="24"/>
        </w:rPr>
        <w:t>масштаба 1:500, проектномурешению  сезонного  объекта организации общественного питания на территории</w:t>
      </w:r>
      <w:r w:rsidR="002F5477" w:rsidRPr="00CE7D2C">
        <w:rPr>
          <w:rFonts w:ascii="Arial" w:hAnsi="Arial" w:cs="Arial"/>
          <w:sz w:val="24"/>
          <w:szCs w:val="24"/>
        </w:rPr>
        <w:t xml:space="preserve"> Еланского городского поселения</w:t>
      </w:r>
      <w:r w:rsidRPr="00CE7D2C">
        <w:rPr>
          <w:rFonts w:ascii="Arial" w:hAnsi="Arial" w:cs="Arial"/>
          <w:sz w:val="24"/>
          <w:szCs w:val="24"/>
        </w:rPr>
        <w:t xml:space="preserve">, согласованному </w:t>
      </w:r>
      <w:r w:rsidR="00E15950" w:rsidRPr="00CE7D2C">
        <w:rPr>
          <w:rFonts w:ascii="Arial" w:hAnsi="Arial" w:cs="Arial"/>
          <w:sz w:val="24"/>
          <w:szCs w:val="24"/>
        </w:rPr>
        <w:t>с Администрацией Еланского муниципального района</w:t>
      </w:r>
      <w:r w:rsidRPr="00CE7D2C">
        <w:rPr>
          <w:rFonts w:ascii="Arial" w:hAnsi="Arial" w:cs="Arial"/>
          <w:sz w:val="24"/>
          <w:szCs w:val="24"/>
        </w:rPr>
        <w:t xml:space="preserve">,  являющимися  неотъемлемой  частьюнастоящего   Договора,  а  Хозяйствующий  субъект  обязуется  разместить  иобеспечить в течение всего срока  </w:t>
      </w:r>
      <w:r w:rsidR="007D09DB" w:rsidRPr="00CE7D2C">
        <w:rPr>
          <w:rFonts w:ascii="Arial" w:hAnsi="Arial" w:cs="Arial"/>
          <w:sz w:val="24"/>
          <w:szCs w:val="24"/>
        </w:rPr>
        <w:t xml:space="preserve">действия   настоящего </w:t>
      </w:r>
      <w:r w:rsidRPr="00CE7D2C">
        <w:rPr>
          <w:rFonts w:ascii="Arial" w:hAnsi="Arial" w:cs="Arial"/>
          <w:sz w:val="24"/>
          <w:szCs w:val="24"/>
        </w:rPr>
        <w:t xml:space="preserve">Договорафункционирование  сезонного  объекта  организации  общественного питания натерритории  </w:t>
      </w:r>
      <w:r w:rsidR="00AE38C6" w:rsidRPr="00CE7D2C">
        <w:rPr>
          <w:rFonts w:ascii="Arial" w:hAnsi="Arial" w:cs="Arial"/>
          <w:sz w:val="24"/>
          <w:szCs w:val="24"/>
        </w:rPr>
        <w:t xml:space="preserve">Еланского городского поселения  </w:t>
      </w:r>
      <w:r w:rsidRPr="00CE7D2C">
        <w:rPr>
          <w:rFonts w:ascii="Arial" w:hAnsi="Arial" w:cs="Arial"/>
          <w:sz w:val="24"/>
          <w:szCs w:val="24"/>
        </w:rPr>
        <w:t xml:space="preserve">  на  условиях и в порядке, предусмотренных настоящимДоговором.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1.2. Настоящий Договор является подтверждением права Хозяйствующего субъекта на размещение сезонного объекта организации общественного питания на территории </w:t>
      </w:r>
      <w:r w:rsidR="00B62512" w:rsidRPr="00CE7D2C">
        <w:rPr>
          <w:rFonts w:ascii="Arial" w:hAnsi="Arial" w:cs="Arial"/>
        </w:rPr>
        <w:t xml:space="preserve">Еланского городского поселения </w:t>
      </w:r>
      <w:r w:rsidRPr="00CE7D2C">
        <w:rPr>
          <w:rFonts w:ascii="Arial" w:hAnsi="Arial" w:cs="Arial"/>
        </w:rPr>
        <w:t xml:space="preserve">и осуществление деятельности в нем в соответствии с местом согласно утвержденному Перечню мест размещения сезонных объектов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 xml:space="preserve">на территории </w:t>
      </w:r>
      <w:r w:rsidR="002F5477" w:rsidRPr="00CE7D2C">
        <w:rPr>
          <w:rFonts w:ascii="Arial" w:hAnsi="Arial" w:cs="Arial"/>
        </w:rPr>
        <w:t xml:space="preserve">Еланского городского поселения </w:t>
      </w:r>
      <w:r w:rsidRPr="00CE7D2C">
        <w:rPr>
          <w:rFonts w:ascii="Arial" w:hAnsi="Arial" w:cs="Arial"/>
        </w:rPr>
        <w:t xml:space="preserve"> и </w:t>
      </w:r>
      <w:hyperlink w:anchor="Par329" w:tooltip="    1.1.  Уполномоченный  орган предоставляет Хозяйствующему субъекту право" w:history="1">
        <w:r w:rsidRPr="00CE7D2C">
          <w:rPr>
            <w:rFonts w:ascii="Arial" w:hAnsi="Arial" w:cs="Arial"/>
            <w:color w:val="0000FF"/>
          </w:rPr>
          <w:t>пунктом 1.1 раздела 1</w:t>
        </w:r>
      </w:hyperlink>
      <w:r w:rsidRPr="00CE7D2C">
        <w:rPr>
          <w:rFonts w:ascii="Arial" w:hAnsi="Arial" w:cs="Arial"/>
        </w:rPr>
        <w:t xml:space="preserve"> настоящего Договора.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1.3. Период размещения сезонного объекта организации общественного питания на территории</w:t>
      </w:r>
      <w:r w:rsidR="002F5477" w:rsidRPr="00CE7D2C">
        <w:rPr>
          <w:rFonts w:ascii="Arial" w:hAnsi="Arial" w:cs="Arial"/>
        </w:rPr>
        <w:t xml:space="preserve"> Еланского городского поселения </w:t>
      </w:r>
      <w:r w:rsidRPr="00CE7D2C">
        <w:rPr>
          <w:rFonts w:ascii="Arial" w:hAnsi="Arial" w:cs="Arial"/>
        </w:rPr>
        <w:t xml:space="preserve"> устанавливается с "__" _______ </w:t>
      </w:r>
      <w:r w:rsidR="00B40D5C" w:rsidRPr="00CE7D2C">
        <w:rPr>
          <w:rFonts w:ascii="Arial" w:hAnsi="Arial" w:cs="Arial"/>
        </w:rPr>
        <w:t>__</w:t>
      </w:r>
      <w:r w:rsidRPr="00CE7D2C">
        <w:rPr>
          <w:rFonts w:ascii="Arial" w:hAnsi="Arial" w:cs="Arial"/>
        </w:rPr>
        <w:t xml:space="preserve">____ г. по "__" _________ </w:t>
      </w:r>
      <w:r w:rsidR="00B40D5C" w:rsidRPr="00CE7D2C">
        <w:rPr>
          <w:rFonts w:ascii="Arial" w:hAnsi="Arial" w:cs="Arial"/>
        </w:rPr>
        <w:t>__</w:t>
      </w:r>
      <w:r w:rsidRPr="00CE7D2C">
        <w:rPr>
          <w:rFonts w:ascii="Arial" w:hAnsi="Arial" w:cs="Arial"/>
        </w:rPr>
        <w:t>____ г.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center"/>
        <w:outlineLvl w:val="1"/>
        <w:rPr>
          <w:rFonts w:ascii="Arial" w:hAnsi="Arial" w:cs="Arial"/>
        </w:rPr>
      </w:pPr>
      <w:r w:rsidRPr="00CE7D2C">
        <w:rPr>
          <w:rFonts w:ascii="Arial" w:hAnsi="Arial" w:cs="Arial"/>
        </w:rPr>
        <w:t>2. Плата за размещение сезонного объекта организации</w:t>
      </w:r>
    </w:p>
    <w:p w:rsidR="002F5477" w:rsidRPr="00CE7D2C" w:rsidRDefault="00A558D6" w:rsidP="00AE38C6">
      <w:pPr>
        <w:pStyle w:val="ConsPlusNormal"/>
        <w:jc w:val="center"/>
        <w:rPr>
          <w:rFonts w:ascii="Arial" w:hAnsi="Arial" w:cs="Arial"/>
        </w:rPr>
      </w:pPr>
      <w:r w:rsidRPr="00CE7D2C">
        <w:rPr>
          <w:rFonts w:ascii="Arial" w:hAnsi="Arial" w:cs="Arial"/>
        </w:rPr>
        <w:t>общественного питания на территории</w:t>
      </w:r>
      <w:r w:rsidR="002F5477" w:rsidRPr="00CE7D2C">
        <w:rPr>
          <w:rFonts w:ascii="Arial" w:hAnsi="Arial" w:cs="Arial"/>
        </w:rPr>
        <w:t xml:space="preserve"> Еланского городского поселения </w:t>
      </w:r>
    </w:p>
    <w:p w:rsidR="00B40D5C" w:rsidRPr="00CE7D2C" w:rsidRDefault="00B40D5C" w:rsidP="00AE38C6">
      <w:pPr>
        <w:pStyle w:val="ConsPlusNormal"/>
        <w:jc w:val="center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center"/>
        <w:rPr>
          <w:rFonts w:ascii="Arial" w:hAnsi="Arial" w:cs="Arial"/>
        </w:rPr>
      </w:pPr>
      <w:r w:rsidRPr="00CE7D2C">
        <w:rPr>
          <w:rFonts w:ascii="Arial" w:hAnsi="Arial" w:cs="Arial"/>
        </w:rPr>
        <w:t>Плата за размещение устанавливается: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для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 xml:space="preserve">, непосредственно примыкающего к капитальному зданию, строению, сооружению или отстоящего не более чем на 15 м от здания, строения, сооружения, в котором осуществляется деятельность по оказанию услуг общественного питания стационарным предприятием общественного питания, плата за размещение устанавливается в размере цены за право заключения Договора, установленной в соответствии с </w:t>
      </w:r>
      <w:hyperlink w:anchor="Par437" w:tooltip="МЕТОДИКА" w:history="1">
        <w:r w:rsidRPr="00CE7D2C">
          <w:rPr>
            <w:rFonts w:ascii="Arial" w:hAnsi="Arial" w:cs="Arial"/>
            <w:color w:val="0000FF"/>
          </w:rPr>
          <w:t>Методикой</w:t>
        </w:r>
      </w:hyperlink>
      <w:r w:rsidRPr="00CE7D2C">
        <w:rPr>
          <w:rFonts w:ascii="Arial" w:hAnsi="Arial" w:cs="Arial"/>
        </w:rPr>
        <w:t xml:space="preserve"> определения цены на право заключения договора на размещение сезонных объектов организации общественного питания на территории </w:t>
      </w:r>
      <w:r w:rsidR="00243957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 xml:space="preserve">, утвержденной </w:t>
      </w:r>
      <w:hyperlink w:anchor="Par26" w:tooltip="2.3. Методику определения цены на право заключения договора на размещение сезонных объектов организации общественного питания на территории Волгограда (прилагается)." w:history="1">
        <w:r w:rsidRPr="00CE7D2C">
          <w:rPr>
            <w:rFonts w:ascii="Arial" w:hAnsi="Arial" w:cs="Arial"/>
            <w:color w:val="0000FF"/>
          </w:rPr>
          <w:t>пунктом 2.3</w:t>
        </w:r>
      </w:hyperlink>
      <w:r w:rsidRPr="00CE7D2C">
        <w:rPr>
          <w:rFonts w:ascii="Arial" w:hAnsi="Arial" w:cs="Arial"/>
        </w:rPr>
        <w:t xml:space="preserve"> настоящего решения, и составляет _______________ рублей;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для сезонного объекта организации общественного питания на территории </w:t>
      </w:r>
      <w:r w:rsidR="002F5477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 xml:space="preserve">, не примыкающего к капитальному зданию, строению, сооружению, в котором осуществляется деятельность по оказанию услуг общественного питания стационарным предприятием общественного питания, плата за размещение </w:t>
      </w:r>
      <w:r w:rsidRPr="00CE7D2C">
        <w:rPr>
          <w:rFonts w:ascii="Arial" w:hAnsi="Arial" w:cs="Arial"/>
        </w:rPr>
        <w:lastRenderedPageBreak/>
        <w:t>устанавливается в размере цены лота, за которую Хозяйствующий субъект приобрел право на заключение Договора, и составляет __________ рублей.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center"/>
        <w:outlineLvl w:val="1"/>
        <w:rPr>
          <w:rFonts w:ascii="Arial" w:hAnsi="Arial" w:cs="Arial"/>
        </w:rPr>
      </w:pPr>
      <w:r w:rsidRPr="00CE7D2C">
        <w:rPr>
          <w:rFonts w:ascii="Arial" w:hAnsi="Arial" w:cs="Arial"/>
        </w:rPr>
        <w:t>3. Права и обязанности Сторон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3.1. Хозяйствующий субъект имеет право: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3.1.1. Разместить сезонный объект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 xml:space="preserve">по адресу места расположения в соответствии с </w:t>
      </w:r>
      <w:hyperlink w:anchor="Par329" w:tooltip="    1.1.  Уполномоченный  орган предоставляет Хозяйствующему субъекту право" w:history="1">
        <w:r w:rsidRPr="00CE7D2C">
          <w:rPr>
            <w:rFonts w:ascii="Arial" w:hAnsi="Arial" w:cs="Arial"/>
            <w:color w:val="0000FF"/>
          </w:rPr>
          <w:t>пунктом 1.1 раздела 1</w:t>
        </w:r>
      </w:hyperlink>
      <w:r w:rsidRPr="00CE7D2C">
        <w:rPr>
          <w:rFonts w:ascii="Arial" w:hAnsi="Arial" w:cs="Arial"/>
        </w:rPr>
        <w:t xml:space="preserve"> настоящего Договора.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3.1.2. Использовать сезонный объект организации общественного питания на территории </w:t>
      </w:r>
      <w:r w:rsidR="00AE38C6" w:rsidRPr="00CE7D2C">
        <w:rPr>
          <w:rFonts w:ascii="Arial" w:hAnsi="Arial" w:cs="Arial"/>
        </w:rPr>
        <w:t>Еланского городского поселения</w:t>
      </w:r>
      <w:r w:rsidR="007D09DB" w:rsidRPr="00CE7D2C">
        <w:rPr>
          <w:rFonts w:ascii="Arial" w:hAnsi="Arial" w:cs="Arial"/>
        </w:rPr>
        <w:t>,</w:t>
      </w:r>
      <w:r w:rsidRPr="00CE7D2C">
        <w:rPr>
          <w:rFonts w:ascii="Arial" w:hAnsi="Arial" w:cs="Arial"/>
        </w:rPr>
        <w:t>а для осуществления деятельности в соответствии с градостроительным, земельным законодательством, санитарно-эпидемиологическими, экологическими, противопожарными и другими установленными федеральными законами требованиями.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3.2. Хозяйствующий субъект обязан: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3.2.1. Сохранять вид и специализацию, место расположения и проектное решение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в течение установленного периода размещения.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3.2.2. Соблюдать при размещении и функционировании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требования градостроительных, строительных, экологических, санитарно-гигиенических, противопожарных и иных правил, нормативов.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3.2.3. Использовать сезонный объект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способами, которые не должны наносить вред окружающей среде.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3.2.4. Не допускать уступку прав (за исключением требований по денежному обязательству) и осуществление перевода долга по обязательствам, возникшим из настоящего Договора (в случае заключения Договора по результатам торгов).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3.2.5. При прекращении настоящего Договора в 10-дневный срок обеспечить демонтаж и вывоз сезонного объекта организации общественного питания на территории </w:t>
      </w:r>
      <w:r w:rsidR="00B62512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с места его размещения.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3.2.6. В случае если сезонный объект организации общественного питания на территории </w:t>
      </w:r>
      <w:r w:rsidR="00B62512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 xml:space="preserve">конструктивно объединен с другими объектами, обеспечить демонтаж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без ущерба другим объектам.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3.3. Уполномоченный орган имеет право: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3.3.1. В любое время действия настоящего Договора проверять соблюдение Хозяйствующим субъектом требований настоящего Договора на месте размещения сезонного объекта организации общественного питания на территории </w:t>
      </w:r>
      <w:r w:rsidR="00B62512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3.3.2. Требовать расторжения настоящего Договора и возмещения убытков в случае, если Хозяйствующий субъект размещает сезонный объект организации общественного питания на территории </w:t>
      </w:r>
      <w:r w:rsidR="00B62512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 xml:space="preserve">не в соответствии с его видом, специализацией, периодом размещения, схемой размещения масштаба 1:500, проектным решением сезонного объекта организации общественного питания на территории </w:t>
      </w:r>
      <w:r w:rsidR="002F5477" w:rsidRPr="00CE7D2C">
        <w:rPr>
          <w:rFonts w:ascii="Arial" w:hAnsi="Arial" w:cs="Arial"/>
        </w:rPr>
        <w:t xml:space="preserve"> Еланского городского поселения </w:t>
      </w:r>
      <w:r w:rsidRPr="00CE7D2C">
        <w:rPr>
          <w:rFonts w:ascii="Arial" w:hAnsi="Arial" w:cs="Arial"/>
        </w:rPr>
        <w:t>и иными условиями настоящего Договора.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3.3.3. В случае отказа Хозяйствующего субъекта демонтировать и вывезти сезонный объект организации общественного питания на территории </w:t>
      </w:r>
      <w:r w:rsidR="00B62512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 xml:space="preserve">при прекращении настоящего Договора в установленном порядке самостоятельно осуществить указанные действия за счет Хозяйствующего субъекта и </w:t>
      </w:r>
      <w:r w:rsidRPr="00CE7D2C">
        <w:rPr>
          <w:rFonts w:ascii="Arial" w:hAnsi="Arial" w:cs="Arial"/>
        </w:rPr>
        <w:lastRenderedPageBreak/>
        <w:t xml:space="preserve">обеспечить ответственное хранение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>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3.4. Уполномоченный орган обязан направить копию настоящего Договора в налоговый орган по месту постановки на налоговый учет Хозяйствующего субъекта в течение 5 дней со дня подписания настоящего Договора.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center"/>
        <w:outlineLvl w:val="1"/>
        <w:rPr>
          <w:rFonts w:ascii="Arial" w:hAnsi="Arial" w:cs="Arial"/>
        </w:rPr>
      </w:pPr>
      <w:r w:rsidRPr="00CE7D2C">
        <w:rPr>
          <w:rFonts w:ascii="Arial" w:hAnsi="Arial" w:cs="Arial"/>
        </w:rPr>
        <w:t>4. Срок действия Договора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4.1. Настоящий Договор действует со дня его подписания Сторонами и до "__" _________ 20__ г.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4.2. Любая из Сторон вправе в любое время расторгнуть настоящий Договор, предупредив об этом другую Сторону не менее чем за 10 дней.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center"/>
        <w:outlineLvl w:val="1"/>
        <w:rPr>
          <w:rFonts w:ascii="Arial" w:hAnsi="Arial" w:cs="Arial"/>
        </w:rPr>
      </w:pPr>
      <w:r w:rsidRPr="00CE7D2C">
        <w:rPr>
          <w:rFonts w:ascii="Arial" w:hAnsi="Arial" w:cs="Arial"/>
        </w:rPr>
        <w:t>5. Ответственность Сторон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Федерации, нормативными правовыми актами </w:t>
      </w:r>
      <w:r w:rsidR="007D09DB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>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5.2. Хозяйствующий субъект несет полную материальную, уголовную и иную ответственность в соответствии с законодательством Российской Федерации в случае причинения вреда здоровью и (или) имуществу потребителя в процессе оказания услуги и эксплуатации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>.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center"/>
        <w:outlineLvl w:val="1"/>
        <w:rPr>
          <w:rFonts w:ascii="Arial" w:hAnsi="Arial" w:cs="Arial"/>
        </w:rPr>
      </w:pPr>
      <w:r w:rsidRPr="00CE7D2C">
        <w:rPr>
          <w:rFonts w:ascii="Arial" w:hAnsi="Arial" w:cs="Arial"/>
        </w:rPr>
        <w:t>6. Изменение и прекращение Договора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6.1.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1) основания заключения Договора;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2) наименования органа, принявшего решение о заключении Договора;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3) цены, за которую Хозяйствующий субъект приобрел право на заключение Договора, а также порядка и сроков ее внесения;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4) адреса места размещения, размера площади, занимаемой сезонным объектом организации общественного питания на территории </w:t>
      </w:r>
      <w:r w:rsidR="00AE38C6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 xml:space="preserve">, вида, специализации, периода размещения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5) срока Договора;</w:t>
      </w:r>
    </w:p>
    <w:p w:rsidR="00A558D6" w:rsidRPr="00CE7D2C" w:rsidRDefault="007D09DB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5</w:t>
      </w:r>
      <w:r w:rsidR="00A558D6" w:rsidRPr="00CE7D2C">
        <w:rPr>
          <w:rFonts w:ascii="Arial" w:hAnsi="Arial" w:cs="Arial"/>
        </w:rPr>
        <w:t>) ответственности Сторон.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6.3. Настоящий Договор прекращается в случаях: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1) по истечении срока, на который он выдан;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2) по обращению Хозяйствующего субъекта;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3)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4) прекращения деятельности физического лица, зарегистрированного в качестве индивидуального предпринимателя;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5) по решению суда в случае нарушения Хозяйствующим субъектом существенных условий Договора;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lastRenderedPageBreak/>
        <w:t xml:space="preserve">6) по решению администрации района </w:t>
      </w:r>
      <w:r w:rsidR="00AE38C6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>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7) по соглашению Сторон Договора.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Основанием для принятия администрацией </w:t>
      </w:r>
      <w:r w:rsidR="002F5477" w:rsidRPr="00CE7D2C">
        <w:rPr>
          <w:rFonts w:ascii="Arial" w:hAnsi="Arial" w:cs="Arial"/>
        </w:rPr>
        <w:t xml:space="preserve">Еланского городского поселения </w:t>
      </w:r>
      <w:r w:rsidRPr="00CE7D2C">
        <w:rPr>
          <w:rFonts w:ascii="Arial" w:hAnsi="Arial" w:cs="Arial"/>
        </w:rPr>
        <w:t xml:space="preserve">решения о досрочном прекращении действия Договора является наличие зафиксированных в установленном законом порядке систематических (двух и более) нарушений в работе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 xml:space="preserve">, непоступление в полном объеме платы за размещение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 xml:space="preserve">в бюджет </w:t>
      </w:r>
      <w:r w:rsidR="00AE38C6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>по истечении 30 дней со дня заключения Договора.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center"/>
        <w:outlineLvl w:val="1"/>
        <w:rPr>
          <w:rFonts w:ascii="Arial" w:hAnsi="Arial" w:cs="Arial"/>
        </w:rPr>
      </w:pPr>
      <w:r w:rsidRPr="00CE7D2C">
        <w:rPr>
          <w:rFonts w:ascii="Arial" w:hAnsi="Arial" w:cs="Arial"/>
        </w:rPr>
        <w:t>7. Заключительные положения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7.1.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судебных органов в установленном порядке.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7.2. Настоящий Договор составлен в двух экземплярах, имеющих одинаковую юридическую силу (по одному для каждой из Сторон), один из которых хранится у Уполномоченного органа не менее 3 лет со дня его подписания Сторонами.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7.3. Картографическая схема размещения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масштаба 1:500 является неотъемлемой частью Договора.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center"/>
        <w:outlineLvl w:val="1"/>
        <w:rPr>
          <w:rFonts w:ascii="Arial" w:hAnsi="Arial" w:cs="Arial"/>
        </w:rPr>
      </w:pPr>
      <w:r w:rsidRPr="00CE7D2C">
        <w:rPr>
          <w:rFonts w:ascii="Arial" w:hAnsi="Arial" w:cs="Arial"/>
        </w:rPr>
        <w:t>8. Реквизиты и подписи Сторон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680"/>
        <w:gridCol w:w="4309"/>
      </w:tblGrid>
      <w:tr w:rsidR="00A558D6" w:rsidRPr="00CE7D2C" w:rsidTr="006467AD">
        <w:tc>
          <w:tcPr>
            <w:tcW w:w="4082" w:type="dxa"/>
          </w:tcPr>
          <w:p w:rsidR="00A558D6" w:rsidRPr="00CE7D2C" w:rsidRDefault="00A558D6" w:rsidP="00AE38C6">
            <w:pPr>
              <w:pStyle w:val="ConsPlusNormal"/>
              <w:jc w:val="both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>Хозяйствующий субъект</w:t>
            </w:r>
          </w:p>
        </w:tc>
        <w:tc>
          <w:tcPr>
            <w:tcW w:w="680" w:type="dxa"/>
          </w:tcPr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</w:tcPr>
          <w:p w:rsidR="00A558D6" w:rsidRPr="00CE7D2C" w:rsidRDefault="00A558D6" w:rsidP="00AE38C6">
            <w:pPr>
              <w:pStyle w:val="ConsPlusNormal"/>
              <w:jc w:val="both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>Уполномоченный орган</w:t>
            </w:r>
          </w:p>
        </w:tc>
      </w:tr>
      <w:tr w:rsidR="00A558D6" w:rsidRPr="00CE7D2C" w:rsidTr="006467AD">
        <w:tc>
          <w:tcPr>
            <w:tcW w:w="4082" w:type="dxa"/>
            <w:tcBorders>
              <w:bottom w:val="single" w:sz="4" w:space="0" w:color="auto"/>
            </w:tcBorders>
          </w:tcPr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558D6" w:rsidRPr="00CE7D2C" w:rsidTr="006467AD"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558D6" w:rsidRPr="00CE7D2C" w:rsidTr="006467AD">
        <w:tc>
          <w:tcPr>
            <w:tcW w:w="4082" w:type="dxa"/>
            <w:tcBorders>
              <w:top w:val="single" w:sz="4" w:space="0" w:color="auto"/>
            </w:tcBorders>
          </w:tcPr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>Подпись</w:t>
            </w:r>
          </w:p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>М.П.</w:t>
            </w:r>
          </w:p>
        </w:tc>
        <w:tc>
          <w:tcPr>
            <w:tcW w:w="680" w:type="dxa"/>
          </w:tcPr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>Подпись</w:t>
            </w:r>
          </w:p>
          <w:p w:rsidR="00A558D6" w:rsidRPr="00CE7D2C" w:rsidRDefault="00A558D6" w:rsidP="00AE38C6">
            <w:pPr>
              <w:pStyle w:val="ConsPlusNormal"/>
              <w:rPr>
                <w:rFonts w:ascii="Arial" w:hAnsi="Arial" w:cs="Arial"/>
              </w:rPr>
            </w:pPr>
            <w:r w:rsidRPr="00CE7D2C">
              <w:rPr>
                <w:rFonts w:ascii="Arial" w:hAnsi="Arial" w:cs="Arial"/>
              </w:rPr>
              <w:t>М.П.</w:t>
            </w:r>
          </w:p>
        </w:tc>
      </w:tr>
    </w:tbl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7D09DB" w:rsidRPr="00CE7D2C" w:rsidRDefault="005058EA" w:rsidP="00AE38C6">
      <w:pPr>
        <w:pStyle w:val="ConsPlusNormal"/>
        <w:jc w:val="right"/>
        <w:outlineLvl w:val="0"/>
        <w:rPr>
          <w:rFonts w:ascii="Arial" w:hAnsi="Arial" w:cs="Arial"/>
        </w:rPr>
      </w:pPr>
      <w:r w:rsidRPr="00CE7D2C">
        <w:rPr>
          <w:rFonts w:ascii="Arial" w:hAnsi="Arial" w:cs="Arial"/>
        </w:rPr>
        <w:t>Приложение 4</w:t>
      </w:r>
    </w:p>
    <w:p w:rsidR="00007B3A" w:rsidRPr="00CE7D2C" w:rsidRDefault="00A558D6" w:rsidP="00AE38C6">
      <w:pPr>
        <w:pStyle w:val="ConsPlusNormal"/>
        <w:jc w:val="right"/>
        <w:outlineLvl w:val="0"/>
        <w:rPr>
          <w:rFonts w:ascii="Arial" w:hAnsi="Arial" w:cs="Arial"/>
        </w:rPr>
      </w:pPr>
      <w:r w:rsidRPr="00CE7D2C">
        <w:rPr>
          <w:rFonts w:ascii="Arial" w:hAnsi="Arial" w:cs="Arial"/>
        </w:rPr>
        <w:t>Утверждена</w:t>
      </w:r>
    </w:p>
    <w:p w:rsidR="00A558D6" w:rsidRPr="00CE7D2C" w:rsidRDefault="00007B3A" w:rsidP="00AE38C6">
      <w:pPr>
        <w:pStyle w:val="ConsPlusNormal"/>
        <w:jc w:val="right"/>
        <w:outlineLvl w:val="0"/>
        <w:rPr>
          <w:rFonts w:ascii="Arial" w:hAnsi="Arial" w:cs="Arial"/>
        </w:rPr>
      </w:pPr>
      <w:r w:rsidRPr="00CE7D2C">
        <w:rPr>
          <w:rFonts w:ascii="Arial" w:hAnsi="Arial" w:cs="Arial"/>
        </w:rPr>
        <w:t>Решением</w:t>
      </w:r>
    </w:p>
    <w:p w:rsidR="009F58CB" w:rsidRPr="00CE7D2C" w:rsidRDefault="009F58CB" w:rsidP="009F58CB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Думы Еланского городского поселения </w:t>
      </w:r>
    </w:p>
    <w:p w:rsidR="00007B3A" w:rsidRPr="00CE7D2C" w:rsidRDefault="009F58CB" w:rsidP="009F58CB">
      <w:pPr>
        <w:pStyle w:val="ConsPlusNormal"/>
        <w:jc w:val="right"/>
        <w:rPr>
          <w:rFonts w:ascii="Arial" w:hAnsi="Arial" w:cs="Arial"/>
        </w:rPr>
      </w:pPr>
      <w:r w:rsidRPr="00CE7D2C">
        <w:rPr>
          <w:rFonts w:ascii="Arial" w:hAnsi="Arial" w:cs="Arial"/>
        </w:rPr>
        <w:t>от  «19» августа 2020 г. № 48/8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Title"/>
        <w:jc w:val="center"/>
      </w:pPr>
      <w:bookmarkStart w:id="4" w:name="Par437"/>
      <w:bookmarkEnd w:id="4"/>
      <w:r w:rsidRPr="00CE7D2C">
        <w:t>МЕТОДИКА</w:t>
      </w:r>
    </w:p>
    <w:p w:rsidR="00A558D6" w:rsidRPr="00CE7D2C" w:rsidRDefault="00A558D6" w:rsidP="00AE38C6">
      <w:pPr>
        <w:pStyle w:val="ConsPlusTitle"/>
        <w:jc w:val="center"/>
      </w:pPr>
      <w:r w:rsidRPr="00CE7D2C">
        <w:t>ОПРЕДЕЛЕНИЯ ЦЕНЫ НА ПРАВО ЗАКЛЮЧЕНИЯ ДОГОВОРА НА РАЗМЕЩЕНИЕ</w:t>
      </w:r>
    </w:p>
    <w:p w:rsidR="00A558D6" w:rsidRPr="00CE7D2C" w:rsidRDefault="00A558D6" w:rsidP="00AE38C6">
      <w:pPr>
        <w:pStyle w:val="ConsPlusTitle"/>
        <w:jc w:val="center"/>
      </w:pPr>
      <w:r w:rsidRPr="00CE7D2C">
        <w:t>СЕЗОННЫХ ОБЪЕКТОВ ОРГАНИЗАЦИИ ОБЩЕСТВЕННОГО ПИТАНИЯ</w:t>
      </w:r>
    </w:p>
    <w:p w:rsidR="00A558D6" w:rsidRPr="00CE7D2C" w:rsidRDefault="00A558D6" w:rsidP="00AE38C6">
      <w:pPr>
        <w:pStyle w:val="ConsPlusTitle"/>
        <w:jc w:val="center"/>
      </w:pPr>
      <w:r w:rsidRPr="00CE7D2C">
        <w:t xml:space="preserve">НА ТЕРРИТОРИИ </w:t>
      </w:r>
      <w:r w:rsidR="002F5477" w:rsidRPr="00CE7D2C">
        <w:t xml:space="preserve">ЕЛАНСКОГО ГОРОДСКОГО ПОСЕЛЕНИЯ 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1. Настоящая Методика устанавливает порядок расчета цены на право заключения договора на размещение сезонных объектов организации общественного питания на территории </w:t>
      </w:r>
      <w:r w:rsidR="00AE38C6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>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lastRenderedPageBreak/>
        <w:t xml:space="preserve">2. Цена на право заключения договора на размещение сезонного объекта организации общественного питания на территории </w:t>
      </w:r>
      <w:r w:rsidR="002F5477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>, непосредственно примыкающего к капитальному зданию, строению, сооружению или отстоящего не более чем на 15 м от здания, строения, сооружения, в котором осуществляется деятельность по оказанию услуг общественного питания стационарным предприятием общественного питания, определяется по следующей формуле:</w:t>
      </w:r>
    </w:p>
    <w:p w:rsidR="00A558D6" w:rsidRPr="00CE7D2C" w:rsidRDefault="00A558D6" w:rsidP="00AE38C6">
      <w:pPr>
        <w:pStyle w:val="ConsPlusNormal"/>
        <w:jc w:val="center"/>
        <w:rPr>
          <w:rFonts w:ascii="Arial" w:hAnsi="Arial" w:cs="Arial"/>
        </w:rPr>
      </w:pPr>
      <w:r w:rsidRPr="00CE7D2C">
        <w:rPr>
          <w:rFonts w:ascii="Arial" w:hAnsi="Arial" w:cs="Arial"/>
        </w:rPr>
        <w:t>ЦПсо = С x 0,015 x S x СД,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где: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ЦПсо - цена на право заключения договора на размещение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(руб.);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С - среднее значение удельного показателя кадастровой стоимости земель кадастровых кварталов </w:t>
      </w:r>
      <w:r w:rsidR="002F5477" w:rsidRPr="00CE7D2C">
        <w:rPr>
          <w:rFonts w:ascii="Arial" w:hAnsi="Arial" w:cs="Arial"/>
        </w:rPr>
        <w:t xml:space="preserve">Еланского городского поселения </w:t>
      </w:r>
      <w:r w:rsidRPr="00CE7D2C">
        <w:rPr>
          <w:rFonts w:ascii="Arial" w:hAnsi="Arial" w:cs="Arial"/>
        </w:rPr>
        <w:t>(5 группа разрешенного вида использования) (руб.);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0,015 - понижающий коэффициент;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S - площадь, занимаемая сезонным объектом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(кв. м);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СД - срок договора на размещение сезонного объекта организации общественного питания на территории </w:t>
      </w:r>
      <w:r w:rsidR="00AE38C6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(мес.).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3. Начальная цена на право заключения договора на размещение сезонного объекта организации общественного питания на территории </w:t>
      </w:r>
      <w:r w:rsidR="00B91E63" w:rsidRPr="00CE7D2C">
        <w:rPr>
          <w:rFonts w:ascii="Arial" w:hAnsi="Arial" w:cs="Arial"/>
        </w:rPr>
        <w:t>Еланского городского поселения</w:t>
      </w:r>
      <w:r w:rsidRPr="00CE7D2C">
        <w:rPr>
          <w:rFonts w:ascii="Arial" w:hAnsi="Arial" w:cs="Arial"/>
        </w:rPr>
        <w:t>, не примыкающего к капитальному зданию, строению, сооружению, в котором осуществляется деятельность по оказанию услуг общественного питания стационарным предприятием общественного питания, определяется по следующей формуле: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jc w:val="center"/>
        <w:rPr>
          <w:rFonts w:ascii="Arial" w:hAnsi="Arial" w:cs="Arial"/>
        </w:rPr>
      </w:pPr>
      <w:r w:rsidRPr="00CE7D2C">
        <w:rPr>
          <w:rFonts w:ascii="Arial" w:hAnsi="Arial" w:cs="Arial"/>
        </w:rPr>
        <w:t>НЦПсо = С x 0,01 x S x СД,</w:t>
      </w:r>
    </w:p>
    <w:p w:rsidR="00A558D6" w:rsidRPr="00CE7D2C" w:rsidRDefault="00A558D6" w:rsidP="00AE38C6">
      <w:pPr>
        <w:pStyle w:val="ConsPlusNormal"/>
        <w:jc w:val="both"/>
        <w:rPr>
          <w:rFonts w:ascii="Arial" w:hAnsi="Arial" w:cs="Arial"/>
        </w:rPr>
      </w:pP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где: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НЦПсо - цена на право заключения договора на размещение сезонного объекта организации общественного питания на территории </w:t>
      </w:r>
      <w:r w:rsidR="00B91E63" w:rsidRPr="00CE7D2C">
        <w:rPr>
          <w:rFonts w:ascii="Arial" w:hAnsi="Arial" w:cs="Arial"/>
        </w:rPr>
        <w:t xml:space="preserve">Еланского городского поселения </w:t>
      </w:r>
      <w:r w:rsidRPr="00CE7D2C">
        <w:rPr>
          <w:rFonts w:ascii="Arial" w:hAnsi="Arial" w:cs="Arial"/>
        </w:rPr>
        <w:t xml:space="preserve"> (руб.);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С - среднее значение удельного показателя кадастровой стоимости земель кадастровых кварталов </w:t>
      </w:r>
      <w:r w:rsidR="00B91E63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(5 группа разрешенного вида использования) (руб.);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>0,01 - понижающий коэффициент;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S - площадь, занимаемая сезонным объектом организации общественного питания на территории </w:t>
      </w:r>
      <w:r w:rsidR="00B91E63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(кв. м);</w:t>
      </w:r>
    </w:p>
    <w:p w:rsidR="00A558D6" w:rsidRPr="00CE7D2C" w:rsidRDefault="00A558D6" w:rsidP="00AE38C6">
      <w:pPr>
        <w:pStyle w:val="ConsPlusNormal"/>
        <w:ind w:firstLine="540"/>
        <w:jc w:val="both"/>
        <w:rPr>
          <w:rFonts w:ascii="Arial" w:hAnsi="Arial" w:cs="Arial"/>
        </w:rPr>
      </w:pPr>
      <w:r w:rsidRPr="00CE7D2C">
        <w:rPr>
          <w:rFonts w:ascii="Arial" w:hAnsi="Arial" w:cs="Arial"/>
        </w:rPr>
        <w:t xml:space="preserve">СД - срок договора на размещение сезонного объекта организации общественного питания на территории </w:t>
      </w:r>
      <w:r w:rsidR="00B91E63" w:rsidRPr="00CE7D2C">
        <w:rPr>
          <w:rFonts w:ascii="Arial" w:hAnsi="Arial" w:cs="Arial"/>
        </w:rPr>
        <w:t xml:space="preserve">Еланского городского поселения  </w:t>
      </w:r>
      <w:r w:rsidRPr="00CE7D2C">
        <w:rPr>
          <w:rFonts w:ascii="Arial" w:hAnsi="Arial" w:cs="Arial"/>
        </w:rPr>
        <w:t>(мес.).</w:t>
      </w:r>
    </w:p>
    <w:p w:rsidR="00A558D6" w:rsidRPr="00CE7D2C" w:rsidRDefault="00A558D6" w:rsidP="00A558D6">
      <w:pPr>
        <w:pStyle w:val="ConsPlusNormal"/>
        <w:jc w:val="both"/>
        <w:rPr>
          <w:rFonts w:ascii="Arial" w:hAnsi="Arial" w:cs="Arial"/>
        </w:rPr>
      </w:pPr>
    </w:p>
    <w:p w:rsidR="00EC55DC" w:rsidRPr="00CE7D2C" w:rsidRDefault="00EC55DC" w:rsidP="00A558D6">
      <w:pPr>
        <w:pStyle w:val="ConsPlusNormal"/>
        <w:jc w:val="both"/>
        <w:rPr>
          <w:rFonts w:ascii="Arial" w:hAnsi="Arial" w:cs="Arial"/>
        </w:rPr>
      </w:pPr>
    </w:p>
    <w:sectPr w:rsidR="00EC55DC" w:rsidRPr="00CE7D2C" w:rsidSect="00B02BAC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ED" w:rsidRDefault="003328ED" w:rsidP="00A558D6">
      <w:pPr>
        <w:spacing w:after="0" w:line="240" w:lineRule="auto"/>
      </w:pPr>
      <w:r>
        <w:separator/>
      </w:r>
    </w:p>
  </w:endnote>
  <w:endnote w:type="continuationSeparator" w:id="1">
    <w:p w:rsidR="003328ED" w:rsidRDefault="003328ED" w:rsidP="00A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ED" w:rsidRDefault="003328ED" w:rsidP="00A558D6">
      <w:pPr>
        <w:spacing w:after="0" w:line="240" w:lineRule="auto"/>
      </w:pPr>
      <w:r>
        <w:separator/>
      </w:r>
    </w:p>
  </w:footnote>
  <w:footnote w:type="continuationSeparator" w:id="1">
    <w:p w:rsidR="003328ED" w:rsidRDefault="003328ED" w:rsidP="00A5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6CD2"/>
    <w:multiLevelType w:val="multilevel"/>
    <w:tmpl w:val="68C01E2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8D6"/>
    <w:rsid w:val="00007B3A"/>
    <w:rsid w:val="0005772D"/>
    <w:rsid w:val="00062D76"/>
    <w:rsid w:val="000B25C1"/>
    <w:rsid w:val="000B26CE"/>
    <w:rsid w:val="00102186"/>
    <w:rsid w:val="001119B2"/>
    <w:rsid w:val="001705FA"/>
    <w:rsid w:val="00183E2A"/>
    <w:rsid w:val="0018663A"/>
    <w:rsid w:val="00243957"/>
    <w:rsid w:val="002D29BE"/>
    <w:rsid w:val="002F5477"/>
    <w:rsid w:val="003028DC"/>
    <w:rsid w:val="003328ED"/>
    <w:rsid w:val="0036474E"/>
    <w:rsid w:val="003A32E2"/>
    <w:rsid w:val="003C3A5D"/>
    <w:rsid w:val="003E6738"/>
    <w:rsid w:val="0041724C"/>
    <w:rsid w:val="00427DBA"/>
    <w:rsid w:val="00446F34"/>
    <w:rsid w:val="00456702"/>
    <w:rsid w:val="004E7557"/>
    <w:rsid w:val="005058EA"/>
    <w:rsid w:val="00542D66"/>
    <w:rsid w:val="0056351A"/>
    <w:rsid w:val="005B2D29"/>
    <w:rsid w:val="006A41DD"/>
    <w:rsid w:val="006A6B71"/>
    <w:rsid w:val="006E3430"/>
    <w:rsid w:val="00727FF7"/>
    <w:rsid w:val="00731B42"/>
    <w:rsid w:val="0074074C"/>
    <w:rsid w:val="007D09DB"/>
    <w:rsid w:val="008037F3"/>
    <w:rsid w:val="00811BB0"/>
    <w:rsid w:val="00891696"/>
    <w:rsid w:val="009610E5"/>
    <w:rsid w:val="00965A0E"/>
    <w:rsid w:val="00976AAC"/>
    <w:rsid w:val="009B75F3"/>
    <w:rsid w:val="009F58CB"/>
    <w:rsid w:val="00A558D6"/>
    <w:rsid w:val="00AE38C6"/>
    <w:rsid w:val="00B02BAC"/>
    <w:rsid w:val="00B32408"/>
    <w:rsid w:val="00B40D5C"/>
    <w:rsid w:val="00B62512"/>
    <w:rsid w:val="00B91E63"/>
    <w:rsid w:val="00BC47C7"/>
    <w:rsid w:val="00BD5E23"/>
    <w:rsid w:val="00BF0B63"/>
    <w:rsid w:val="00BF2AF9"/>
    <w:rsid w:val="00C07498"/>
    <w:rsid w:val="00C36CB5"/>
    <w:rsid w:val="00CD3E00"/>
    <w:rsid w:val="00CE7D2C"/>
    <w:rsid w:val="00D312DF"/>
    <w:rsid w:val="00D3277B"/>
    <w:rsid w:val="00D36ACF"/>
    <w:rsid w:val="00D42B5D"/>
    <w:rsid w:val="00D80E8F"/>
    <w:rsid w:val="00D9628F"/>
    <w:rsid w:val="00E012B9"/>
    <w:rsid w:val="00E127BB"/>
    <w:rsid w:val="00E15950"/>
    <w:rsid w:val="00E31E07"/>
    <w:rsid w:val="00EA02A8"/>
    <w:rsid w:val="00EC55DC"/>
    <w:rsid w:val="00FC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5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58D6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8D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8D6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5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8D6"/>
    <w:rPr>
      <w:rFonts w:eastAsiaTheme="minorEastAsia" w:cs="Times New Roman"/>
      <w:lang w:eastAsia="ru-RU"/>
    </w:rPr>
  </w:style>
  <w:style w:type="paragraph" w:styleId="aa">
    <w:name w:val="Body Text Indent"/>
    <w:basedOn w:val="a"/>
    <w:link w:val="ab"/>
    <w:rsid w:val="009B75F3"/>
    <w:pPr>
      <w:pBdr>
        <w:bottom w:val="single" w:sz="12" w:space="1" w:color="auto"/>
      </w:pBdr>
      <w:spacing w:after="0" w:line="240" w:lineRule="auto"/>
      <w:ind w:left="600"/>
      <w:jc w:val="center"/>
      <w:outlineLvl w:val="0"/>
    </w:pPr>
    <w:rPr>
      <w:rFonts w:ascii="Times New Roman" w:eastAsia="Times New Roman" w:hAnsi="Times New Roman"/>
      <w:b/>
      <w:sz w:val="36"/>
      <w:szCs w:val="24"/>
    </w:rPr>
  </w:style>
  <w:style w:type="character" w:customStyle="1" w:styleId="ab">
    <w:name w:val="Основной текст с отступом Знак"/>
    <w:basedOn w:val="a0"/>
    <w:link w:val="aa"/>
    <w:rsid w:val="009B75F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c">
    <w:name w:val="List Paragraph"/>
    <w:basedOn w:val="a"/>
    <w:uiPriority w:val="34"/>
    <w:qFormat/>
    <w:rsid w:val="0050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D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5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5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58D6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8D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8D6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5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8D6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F51A-EF92-480E-8FF7-4081CF24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2020-08-19T11:37:00Z</cp:lastPrinted>
  <dcterms:created xsi:type="dcterms:W3CDTF">2020-08-19T12:43:00Z</dcterms:created>
  <dcterms:modified xsi:type="dcterms:W3CDTF">2020-08-19T12:43:00Z</dcterms:modified>
</cp:coreProperties>
</file>