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993" w:rsidRDefault="00C70993" w:rsidP="00C70993">
      <w:pPr>
        <w:rPr>
          <w:sz w:val="22"/>
          <w:szCs w:val="22"/>
        </w:rPr>
      </w:pPr>
    </w:p>
    <w:p w:rsidR="00C70993" w:rsidRPr="004E5CF4" w:rsidRDefault="00F54298" w:rsidP="00B37AF1">
      <w:pPr>
        <w:tabs>
          <w:tab w:val="left" w:pos="4152"/>
        </w:tabs>
        <w:jc w:val="center"/>
        <w:rPr>
          <w:sz w:val="22"/>
          <w:szCs w:val="22"/>
        </w:rPr>
      </w:pPr>
      <w:r>
        <w:rPr>
          <w:noProof/>
        </w:rPr>
        <w:drawing>
          <wp:inline distT="0" distB="0" distL="0" distR="0">
            <wp:extent cx="5343525" cy="9115425"/>
            <wp:effectExtent l="19050" t="0" r="9525" b="0"/>
            <wp:docPr id="2" name="Рисунок 2" descr="Новая карта 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ая карта зон"/>
                    <pic:cNvPicPr>
                      <a:picLocks noChangeAspect="1" noChangeArrowheads="1"/>
                    </pic:cNvPicPr>
                  </pic:nvPicPr>
                  <pic:blipFill>
                    <a:blip r:embed="rId8" cstate="print"/>
                    <a:srcRect/>
                    <a:stretch>
                      <a:fillRect/>
                    </a:stretch>
                  </pic:blipFill>
                  <pic:spPr bwMode="auto">
                    <a:xfrm>
                      <a:off x="0" y="0"/>
                      <a:ext cx="5343525" cy="9115425"/>
                    </a:xfrm>
                    <a:prstGeom prst="rect">
                      <a:avLst/>
                    </a:prstGeom>
                    <a:noFill/>
                    <a:ln w="9525">
                      <a:noFill/>
                      <a:miter lim="800000"/>
                      <a:headEnd/>
                      <a:tailEnd/>
                    </a:ln>
                  </pic:spPr>
                </pic:pic>
              </a:graphicData>
            </a:graphic>
          </wp:inline>
        </w:drawing>
      </w:r>
    </w:p>
    <w:p w:rsidR="00C70993" w:rsidRDefault="00C70993" w:rsidP="00C70993">
      <w:pPr>
        <w:pStyle w:val="af7"/>
        <w:jc w:val="both"/>
        <w:rPr>
          <w:i/>
          <w:sz w:val="20"/>
        </w:rPr>
      </w:pPr>
      <w:r w:rsidRPr="008178CF">
        <w:rPr>
          <w:i/>
          <w:spacing w:val="6"/>
          <w:sz w:val="20"/>
        </w:rPr>
        <w:t>(карта ПЗЗ - 1 в ред. Решения Думы Еланского городского поселения от 27 сентября 2012 года</w:t>
      </w:r>
      <w:r w:rsidRPr="008178CF">
        <w:rPr>
          <w:i/>
          <w:sz w:val="20"/>
        </w:rPr>
        <w:t xml:space="preserve"> № 216/29, </w:t>
      </w:r>
      <w:r w:rsidRPr="008178CF">
        <w:rPr>
          <w:i/>
          <w:spacing w:val="-2"/>
          <w:sz w:val="20"/>
        </w:rPr>
        <w:t xml:space="preserve">от 27 февраля 2015 года № 41/5, </w:t>
      </w:r>
      <w:r w:rsidRPr="008178CF">
        <w:rPr>
          <w:i/>
          <w:sz w:val="20"/>
        </w:rPr>
        <w:t>от 26 декабря 2016</w:t>
      </w:r>
      <w:r w:rsidRPr="008178CF">
        <w:rPr>
          <w:sz w:val="20"/>
        </w:rPr>
        <w:t xml:space="preserve"> </w:t>
      </w:r>
      <w:r w:rsidRPr="008178CF">
        <w:rPr>
          <w:i/>
          <w:sz w:val="20"/>
        </w:rPr>
        <w:t>года № 144/23, от 27 июня 2017</w:t>
      </w:r>
      <w:r w:rsidRPr="008178CF">
        <w:rPr>
          <w:sz w:val="20"/>
        </w:rPr>
        <w:t xml:space="preserve"> </w:t>
      </w:r>
      <w:r w:rsidRPr="008178CF">
        <w:rPr>
          <w:i/>
          <w:sz w:val="20"/>
        </w:rPr>
        <w:t>года № 169/29)</w:t>
      </w:r>
    </w:p>
    <w:p w:rsidR="00B37AF1" w:rsidRDefault="00B37AF1" w:rsidP="00C70993">
      <w:pPr>
        <w:pStyle w:val="af7"/>
        <w:jc w:val="both"/>
        <w:rPr>
          <w:i/>
          <w:sz w:val="20"/>
        </w:rPr>
      </w:pPr>
    </w:p>
    <w:p w:rsidR="00C70993" w:rsidRPr="00243012" w:rsidRDefault="00F54298" w:rsidP="00C70993">
      <w:pPr>
        <w:ind w:firstLine="567"/>
        <w:jc w:val="both"/>
        <w:rPr>
          <w:sz w:val="24"/>
          <w:szCs w:val="22"/>
        </w:rPr>
      </w:pPr>
      <w:r>
        <w:rPr>
          <w:noProof/>
          <w:sz w:val="24"/>
          <w:szCs w:val="22"/>
        </w:rPr>
        <w:drawing>
          <wp:anchor distT="0" distB="0" distL="114300" distR="114300" simplePos="0" relativeHeight="251654656" behindDoc="1" locked="0" layoutInCell="1" allowOverlap="1">
            <wp:simplePos x="0" y="0"/>
            <wp:positionH relativeFrom="column">
              <wp:posOffset>-85725</wp:posOffset>
            </wp:positionH>
            <wp:positionV relativeFrom="paragraph">
              <wp:posOffset>225425</wp:posOffset>
            </wp:positionV>
            <wp:extent cx="6421120" cy="8951595"/>
            <wp:effectExtent l="19050" t="0" r="0" b="0"/>
            <wp:wrapTight wrapText="bothSides">
              <wp:wrapPolygon edited="0">
                <wp:start x="-64" y="0"/>
                <wp:lineTo x="-64" y="21559"/>
                <wp:lineTo x="21596" y="21559"/>
                <wp:lineTo x="21596" y="0"/>
                <wp:lineTo x="-64" y="0"/>
              </wp:wrapPolygon>
            </wp:wrapTight>
            <wp:docPr id="1"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9"/>
                    <a:srcRect b="1436"/>
                    <a:stretch>
                      <a:fillRect/>
                    </a:stretch>
                  </pic:blipFill>
                  <pic:spPr bwMode="auto">
                    <a:xfrm>
                      <a:off x="0" y="0"/>
                      <a:ext cx="6421120" cy="8951595"/>
                    </a:xfrm>
                    <a:prstGeom prst="rect">
                      <a:avLst/>
                    </a:prstGeom>
                    <a:noFill/>
                  </pic:spPr>
                </pic:pic>
              </a:graphicData>
            </a:graphic>
          </wp:anchor>
        </w:drawing>
      </w:r>
      <w:r w:rsidR="00C70993" w:rsidRPr="00243012">
        <w:rPr>
          <w:sz w:val="24"/>
          <w:szCs w:val="22"/>
        </w:rPr>
        <w:t>Карта градостроительного зонирования п.Красный   2-08.- ПЗЗ – 2</w:t>
      </w:r>
    </w:p>
    <w:p w:rsidR="00C70993" w:rsidRDefault="00C70993" w:rsidP="00C70993">
      <w:pPr>
        <w:ind w:firstLine="567"/>
        <w:jc w:val="both"/>
        <w:rPr>
          <w:sz w:val="22"/>
          <w:szCs w:val="22"/>
        </w:rPr>
      </w:pPr>
    </w:p>
    <w:p w:rsidR="00C70993" w:rsidRPr="00243012" w:rsidRDefault="00F54298" w:rsidP="00C70993">
      <w:pPr>
        <w:ind w:firstLine="567"/>
        <w:jc w:val="both"/>
        <w:rPr>
          <w:sz w:val="24"/>
          <w:szCs w:val="22"/>
        </w:rPr>
      </w:pPr>
      <w:r>
        <w:rPr>
          <w:noProof/>
          <w:sz w:val="24"/>
          <w:szCs w:val="22"/>
        </w:rPr>
        <w:drawing>
          <wp:anchor distT="0" distB="0" distL="114300" distR="114300" simplePos="0" relativeHeight="251655680" behindDoc="1" locked="0" layoutInCell="1" allowOverlap="1">
            <wp:simplePos x="0" y="0"/>
            <wp:positionH relativeFrom="column">
              <wp:posOffset>-72390</wp:posOffset>
            </wp:positionH>
            <wp:positionV relativeFrom="paragraph">
              <wp:posOffset>-9037955</wp:posOffset>
            </wp:positionV>
            <wp:extent cx="6267450" cy="8867775"/>
            <wp:effectExtent l="19050" t="0" r="0" b="0"/>
            <wp:wrapTight wrapText="bothSides">
              <wp:wrapPolygon edited="0">
                <wp:start x="-66" y="0"/>
                <wp:lineTo x="-66" y="21577"/>
                <wp:lineTo x="21600" y="21577"/>
                <wp:lineTo x="21600" y="0"/>
                <wp:lineTo x="-66" y="0"/>
              </wp:wrapPolygon>
            </wp:wrapTight>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0"/>
                    <a:srcRect b="1384"/>
                    <a:stretch>
                      <a:fillRect/>
                    </a:stretch>
                  </pic:blipFill>
                  <pic:spPr bwMode="auto">
                    <a:xfrm>
                      <a:off x="0" y="0"/>
                      <a:ext cx="6267450" cy="8867775"/>
                    </a:xfrm>
                    <a:prstGeom prst="rect">
                      <a:avLst/>
                    </a:prstGeom>
                    <a:noFill/>
                  </pic:spPr>
                </pic:pic>
              </a:graphicData>
            </a:graphic>
          </wp:anchor>
        </w:drawing>
      </w:r>
      <w:r w:rsidR="00C70993" w:rsidRPr="00243012">
        <w:rPr>
          <w:sz w:val="24"/>
          <w:szCs w:val="22"/>
        </w:rPr>
        <w:t>Карта градостроительного зонирования п.Набат   2-08.- ПЗЗ – 3</w:t>
      </w:r>
    </w:p>
    <w:p w:rsidR="00C70993" w:rsidRDefault="00C70993" w:rsidP="00C70993">
      <w:pPr>
        <w:ind w:firstLine="567"/>
        <w:jc w:val="both"/>
        <w:rPr>
          <w:sz w:val="22"/>
          <w:szCs w:val="22"/>
        </w:rPr>
      </w:pPr>
    </w:p>
    <w:p w:rsidR="00C70993" w:rsidRPr="00243012" w:rsidRDefault="00C70993" w:rsidP="00C70993">
      <w:pPr>
        <w:jc w:val="both"/>
        <w:rPr>
          <w:b/>
          <w:sz w:val="24"/>
          <w:szCs w:val="22"/>
        </w:rPr>
      </w:pPr>
      <w:r w:rsidRPr="00243012">
        <w:rPr>
          <w:b/>
          <w:sz w:val="24"/>
          <w:szCs w:val="22"/>
        </w:rPr>
        <w:t>Статья 16. Карты градостроительных ограничений территории</w:t>
      </w:r>
    </w:p>
    <w:p w:rsidR="00C70993" w:rsidRPr="00243012" w:rsidRDefault="00C70993" w:rsidP="00C70993">
      <w:pPr>
        <w:ind w:firstLine="426"/>
        <w:jc w:val="both"/>
        <w:rPr>
          <w:sz w:val="24"/>
          <w:szCs w:val="22"/>
        </w:rPr>
      </w:pPr>
      <w:r w:rsidRPr="00243012">
        <w:rPr>
          <w:sz w:val="24"/>
          <w:szCs w:val="22"/>
        </w:rPr>
        <w:t>Карта градостроительных ограничений р.п.Елань   2-08 - ПЗЗ – 4</w:t>
      </w:r>
    </w:p>
    <w:p w:rsidR="00C70993" w:rsidRPr="00C25A8D" w:rsidRDefault="00C70993" w:rsidP="00C70993">
      <w:pPr>
        <w:ind w:firstLine="426"/>
        <w:jc w:val="both"/>
        <w:rPr>
          <w:szCs w:val="22"/>
        </w:rPr>
      </w:pPr>
    </w:p>
    <w:p w:rsidR="00C70993" w:rsidRDefault="00F54298" w:rsidP="00C70993">
      <w:pPr>
        <w:ind w:firstLine="426"/>
        <w:jc w:val="both"/>
        <w:rPr>
          <w:sz w:val="22"/>
          <w:szCs w:val="22"/>
        </w:rPr>
      </w:pPr>
      <w:r>
        <w:rPr>
          <w:noProof/>
          <w:sz w:val="24"/>
        </w:rPr>
        <w:drawing>
          <wp:inline distT="0" distB="0" distL="0" distR="0">
            <wp:extent cx="5248275" cy="8782050"/>
            <wp:effectExtent l="19050" t="0" r="9525" b="0"/>
            <wp:docPr id="3" name="Рисунок 3" descr="Новая карта ограни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ая карта ограничений"/>
                    <pic:cNvPicPr>
                      <a:picLocks noChangeAspect="1" noChangeArrowheads="1"/>
                    </pic:cNvPicPr>
                  </pic:nvPicPr>
                  <pic:blipFill>
                    <a:blip r:embed="rId11" cstate="print"/>
                    <a:srcRect/>
                    <a:stretch>
                      <a:fillRect/>
                    </a:stretch>
                  </pic:blipFill>
                  <pic:spPr bwMode="auto">
                    <a:xfrm>
                      <a:off x="0" y="0"/>
                      <a:ext cx="5248275" cy="8782050"/>
                    </a:xfrm>
                    <a:prstGeom prst="rect">
                      <a:avLst/>
                    </a:prstGeom>
                    <a:noFill/>
                    <a:ln w="9525">
                      <a:noFill/>
                      <a:miter lim="800000"/>
                      <a:headEnd/>
                      <a:tailEnd/>
                    </a:ln>
                  </pic:spPr>
                </pic:pic>
              </a:graphicData>
            </a:graphic>
          </wp:inline>
        </w:drawing>
      </w:r>
    </w:p>
    <w:p w:rsidR="00C70993" w:rsidRDefault="00C70993" w:rsidP="00C70993">
      <w:pPr>
        <w:pStyle w:val="af7"/>
        <w:jc w:val="both"/>
        <w:rPr>
          <w:i/>
          <w:sz w:val="20"/>
        </w:rPr>
      </w:pPr>
      <w:r w:rsidRPr="007E5F6B">
        <w:rPr>
          <w:i/>
          <w:sz w:val="20"/>
        </w:rPr>
        <w:lastRenderedPageBreak/>
        <w:t xml:space="preserve">(карта ПЗЗ - 4 в ред. Решения Думы Еланского городского поселения </w:t>
      </w:r>
      <w:r w:rsidRPr="007E5F6B">
        <w:rPr>
          <w:i/>
          <w:spacing w:val="-2"/>
          <w:sz w:val="20"/>
        </w:rPr>
        <w:t xml:space="preserve">от 27 февраля 2015 года № 41/5, </w:t>
      </w:r>
      <w:r w:rsidRPr="007E5F6B">
        <w:rPr>
          <w:i/>
          <w:sz w:val="20"/>
        </w:rPr>
        <w:t>от 26 декабря 2016</w:t>
      </w:r>
      <w:r w:rsidRPr="007E5F6B">
        <w:rPr>
          <w:sz w:val="20"/>
        </w:rPr>
        <w:t xml:space="preserve"> </w:t>
      </w:r>
      <w:r w:rsidRPr="007E5F6B">
        <w:rPr>
          <w:i/>
          <w:sz w:val="20"/>
        </w:rPr>
        <w:t>года № 144/23, от 27 июня 2017</w:t>
      </w:r>
      <w:r w:rsidRPr="007E5F6B">
        <w:rPr>
          <w:sz w:val="20"/>
        </w:rPr>
        <w:t xml:space="preserve"> </w:t>
      </w:r>
      <w:r w:rsidRPr="007E5F6B">
        <w:rPr>
          <w:i/>
          <w:sz w:val="20"/>
        </w:rPr>
        <w:t>года № 169/29)</w:t>
      </w:r>
    </w:p>
    <w:p w:rsidR="00C70993" w:rsidRDefault="00C70993" w:rsidP="00C70993">
      <w:pPr>
        <w:ind w:firstLine="426"/>
        <w:rPr>
          <w:sz w:val="22"/>
          <w:szCs w:val="22"/>
        </w:rPr>
      </w:pPr>
      <w:r w:rsidRPr="00DB55B5">
        <w:rPr>
          <w:sz w:val="22"/>
          <w:szCs w:val="22"/>
        </w:rPr>
        <w:t>Карта градостроительных ограничений по условиям</w:t>
      </w:r>
      <w:r>
        <w:rPr>
          <w:sz w:val="22"/>
          <w:szCs w:val="22"/>
        </w:rPr>
        <w:t xml:space="preserve"> </w:t>
      </w:r>
      <w:r w:rsidRPr="00DB55B5">
        <w:rPr>
          <w:sz w:val="22"/>
          <w:szCs w:val="22"/>
        </w:rPr>
        <w:t xml:space="preserve">охраны памятников истории и культуры р.п.Елань  2-08 - ПЗЗ </w:t>
      </w:r>
      <w:r>
        <w:rPr>
          <w:sz w:val="22"/>
          <w:szCs w:val="22"/>
        </w:rPr>
        <w:t>–</w:t>
      </w:r>
      <w:r w:rsidRPr="00DB55B5">
        <w:rPr>
          <w:sz w:val="22"/>
          <w:szCs w:val="22"/>
        </w:rPr>
        <w:t xml:space="preserve"> 5</w:t>
      </w:r>
    </w:p>
    <w:p w:rsidR="00C70993" w:rsidRDefault="00F54298" w:rsidP="00C70993">
      <w:pPr>
        <w:ind w:firstLine="426"/>
        <w:rPr>
          <w:sz w:val="22"/>
          <w:szCs w:val="22"/>
        </w:rPr>
      </w:pPr>
      <w:r>
        <w:rPr>
          <w:noProof/>
          <w:sz w:val="22"/>
          <w:szCs w:val="22"/>
        </w:rPr>
        <w:drawing>
          <wp:anchor distT="0" distB="0" distL="114300" distR="114300" simplePos="0" relativeHeight="251656704" behindDoc="1" locked="0" layoutInCell="1" allowOverlap="1">
            <wp:simplePos x="0" y="0"/>
            <wp:positionH relativeFrom="column">
              <wp:posOffset>259715</wp:posOffset>
            </wp:positionH>
            <wp:positionV relativeFrom="paragraph">
              <wp:posOffset>60960</wp:posOffset>
            </wp:positionV>
            <wp:extent cx="5429250" cy="9295765"/>
            <wp:effectExtent l="19050" t="0" r="0" b="0"/>
            <wp:wrapTight wrapText="bothSides">
              <wp:wrapPolygon edited="0">
                <wp:start x="-76" y="0"/>
                <wp:lineTo x="-76" y="21557"/>
                <wp:lineTo x="21600" y="21557"/>
                <wp:lineTo x="21600" y="0"/>
                <wp:lineTo x="-76" y="0"/>
              </wp:wrapPolygon>
            </wp:wrapTight>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a:srcRect/>
                    <a:stretch>
                      <a:fillRect/>
                    </a:stretch>
                  </pic:blipFill>
                  <pic:spPr bwMode="auto">
                    <a:xfrm>
                      <a:off x="0" y="0"/>
                      <a:ext cx="5429250" cy="9295765"/>
                    </a:xfrm>
                    <a:prstGeom prst="rect">
                      <a:avLst/>
                    </a:prstGeom>
                    <a:noFill/>
                  </pic:spPr>
                </pic:pic>
              </a:graphicData>
            </a:graphic>
          </wp:anchor>
        </w:drawing>
      </w:r>
    </w:p>
    <w:p w:rsidR="00C70993" w:rsidRDefault="00C70993" w:rsidP="00C70993">
      <w:pPr>
        <w:ind w:firstLine="426"/>
        <w:rPr>
          <w:sz w:val="22"/>
          <w:szCs w:val="22"/>
        </w:rPr>
      </w:pPr>
    </w:p>
    <w:p w:rsidR="00C70993" w:rsidRPr="00DB55B5" w:rsidRDefault="00C70993" w:rsidP="00C70993">
      <w:pPr>
        <w:ind w:firstLine="426"/>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B37AF1" w:rsidRDefault="00B37AF1" w:rsidP="00B37AF1">
      <w:pPr>
        <w:jc w:val="both"/>
        <w:rPr>
          <w:sz w:val="22"/>
          <w:szCs w:val="22"/>
        </w:rPr>
      </w:pPr>
    </w:p>
    <w:p w:rsidR="00C70993" w:rsidRDefault="00C70993" w:rsidP="00B37AF1">
      <w:pPr>
        <w:jc w:val="both"/>
        <w:rPr>
          <w:sz w:val="22"/>
          <w:szCs w:val="22"/>
        </w:rPr>
      </w:pPr>
      <w:r w:rsidRPr="00DB55B5">
        <w:rPr>
          <w:sz w:val="22"/>
          <w:szCs w:val="22"/>
        </w:rPr>
        <w:t>Карт</w:t>
      </w:r>
      <w:r>
        <w:rPr>
          <w:sz w:val="22"/>
          <w:szCs w:val="22"/>
        </w:rPr>
        <w:t>а градостроительных ограничений</w:t>
      </w:r>
      <w:r w:rsidRPr="00DB55B5">
        <w:rPr>
          <w:sz w:val="22"/>
          <w:szCs w:val="22"/>
        </w:rPr>
        <w:t xml:space="preserve"> п.Красный </w:t>
      </w:r>
      <w:r>
        <w:rPr>
          <w:sz w:val="22"/>
          <w:szCs w:val="22"/>
        </w:rPr>
        <w:t xml:space="preserve"> </w:t>
      </w:r>
      <w:r w:rsidRPr="00DB55B5">
        <w:rPr>
          <w:sz w:val="22"/>
          <w:szCs w:val="22"/>
        </w:rPr>
        <w:t xml:space="preserve"> 2-08 - ПЗЗ </w:t>
      </w:r>
      <w:r>
        <w:rPr>
          <w:sz w:val="22"/>
          <w:szCs w:val="22"/>
        </w:rPr>
        <w:t>–</w:t>
      </w:r>
      <w:r w:rsidRPr="00DB55B5">
        <w:rPr>
          <w:sz w:val="22"/>
          <w:szCs w:val="22"/>
        </w:rPr>
        <w:t xml:space="preserve"> 6</w:t>
      </w:r>
    </w:p>
    <w:p w:rsidR="00B37AF1" w:rsidRDefault="00F54298" w:rsidP="00B37AF1">
      <w:pPr>
        <w:ind w:firstLine="425"/>
        <w:jc w:val="both"/>
        <w:rPr>
          <w:sz w:val="22"/>
          <w:szCs w:val="22"/>
        </w:rPr>
      </w:pPr>
      <w:r>
        <w:rPr>
          <w:noProof/>
          <w:sz w:val="22"/>
          <w:szCs w:val="22"/>
        </w:rPr>
        <w:drawing>
          <wp:anchor distT="0" distB="0" distL="114300" distR="114300" simplePos="0" relativeHeight="251658752" behindDoc="1" locked="0" layoutInCell="1" allowOverlap="1">
            <wp:simplePos x="0" y="0"/>
            <wp:positionH relativeFrom="column">
              <wp:posOffset>-189230</wp:posOffset>
            </wp:positionH>
            <wp:positionV relativeFrom="paragraph">
              <wp:posOffset>189230</wp:posOffset>
            </wp:positionV>
            <wp:extent cx="6370955" cy="8905240"/>
            <wp:effectExtent l="19050" t="0" r="0" b="0"/>
            <wp:wrapTight wrapText="bothSides">
              <wp:wrapPolygon edited="0">
                <wp:start x="-65" y="0"/>
                <wp:lineTo x="-65" y="21532"/>
                <wp:lineTo x="21572" y="21532"/>
                <wp:lineTo x="21572" y="0"/>
                <wp:lineTo x="-65" y="0"/>
              </wp:wrapPolygon>
            </wp:wrapTight>
            <wp:docPr id="7"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3"/>
                    <a:srcRect b="725"/>
                    <a:stretch>
                      <a:fillRect/>
                    </a:stretch>
                  </pic:blipFill>
                  <pic:spPr bwMode="auto">
                    <a:xfrm>
                      <a:off x="0" y="0"/>
                      <a:ext cx="6370955" cy="8905240"/>
                    </a:xfrm>
                    <a:prstGeom prst="rect">
                      <a:avLst/>
                    </a:prstGeom>
                    <a:noFill/>
                  </pic:spPr>
                </pic:pic>
              </a:graphicData>
            </a:graphic>
          </wp:anchor>
        </w:drawing>
      </w:r>
    </w:p>
    <w:p w:rsidR="00B37AF1" w:rsidRDefault="00B37AF1" w:rsidP="00C70993">
      <w:pPr>
        <w:ind w:firstLine="426"/>
        <w:jc w:val="both"/>
        <w:rPr>
          <w:sz w:val="22"/>
          <w:szCs w:val="22"/>
        </w:rPr>
      </w:pPr>
    </w:p>
    <w:p w:rsidR="00B37AF1" w:rsidRDefault="00F54298" w:rsidP="00C70993">
      <w:pPr>
        <w:ind w:firstLine="426"/>
        <w:jc w:val="both"/>
        <w:rPr>
          <w:sz w:val="22"/>
          <w:szCs w:val="22"/>
        </w:rPr>
      </w:pPr>
      <w:r>
        <w:rPr>
          <w:noProof/>
          <w:sz w:val="22"/>
          <w:szCs w:val="22"/>
        </w:rPr>
        <w:drawing>
          <wp:anchor distT="0" distB="0" distL="114300" distR="114300" simplePos="0" relativeHeight="251657728" behindDoc="1" locked="0" layoutInCell="1" allowOverlap="1">
            <wp:simplePos x="0" y="0"/>
            <wp:positionH relativeFrom="column">
              <wp:posOffset>-230505</wp:posOffset>
            </wp:positionH>
            <wp:positionV relativeFrom="paragraph">
              <wp:posOffset>-29210</wp:posOffset>
            </wp:positionV>
            <wp:extent cx="6388100" cy="8989695"/>
            <wp:effectExtent l="19050" t="0" r="0" b="0"/>
            <wp:wrapTight wrapText="bothSides">
              <wp:wrapPolygon edited="0">
                <wp:start x="-64" y="0"/>
                <wp:lineTo x="-64" y="21559"/>
                <wp:lineTo x="21579" y="21559"/>
                <wp:lineTo x="21579" y="0"/>
                <wp:lineTo x="-64" y="0"/>
              </wp:wrapPolygon>
            </wp:wrapTight>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4"/>
                    <a:srcRect b="645"/>
                    <a:stretch>
                      <a:fillRect/>
                    </a:stretch>
                  </pic:blipFill>
                  <pic:spPr bwMode="auto">
                    <a:xfrm>
                      <a:off x="0" y="0"/>
                      <a:ext cx="6388100" cy="8989695"/>
                    </a:xfrm>
                    <a:prstGeom prst="rect">
                      <a:avLst/>
                    </a:prstGeom>
                    <a:noFill/>
                  </pic:spPr>
                </pic:pic>
              </a:graphicData>
            </a:graphic>
          </wp:anchor>
        </w:drawing>
      </w:r>
    </w:p>
    <w:p w:rsidR="00C70993" w:rsidRDefault="00C70993" w:rsidP="00C70993">
      <w:pPr>
        <w:ind w:firstLine="426"/>
        <w:jc w:val="both"/>
        <w:rPr>
          <w:sz w:val="22"/>
          <w:szCs w:val="22"/>
        </w:rPr>
      </w:pPr>
      <w:r w:rsidRPr="00DB55B5">
        <w:rPr>
          <w:sz w:val="22"/>
          <w:szCs w:val="22"/>
        </w:rPr>
        <w:t xml:space="preserve">Карта градостроительных ограничений п.Набат   </w:t>
      </w:r>
      <w:r>
        <w:rPr>
          <w:sz w:val="22"/>
          <w:szCs w:val="22"/>
        </w:rPr>
        <w:t xml:space="preserve"> </w:t>
      </w:r>
      <w:r w:rsidRPr="00DB55B5">
        <w:rPr>
          <w:sz w:val="22"/>
          <w:szCs w:val="22"/>
        </w:rPr>
        <w:t xml:space="preserve">2-08 - ПЗЗ </w:t>
      </w:r>
      <w:r>
        <w:rPr>
          <w:sz w:val="22"/>
          <w:szCs w:val="22"/>
        </w:rPr>
        <w:t>–</w:t>
      </w:r>
      <w:r w:rsidRPr="00DB55B5">
        <w:rPr>
          <w:sz w:val="22"/>
          <w:szCs w:val="22"/>
        </w:rPr>
        <w:t xml:space="preserve"> 7</w:t>
      </w:r>
    </w:p>
    <w:p w:rsidR="00B37AF1" w:rsidRDefault="00B37AF1" w:rsidP="00C70993">
      <w:pPr>
        <w:ind w:firstLine="426"/>
        <w:jc w:val="both"/>
        <w:rPr>
          <w:sz w:val="22"/>
          <w:szCs w:val="22"/>
        </w:rPr>
      </w:pPr>
    </w:p>
    <w:p w:rsidR="00B37AF1" w:rsidRDefault="00B37AF1" w:rsidP="00C70993">
      <w:pPr>
        <w:ind w:firstLine="426"/>
        <w:jc w:val="both"/>
        <w:rPr>
          <w:sz w:val="22"/>
          <w:szCs w:val="22"/>
        </w:rPr>
      </w:pPr>
    </w:p>
    <w:p w:rsidR="00C70993" w:rsidRPr="00243012" w:rsidRDefault="00C70993" w:rsidP="00C70993">
      <w:pPr>
        <w:jc w:val="both"/>
        <w:rPr>
          <w:b/>
          <w:sz w:val="24"/>
          <w:szCs w:val="24"/>
        </w:rPr>
      </w:pPr>
      <w:r w:rsidRPr="00805791">
        <w:rPr>
          <w:b/>
          <w:sz w:val="24"/>
          <w:szCs w:val="22"/>
        </w:rPr>
        <w:t xml:space="preserve">Статья 17. Карты </w:t>
      </w:r>
      <w:r w:rsidRPr="00243012">
        <w:rPr>
          <w:b/>
          <w:sz w:val="24"/>
          <w:szCs w:val="24"/>
        </w:rPr>
        <w:t>градостроительного зонирования и градостроительных ограничений Еланского городского поселения.</w:t>
      </w:r>
    </w:p>
    <w:p w:rsidR="00C70993" w:rsidRPr="00243012" w:rsidRDefault="00C70993" w:rsidP="00C70993">
      <w:pPr>
        <w:ind w:firstLine="567"/>
        <w:jc w:val="both"/>
        <w:rPr>
          <w:sz w:val="24"/>
          <w:szCs w:val="24"/>
        </w:rPr>
      </w:pPr>
      <w:r w:rsidRPr="00243012">
        <w:rPr>
          <w:sz w:val="24"/>
          <w:szCs w:val="24"/>
        </w:rPr>
        <w:t>В соответствии с п.2 статьи 83 Земельного кодекса РФ территория Еланского городского поселения в пределах его административных границ, установленных законом Волгоградской области от 24.12.2004 № 980-ОД «Об установлении границ и наделении статусом Еланского района и муниципальных образований в его составе» делится на территориальные зоны, установленные Правилами землепользования и застройки.</w:t>
      </w:r>
    </w:p>
    <w:p w:rsidR="00C70993" w:rsidRPr="00243012" w:rsidRDefault="00C70993" w:rsidP="00C70993">
      <w:pPr>
        <w:ind w:firstLine="567"/>
        <w:jc w:val="both"/>
        <w:rPr>
          <w:sz w:val="24"/>
          <w:szCs w:val="24"/>
        </w:rPr>
      </w:pPr>
      <w:r w:rsidRPr="00243012">
        <w:rPr>
          <w:sz w:val="24"/>
          <w:szCs w:val="24"/>
        </w:rPr>
        <w:t>В соответствии со ст. 77 Земельного кодекса РФ земли находящиеся за границами населенного пункта и предоставленные для нужд сельского хозяйства признаются землями сельскохозяйственного назначения.</w:t>
      </w:r>
    </w:p>
    <w:p w:rsidR="00C70993" w:rsidRPr="00243012" w:rsidRDefault="00C70993" w:rsidP="00C70993">
      <w:pPr>
        <w:ind w:firstLine="567"/>
        <w:jc w:val="both"/>
        <w:rPr>
          <w:sz w:val="24"/>
          <w:szCs w:val="24"/>
        </w:rPr>
      </w:pPr>
      <w:r w:rsidRPr="00243012">
        <w:rPr>
          <w:sz w:val="24"/>
          <w:szCs w:val="24"/>
        </w:rPr>
        <w:t>В соответствии с п. 6 ст.36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w:t>
      </w:r>
    </w:p>
    <w:p w:rsidR="00C70993" w:rsidRDefault="00C70993" w:rsidP="00C70993">
      <w:pPr>
        <w:ind w:firstLine="426"/>
        <w:jc w:val="both"/>
        <w:rPr>
          <w:sz w:val="22"/>
          <w:szCs w:val="22"/>
        </w:rPr>
      </w:pPr>
      <w:r w:rsidRPr="00243012">
        <w:rPr>
          <w:sz w:val="24"/>
          <w:szCs w:val="24"/>
        </w:rPr>
        <w:t>Карта градостроительного зонирования</w:t>
      </w:r>
      <w:r w:rsidRPr="00DB55B5">
        <w:rPr>
          <w:sz w:val="22"/>
          <w:szCs w:val="22"/>
        </w:rPr>
        <w:t xml:space="preserve"> Еланского городского поселения 2-08.- ПЗЗ </w:t>
      </w:r>
      <w:r>
        <w:rPr>
          <w:sz w:val="22"/>
          <w:szCs w:val="22"/>
        </w:rPr>
        <w:t>–</w:t>
      </w:r>
      <w:r w:rsidRPr="00DB55B5">
        <w:rPr>
          <w:sz w:val="22"/>
          <w:szCs w:val="22"/>
        </w:rPr>
        <w:t xml:space="preserve"> 8</w:t>
      </w:r>
    </w:p>
    <w:p w:rsidR="00C70993" w:rsidRDefault="00F54298" w:rsidP="00C70993">
      <w:pPr>
        <w:ind w:firstLine="426"/>
        <w:jc w:val="both"/>
        <w:rPr>
          <w:sz w:val="22"/>
          <w:szCs w:val="22"/>
        </w:rPr>
      </w:pPr>
      <w:r>
        <w:rPr>
          <w:noProof/>
          <w:sz w:val="22"/>
          <w:szCs w:val="22"/>
        </w:rPr>
        <w:drawing>
          <wp:anchor distT="0" distB="0" distL="114300" distR="114300" simplePos="0" relativeHeight="251659776" behindDoc="1" locked="0" layoutInCell="1" allowOverlap="1">
            <wp:simplePos x="0" y="0"/>
            <wp:positionH relativeFrom="column">
              <wp:posOffset>261620</wp:posOffset>
            </wp:positionH>
            <wp:positionV relativeFrom="paragraph">
              <wp:posOffset>67945</wp:posOffset>
            </wp:positionV>
            <wp:extent cx="5514975" cy="7261860"/>
            <wp:effectExtent l="19050" t="0" r="9525" b="0"/>
            <wp:wrapTight wrapText="bothSides">
              <wp:wrapPolygon edited="0">
                <wp:start x="-75" y="0"/>
                <wp:lineTo x="-75" y="21532"/>
                <wp:lineTo x="21637" y="21532"/>
                <wp:lineTo x="21637" y="0"/>
                <wp:lineTo x="-75" y="0"/>
              </wp:wrapPolygon>
            </wp:wrapTight>
            <wp:docPr id="8" name="Рисунок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5" cstate="print"/>
                    <a:srcRect/>
                    <a:stretch>
                      <a:fillRect/>
                    </a:stretch>
                  </pic:blipFill>
                  <pic:spPr bwMode="auto">
                    <a:xfrm>
                      <a:off x="0" y="0"/>
                      <a:ext cx="5514975" cy="7261860"/>
                    </a:xfrm>
                    <a:prstGeom prst="rect">
                      <a:avLst/>
                    </a:prstGeom>
                    <a:noFill/>
                  </pic:spPr>
                </pic:pic>
              </a:graphicData>
            </a:graphic>
          </wp:anchor>
        </w:drawing>
      </w:r>
    </w:p>
    <w:p w:rsidR="00C70993" w:rsidRDefault="00C70993" w:rsidP="00C70993">
      <w:pPr>
        <w:ind w:firstLine="426"/>
        <w:jc w:val="both"/>
        <w:rPr>
          <w:sz w:val="22"/>
          <w:szCs w:val="22"/>
        </w:rPr>
      </w:pPr>
    </w:p>
    <w:p w:rsidR="00C70993" w:rsidRPr="00DB55B5" w:rsidRDefault="00C70993" w:rsidP="00C70993">
      <w:pPr>
        <w:ind w:firstLine="426"/>
        <w:jc w:val="both"/>
        <w:rPr>
          <w:sz w:val="22"/>
          <w:szCs w:val="22"/>
        </w:rPr>
      </w:pPr>
    </w:p>
    <w:p w:rsidR="00C70993" w:rsidRDefault="00F54298" w:rsidP="00C70993">
      <w:pPr>
        <w:ind w:firstLine="426"/>
        <w:jc w:val="both"/>
        <w:rPr>
          <w:sz w:val="22"/>
          <w:szCs w:val="22"/>
        </w:rPr>
      </w:pPr>
      <w:r>
        <w:rPr>
          <w:noProof/>
          <w:sz w:val="22"/>
          <w:szCs w:val="22"/>
        </w:rPr>
        <w:lastRenderedPageBreak/>
        <w:drawing>
          <wp:anchor distT="0" distB="0" distL="114300" distR="114300" simplePos="0" relativeHeight="251660800" behindDoc="1" locked="0" layoutInCell="1" allowOverlap="1">
            <wp:simplePos x="0" y="0"/>
            <wp:positionH relativeFrom="column">
              <wp:posOffset>-73660</wp:posOffset>
            </wp:positionH>
            <wp:positionV relativeFrom="paragraph">
              <wp:posOffset>262255</wp:posOffset>
            </wp:positionV>
            <wp:extent cx="6287770" cy="8804275"/>
            <wp:effectExtent l="19050" t="0" r="0" b="0"/>
            <wp:wrapTight wrapText="bothSides">
              <wp:wrapPolygon edited="0">
                <wp:start x="-65" y="0"/>
                <wp:lineTo x="-65" y="21545"/>
                <wp:lineTo x="21596" y="21545"/>
                <wp:lineTo x="21596" y="0"/>
                <wp:lineTo x="-65" y="0"/>
              </wp:wrapPolygon>
            </wp:wrapTight>
            <wp:docPr id="9" name="Рисунок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16"/>
                    <a:srcRect/>
                    <a:stretch>
                      <a:fillRect/>
                    </a:stretch>
                  </pic:blipFill>
                  <pic:spPr bwMode="auto">
                    <a:xfrm>
                      <a:off x="0" y="0"/>
                      <a:ext cx="6287770" cy="8804275"/>
                    </a:xfrm>
                    <a:prstGeom prst="rect">
                      <a:avLst/>
                    </a:prstGeom>
                    <a:noFill/>
                  </pic:spPr>
                </pic:pic>
              </a:graphicData>
            </a:graphic>
          </wp:anchor>
        </w:drawing>
      </w:r>
      <w:r w:rsidR="00C70993" w:rsidRPr="00DB55B5">
        <w:rPr>
          <w:sz w:val="22"/>
          <w:szCs w:val="22"/>
        </w:rPr>
        <w:t xml:space="preserve">Карта градостроительных ограничений Еланского городского поселения 2-08.- ПЗЗ </w:t>
      </w:r>
      <w:r w:rsidR="00C70993">
        <w:rPr>
          <w:sz w:val="22"/>
          <w:szCs w:val="22"/>
        </w:rPr>
        <w:t>–</w:t>
      </w:r>
      <w:r w:rsidR="00C70993" w:rsidRPr="00DB55B5">
        <w:rPr>
          <w:sz w:val="22"/>
          <w:szCs w:val="22"/>
        </w:rPr>
        <w:t xml:space="preserve"> 9</w:t>
      </w:r>
    </w:p>
    <w:p w:rsidR="00C70993" w:rsidRDefault="00C70993" w:rsidP="00C70993">
      <w:pPr>
        <w:ind w:firstLine="426"/>
        <w:jc w:val="both"/>
        <w:rPr>
          <w:sz w:val="22"/>
          <w:szCs w:val="22"/>
        </w:rPr>
      </w:pPr>
    </w:p>
    <w:p w:rsidR="00C70993" w:rsidRDefault="00C70993" w:rsidP="00C70993">
      <w:pPr>
        <w:pStyle w:val="ConsPlusNormal"/>
        <w:ind w:firstLine="0"/>
        <w:jc w:val="center"/>
        <w:rPr>
          <w:rFonts w:ascii="Times New Roman" w:hAnsi="Times New Roman" w:cs="Times New Roman"/>
          <w:b/>
          <w:bCs/>
          <w:sz w:val="24"/>
          <w:szCs w:val="24"/>
        </w:rPr>
      </w:pPr>
    </w:p>
    <w:p w:rsidR="00C70993" w:rsidRDefault="00C70993" w:rsidP="00C70993">
      <w:pPr>
        <w:pStyle w:val="ConsPlusNormal"/>
        <w:ind w:firstLine="0"/>
        <w:jc w:val="center"/>
        <w:rPr>
          <w:rFonts w:ascii="Times New Roman" w:hAnsi="Times New Roman" w:cs="Times New Roman"/>
          <w:b/>
          <w:bCs/>
          <w:sz w:val="24"/>
          <w:szCs w:val="24"/>
        </w:rPr>
      </w:pPr>
    </w:p>
    <w:p w:rsidR="00C70993" w:rsidRPr="00691FC7" w:rsidRDefault="00C70993" w:rsidP="00C70993">
      <w:pPr>
        <w:pStyle w:val="ConsPlusNormal"/>
        <w:ind w:firstLine="0"/>
        <w:jc w:val="center"/>
        <w:rPr>
          <w:rFonts w:ascii="Times New Roman" w:hAnsi="Times New Roman" w:cs="Times New Roman"/>
          <w:b/>
          <w:bCs/>
          <w:sz w:val="24"/>
          <w:szCs w:val="24"/>
        </w:rPr>
      </w:pPr>
      <w:r w:rsidRPr="00691FC7">
        <w:rPr>
          <w:rFonts w:ascii="Times New Roman" w:hAnsi="Times New Roman" w:cs="Times New Roman"/>
          <w:b/>
          <w:bCs/>
          <w:sz w:val="24"/>
          <w:szCs w:val="24"/>
        </w:rPr>
        <w:lastRenderedPageBreak/>
        <w:t xml:space="preserve">Часть </w:t>
      </w:r>
      <w:r w:rsidRPr="00691FC7">
        <w:rPr>
          <w:rFonts w:ascii="Times New Roman" w:hAnsi="Times New Roman" w:cs="Times New Roman"/>
          <w:b/>
          <w:bCs/>
          <w:sz w:val="24"/>
          <w:szCs w:val="24"/>
          <w:lang w:val="en-US"/>
        </w:rPr>
        <w:t>III</w:t>
      </w:r>
      <w:r w:rsidRPr="00691FC7">
        <w:rPr>
          <w:rFonts w:ascii="Times New Roman" w:hAnsi="Times New Roman" w:cs="Times New Roman"/>
          <w:b/>
          <w:bCs/>
          <w:sz w:val="24"/>
          <w:szCs w:val="24"/>
        </w:rPr>
        <w:t>. Градостроительные регламенты</w:t>
      </w:r>
    </w:p>
    <w:p w:rsidR="00C70993" w:rsidRPr="00F1712F" w:rsidRDefault="00C70993" w:rsidP="00C70993">
      <w:pPr>
        <w:pStyle w:val="ConsPlusNormal"/>
        <w:ind w:firstLine="0"/>
        <w:jc w:val="center"/>
        <w:rPr>
          <w:rFonts w:ascii="Times New Roman" w:hAnsi="Times New Roman" w:cs="Times New Roman"/>
          <w:sz w:val="22"/>
          <w:szCs w:val="24"/>
        </w:rPr>
      </w:pPr>
    </w:p>
    <w:p w:rsidR="00C70993" w:rsidRPr="00691FC7" w:rsidRDefault="00C70993" w:rsidP="00C70993">
      <w:pPr>
        <w:pStyle w:val="ConsPlusNormal"/>
        <w:ind w:firstLine="0"/>
        <w:jc w:val="center"/>
        <w:rPr>
          <w:rFonts w:ascii="Times New Roman" w:hAnsi="Times New Roman" w:cs="Times New Roman"/>
          <w:b/>
          <w:bCs/>
          <w:sz w:val="24"/>
          <w:szCs w:val="24"/>
        </w:rPr>
      </w:pPr>
      <w:r w:rsidRPr="00691FC7">
        <w:rPr>
          <w:rFonts w:ascii="Times New Roman" w:hAnsi="Times New Roman" w:cs="Times New Roman"/>
          <w:b/>
          <w:bCs/>
          <w:sz w:val="24"/>
          <w:szCs w:val="24"/>
        </w:rPr>
        <w:t>Глава 7. Положение о порядке градостроительного зонирования</w:t>
      </w:r>
      <w:r>
        <w:rPr>
          <w:rFonts w:ascii="Times New Roman" w:hAnsi="Times New Roman" w:cs="Times New Roman"/>
          <w:b/>
          <w:bCs/>
          <w:sz w:val="24"/>
          <w:szCs w:val="24"/>
        </w:rPr>
        <w:t xml:space="preserve"> </w:t>
      </w:r>
      <w:r w:rsidRPr="00691FC7">
        <w:rPr>
          <w:rFonts w:ascii="Times New Roman" w:hAnsi="Times New Roman" w:cs="Times New Roman"/>
          <w:b/>
          <w:bCs/>
          <w:sz w:val="24"/>
          <w:szCs w:val="24"/>
        </w:rPr>
        <w:t>и о применении градостроительных регламентов</w:t>
      </w:r>
    </w:p>
    <w:p w:rsidR="00C70993" w:rsidRPr="00F1712F" w:rsidRDefault="00C70993" w:rsidP="00C70993">
      <w:pPr>
        <w:pStyle w:val="ConsPlusNormal"/>
        <w:ind w:firstLine="559"/>
        <w:rPr>
          <w:rFonts w:ascii="Times New Roman" w:hAnsi="Times New Roman" w:cs="Times New Roman"/>
          <w:sz w:val="22"/>
          <w:szCs w:val="24"/>
        </w:rPr>
      </w:pPr>
    </w:p>
    <w:p w:rsidR="00C70993" w:rsidRPr="00805791" w:rsidRDefault="00C70993" w:rsidP="00C70993">
      <w:pPr>
        <w:pStyle w:val="ConsPlusNormal"/>
        <w:ind w:firstLine="0"/>
        <w:jc w:val="both"/>
        <w:rPr>
          <w:rFonts w:ascii="Times New Roman" w:hAnsi="Times New Roman" w:cs="Times New Roman"/>
          <w:b/>
          <w:bCs/>
          <w:iCs/>
          <w:sz w:val="24"/>
          <w:szCs w:val="24"/>
        </w:rPr>
      </w:pPr>
      <w:r w:rsidRPr="00805791">
        <w:rPr>
          <w:rFonts w:ascii="Times New Roman" w:hAnsi="Times New Roman" w:cs="Times New Roman"/>
          <w:b/>
          <w:bCs/>
          <w:iCs/>
          <w:sz w:val="24"/>
          <w:szCs w:val="24"/>
        </w:rPr>
        <w:t>Статья 18. Территориальные зоны, установленные для Еланского городского поселения</w:t>
      </w:r>
    </w:p>
    <w:p w:rsidR="00C70993" w:rsidRPr="00691FC7" w:rsidRDefault="00C70993" w:rsidP="00C70993">
      <w:pPr>
        <w:pStyle w:val="ConsPlusNormal"/>
        <w:ind w:firstLine="540"/>
        <w:jc w:val="both"/>
        <w:rPr>
          <w:rFonts w:ascii="Times New Roman" w:hAnsi="Times New Roman" w:cs="Times New Roman"/>
          <w:sz w:val="24"/>
          <w:szCs w:val="24"/>
        </w:rPr>
      </w:pPr>
      <w:r w:rsidRPr="00691FC7">
        <w:rPr>
          <w:rFonts w:ascii="Times New Roman" w:hAnsi="Times New Roman" w:cs="Times New Roman"/>
          <w:sz w:val="24"/>
          <w:szCs w:val="24"/>
        </w:rPr>
        <w:t>1. Для целей регулирования землепользования и застройки в Еланском городском поселении установлены территориальные зоны, виды, состав и коды которых приведены в таблице 1.</w:t>
      </w:r>
    </w:p>
    <w:p w:rsidR="00C70993" w:rsidRPr="00691FC7" w:rsidRDefault="00C70993" w:rsidP="00C70993">
      <w:pPr>
        <w:pStyle w:val="ConsPlusNormal"/>
        <w:ind w:firstLine="540"/>
        <w:jc w:val="right"/>
        <w:rPr>
          <w:rFonts w:ascii="Times New Roman" w:hAnsi="Times New Roman" w:cs="Times New Roman"/>
          <w:sz w:val="24"/>
          <w:szCs w:val="24"/>
          <w:lang w:val="en-US"/>
        </w:rPr>
      </w:pPr>
      <w:r w:rsidRPr="00691FC7">
        <w:rPr>
          <w:rFonts w:ascii="Times New Roman" w:hAnsi="Times New Roman" w:cs="Times New Roman"/>
          <w:sz w:val="24"/>
          <w:szCs w:val="24"/>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900"/>
      </w:tblGrid>
      <w:tr w:rsidR="00C70993" w:rsidRPr="0069202B" w:rsidTr="00C70993">
        <w:trPr>
          <w:trHeight w:val="227"/>
          <w:jc w:val="center"/>
        </w:trPr>
        <w:tc>
          <w:tcPr>
            <w:tcW w:w="2518" w:type="dxa"/>
            <w:vAlign w:val="center"/>
          </w:tcPr>
          <w:p w:rsidR="00C70993" w:rsidRPr="0069202B" w:rsidRDefault="00C70993" w:rsidP="00C70993">
            <w:pPr>
              <w:jc w:val="center"/>
              <w:rPr>
                <w:sz w:val="22"/>
                <w:szCs w:val="22"/>
              </w:rPr>
            </w:pPr>
            <w:r w:rsidRPr="0069202B">
              <w:rPr>
                <w:i/>
                <w:sz w:val="22"/>
                <w:szCs w:val="22"/>
              </w:rPr>
              <w:t>Кодовые обозначения</w:t>
            </w:r>
          </w:p>
        </w:tc>
        <w:tc>
          <w:tcPr>
            <w:tcW w:w="6900" w:type="dxa"/>
            <w:vAlign w:val="center"/>
          </w:tcPr>
          <w:p w:rsidR="00C70993" w:rsidRPr="0069202B" w:rsidRDefault="00C70993" w:rsidP="00C70993">
            <w:pPr>
              <w:jc w:val="center"/>
              <w:rPr>
                <w:i/>
                <w:sz w:val="22"/>
                <w:szCs w:val="22"/>
              </w:rPr>
            </w:pPr>
            <w:r w:rsidRPr="0069202B">
              <w:rPr>
                <w:i/>
                <w:sz w:val="22"/>
                <w:szCs w:val="22"/>
              </w:rPr>
              <w:t>Наименование территориальных зон территориальных зон</w:t>
            </w:r>
          </w:p>
        </w:tc>
      </w:tr>
      <w:tr w:rsidR="00C70993" w:rsidRPr="0069202B" w:rsidTr="00C70993">
        <w:trPr>
          <w:trHeight w:val="227"/>
          <w:jc w:val="center"/>
        </w:trPr>
        <w:tc>
          <w:tcPr>
            <w:tcW w:w="9418" w:type="dxa"/>
            <w:gridSpan w:val="2"/>
            <w:vAlign w:val="center"/>
          </w:tcPr>
          <w:p w:rsidR="00C70993" w:rsidRPr="0069202B" w:rsidRDefault="00C70993" w:rsidP="00C70993">
            <w:pPr>
              <w:jc w:val="center"/>
              <w:rPr>
                <w:sz w:val="22"/>
                <w:szCs w:val="22"/>
              </w:rPr>
            </w:pPr>
            <w:r w:rsidRPr="0069202B">
              <w:rPr>
                <w:b/>
                <w:sz w:val="22"/>
                <w:szCs w:val="22"/>
              </w:rPr>
              <w:t>ЖИЛЫЕ ЗОНЫ</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Ж-1</w:t>
            </w:r>
          </w:p>
        </w:tc>
        <w:tc>
          <w:tcPr>
            <w:tcW w:w="6900" w:type="dxa"/>
            <w:vAlign w:val="center"/>
          </w:tcPr>
          <w:p w:rsidR="00C70993" w:rsidRPr="0069202B" w:rsidRDefault="00C70993" w:rsidP="00C70993">
            <w:pPr>
              <w:ind w:left="317"/>
              <w:rPr>
                <w:b/>
                <w:sz w:val="22"/>
                <w:szCs w:val="22"/>
              </w:rPr>
            </w:pPr>
            <w:r w:rsidRPr="0069202B">
              <w:rPr>
                <w:i/>
                <w:sz w:val="22"/>
                <w:szCs w:val="22"/>
              </w:rPr>
              <w:t>Зона застройки индивидуальными жилыми домами</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Ж-2</w:t>
            </w:r>
          </w:p>
        </w:tc>
        <w:tc>
          <w:tcPr>
            <w:tcW w:w="6900" w:type="dxa"/>
            <w:vAlign w:val="center"/>
          </w:tcPr>
          <w:p w:rsidR="00C70993" w:rsidRPr="0069202B" w:rsidRDefault="00C70993" w:rsidP="00C70993">
            <w:pPr>
              <w:ind w:left="317"/>
              <w:rPr>
                <w:b/>
                <w:sz w:val="22"/>
                <w:szCs w:val="22"/>
              </w:rPr>
            </w:pPr>
            <w:r w:rsidRPr="0069202B">
              <w:rPr>
                <w:i/>
                <w:sz w:val="22"/>
                <w:szCs w:val="22"/>
              </w:rPr>
              <w:t>Зона застройки малоэтажными жилыми домами</w:t>
            </w:r>
          </w:p>
        </w:tc>
      </w:tr>
      <w:tr w:rsidR="00C70993" w:rsidRPr="0069202B" w:rsidTr="00C70993">
        <w:trPr>
          <w:trHeight w:val="227"/>
          <w:jc w:val="center"/>
        </w:trPr>
        <w:tc>
          <w:tcPr>
            <w:tcW w:w="9418" w:type="dxa"/>
            <w:gridSpan w:val="2"/>
            <w:vAlign w:val="center"/>
          </w:tcPr>
          <w:p w:rsidR="00C70993" w:rsidRPr="0069202B" w:rsidRDefault="00C70993" w:rsidP="00C70993">
            <w:pPr>
              <w:jc w:val="center"/>
              <w:rPr>
                <w:i/>
                <w:sz w:val="22"/>
                <w:szCs w:val="22"/>
              </w:rPr>
            </w:pPr>
            <w:r w:rsidRPr="0069202B">
              <w:rPr>
                <w:b/>
                <w:sz w:val="22"/>
                <w:szCs w:val="22"/>
              </w:rPr>
              <w:t>ОБЩЕСТВЕННО-ДЕЛОВЫЕ ЗОНЫ</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Ц-1</w:t>
            </w:r>
          </w:p>
        </w:tc>
        <w:tc>
          <w:tcPr>
            <w:tcW w:w="6900" w:type="dxa"/>
            <w:vAlign w:val="center"/>
          </w:tcPr>
          <w:p w:rsidR="00C70993" w:rsidRPr="0069202B" w:rsidRDefault="00C70993" w:rsidP="00C70993">
            <w:pPr>
              <w:ind w:left="317"/>
              <w:rPr>
                <w:b/>
                <w:sz w:val="22"/>
                <w:szCs w:val="22"/>
              </w:rPr>
            </w:pPr>
            <w:r w:rsidRPr="0069202B">
              <w:rPr>
                <w:i/>
                <w:sz w:val="22"/>
                <w:szCs w:val="22"/>
              </w:rPr>
              <w:t>Зона общественного назначения</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Ц-2</w:t>
            </w:r>
          </w:p>
        </w:tc>
        <w:tc>
          <w:tcPr>
            <w:tcW w:w="6900" w:type="dxa"/>
            <w:vAlign w:val="center"/>
          </w:tcPr>
          <w:p w:rsidR="00C70993" w:rsidRPr="0069202B" w:rsidRDefault="00C70993" w:rsidP="00C70993">
            <w:pPr>
              <w:ind w:left="317"/>
              <w:rPr>
                <w:b/>
                <w:sz w:val="22"/>
                <w:szCs w:val="22"/>
              </w:rPr>
            </w:pPr>
            <w:r w:rsidRPr="0069202B">
              <w:rPr>
                <w:i/>
                <w:sz w:val="22"/>
                <w:szCs w:val="22"/>
              </w:rPr>
              <w:t>Зона объектов социального назначения</w:t>
            </w:r>
          </w:p>
        </w:tc>
      </w:tr>
      <w:tr w:rsidR="00C70993" w:rsidRPr="0069202B" w:rsidTr="00C70993">
        <w:trPr>
          <w:trHeight w:val="227"/>
          <w:jc w:val="center"/>
        </w:trPr>
        <w:tc>
          <w:tcPr>
            <w:tcW w:w="9418" w:type="dxa"/>
            <w:gridSpan w:val="2"/>
            <w:vAlign w:val="center"/>
          </w:tcPr>
          <w:p w:rsidR="00C70993" w:rsidRPr="0069202B" w:rsidRDefault="00C70993" w:rsidP="00C70993">
            <w:pPr>
              <w:jc w:val="center"/>
              <w:rPr>
                <w:i/>
                <w:sz w:val="22"/>
                <w:szCs w:val="22"/>
              </w:rPr>
            </w:pPr>
            <w:r w:rsidRPr="0069202B">
              <w:rPr>
                <w:b/>
                <w:sz w:val="22"/>
                <w:szCs w:val="22"/>
              </w:rPr>
              <w:t>ЗОНА СЕЛЬСКОХОЗЯЙСТВЕННОГО ИСПОЛЬЗОВАНИЯ</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СХ-1</w:t>
            </w:r>
          </w:p>
        </w:tc>
        <w:tc>
          <w:tcPr>
            <w:tcW w:w="6900" w:type="dxa"/>
            <w:vAlign w:val="center"/>
          </w:tcPr>
          <w:p w:rsidR="00C70993" w:rsidRPr="0069202B" w:rsidRDefault="00C70993" w:rsidP="00C70993">
            <w:pPr>
              <w:ind w:left="317"/>
              <w:rPr>
                <w:b/>
                <w:sz w:val="22"/>
                <w:szCs w:val="22"/>
              </w:rPr>
            </w:pPr>
            <w:r w:rsidRPr="0069202B">
              <w:rPr>
                <w:i/>
                <w:sz w:val="22"/>
                <w:szCs w:val="22"/>
              </w:rPr>
              <w:t>Зона сельскохозяйственных угодий</w:t>
            </w:r>
          </w:p>
        </w:tc>
      </w:tr>
      <w:tr w:rsidR="00C70993" w:rsidRPr="0069202B" w:rsidTr="00C70993">
        <w:trPr>
          <w:trHeight w:val="227"/>
          <w:jc w:val="center"/>
        </w:trPr>
        <w:tc>
          <w:tcPr>
            <w:tcW w:w="2518" w:type="dxa"/>
            <w:vAlign w:val="center"/>
          </w:tcPr>
          <w:p w:rsidR="00C70993" w:rsidRPr="0069202B" w:rsidRDefault="00C70993" w:rsidP="00C70993">
            <w:pPr>
              <w:jc w:val="center"/>
              <w:rPr>
                <w:i/>
                <w:sz w:val="22"/>
                <w:szCs w:val="22"/>
              </w:rPr>
            </w:pPr>
            <w:r w:rsidRPr="0069202B">
              <w:rPr>
                <w:i/>
                <w:sz w:val="22"/>
                <w:szCs w:val="22"/>
              </w:rPr>
              <w:t>СХ-2</w:t>
            </w:r>
          </w:p>
        </w:tc>
        <w:tc>
          <w:tcPr>
            <w:tcW w:w="6900" w:type="dxa"/>
            <w:vAlign w:val="center"/>
          </w:tcPr>
          <w:p w:rsidR="00C70993" w:rsidRPr="0069202B" w:rsidRDefault="00C70993" w:rsidP="00C70993">
            <w:pPr>
              <w:ind w:left="317"/>
              <w:rPr>
                <w:i/>
                <w:sz w:val="22"/>
                <w:szCs w:val="22"/>
              </w:rPr>
            </w:pPr>
            <w:r w:rsidRPr="0069202B">
              <w:rPr>
                <w:i/>
                <w:sz w:val="22"/>
                <w:szCs w:val="22"/>
              </w:rPr>
              <w:t>Зона ведения дачного хозяйства и садоводства</w:t>
            </w:r>
          </w:p>
        </w:tc>
      </w:tr>
      <w:tr w:rsidR="00C70993" w:rsidRPr="0069202B" w:rsidTr="00C70993">
        <w:trPr>
          <w:trHeight w:val="227"/>
          <w:jc w:val="center"/>
        </w:trPr>
        <w:tc>
          <w:tcPr>
            <w:tcW w:w="9418" w:type="dxa"/>
            <w:gridSpan w:val="2"/>
            <w:vAlign w:val="center"/>
          </w:tcPr>
          <w:p w:rsidR="00C70993" w:rsidRPr="0069202B" w:rsidRDefault="00C70993" w:rsidP="00C70993">
            <w:pPr>
              <w:jc w:val="center"/>
              <w:rPr>
                <w:i/>
                <w:sz w:val="22"/>
                <w:szCs w:val="22"/>
              </w:rPr>
            </w:pPr>
            <w:r w:rsidRPr="0069202B">
              <w:rPr>
                <w:b/>
                <w:sz w:val="22"/>
                <w:szCs w:val="22"/>
              </w:rPr>
              <w:t>ЗОНЫ РЕКРЕАЦИОННОГО НАЗНАЧЕНИЯ</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Р-1</w:t>
            </w:r>
          </w:p>
        </w:tc>
        <w:tc>
          <w:tcPr>
            <w:tcW w:w="6900" w:type="dxa"/>
            <w:vAlign w:val="center"/>
          </w:tcPr>
          <w:p w:rsidR="00C70993" w:rsidRPr="0069202B" w:rsidRDefault="00C70993" w:rsidP="00C70993">
            <w:pPr>
              <w:ind w:left="317"/>
              <w:rPr>
                <w:b/>
                <w:sz w:val="22"/>
                <w:szCs w:val="22"/>
              </w:rPr>
            </w:pPr>
            <w:r w:rsidRPr="0069202B">
              <w:rPr>
                <w:i/>
                <w:sz w:val="22"/>
                <w:szCs w:val="22"/>
              </w:rPr>
              <w:t>Зона парков, скверов и набережных</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Р-2</w:t>
            </w:r>
          </w:p>
        </w:tc>
        <w:tc>
          <w:tcPr>
            <w:tcW w:w="6900" w:type="dxa"/>
            <w:vAlign w:val="center"/>
          </w:tcPr>
          <w:p w:rsidR="00C70993" w:rsidRPr="0069202B" w:rsidRDefault="00C70993" w:rsidP="00C70993">
            <w:pPr>
              <w:ind w:left="317"/>
              <w:rPr>
                <w:b/>
                <w:sz w:val="22"/>
                <w:szCs w:val="22"/>
              </w:rPr>
            </w:pPr>
            <w:r w:rsidRPr="0069202B">
              <w:rPr>
                <w:i/>
                <w:sz w:val="22"/>
                <w:szCs w:val="22"/>
              </w:rPr>
              <w:t>Зона защитных зеленых насаждений</w:t>
            </w:r>
          </w:p>
        </w:tc>
      </w:tr>
      <w:tr w:rsidR="00C70993" w:rsidRPr="0069202B" w:rsidTr="00C70993">
        <w:trPr>
          <w:trHeight w:val="227"/>
          <w:jc w:val="center"/>
        </w:trPr>
        <w:tc>
          <w:tcPr>
            <w:tcW w:w="9418" w:type="dxa"/>
            <w:gridSpan w:val="2"/>
            <w:vAlign w:val="center"/>
          </w:tcPr>
          <w:p w:rsidR="00C70993" w:rsidRPr="0069202B" w:rsidRDefault="00C70993" w:rsidP="00C70993">
            <w:pPr>
              <w:ind w:left="317"/>
              <w:jc w:val="center"/>
              <w:rPr>
                <w:i/>
                <w:sz w:val="22"/>
                <w:szCs w:val="22"/>
              </w:rPr>
            </w:pPr>
            <w:r w:rsidRPr="0069202B">
              <w:rPr>
                <w:b/>
                <w:sz w:val="22"/>
                <w:szCs w:val="22"/>
              </w:rPr>
              <w:t>ПРОИЗВОДСТВЕННЫЕ ЗОНЫ</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П-1</w:t>
            </w:r>
          </w:p>
        </w:tc>
        <w:tc>
          <w:tcPr>
            <w:tcW w:w="6900" w:type="dxa"/>
            <w:vAlign w:val="center"/>
          </w:tcPr>
          <w:p w:rsidR="00C70993" w:rsidRPr="0069202B" w:rsidRDefault="00C70993" w:rsidP="00C70993">
            <w:pPr>
              <w:ind w:left="317"/>
              <w:rPr>
                <w:i/>
                <w:sz w:val="22"/>
                <w:szCs w:val="22"/>
              </w:rPr>
            </w:pPr>
            <w:r w:rsidRPr="0069202B">
              <w:rPr>
                <w:i/>
                <w:sz w:val="22"/>
                <w:szCs w:val="22"/>
              </w:rPr>
              <w:t>Зона размещения производственных объектов</w:t>
            </w:r>
          </w:p>
          <w:p w:rsidR="00C70993" w:rsidRPr="0069202B" w:rsidRDefault="00C70993" w:rsidP="00C70993">
            <w:pPr>
              <w:ind w:left="317"/>
              <w:rPr>
                <w:i/>
                <w:sz w:val="22"/>
                <w:szCs w:val="22"/>
              </w:rPr>
            </w:pPr>
            <w:r w:rsidRPr="0069202B">
              <w:rPr>
                <w:i/>
                <w:sz w:val="22"/>
                <w:szCs w:val="22"/>
                <w:lang w:val="en-US"/>
              </w:rPr>
              <w:t>II</w:t>
            </w:r>
            <w:r w:rsidRPr="0069202B">
              <w:rPr>
                <w:i/>
                <w:sz w:val="22"/>
                <w:szCs w:val="22"/>
              </w:rPr>
              <w:t xml:space="preserve"> и </w:t>
            </w:r>
            <w:r w:rsidRPr="0069202B">
              <w:rPr>
                <w:i/>
                <w:sz w:val="22"/>
                <w:szCs w:val="22"/>
                <w:lang w:val="en-US"/>
              </w:rPr>
              <w:t>III</w:t>
            </w:r>
            <w:r w:rsidRPr="0069202B">
              <w:rPr>
                <w:i/>
                <w:sz w:val="22"/>
                <w:szCs w:val="22"/>
              </w:rPr>
              <w:t xml:space="preserve"> класса вредности</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П-2</w:t>
            </w:r>
          </w:p>
        </w:tc>
        <w:tc>
          <w:tcPr>
            <w:tcW w:w="6900" w:type="dxa"/>
            <w:vAlign w:val="center"/>
          </w:tcPr>
          <w:p w:rsidR="00C70993" w:rsidRPr="0069202B" w:rsidRDefault="00C70993" w:rsidP="00C70993">
            <w:pPr>
              <w:ind w:left="317"/>
              <w:rPr>
                <w:i/>
                <w:sz w:val="22"/>
                <w:szCs w:val="22"/>
              </w:rPr>
            </w:pPr>
            <w:r w:rsidRPr="0069202B">
              <w:rPr>
                <w:i/>
                <w:sz w:val="22"/>
                <w:szCs w:val="22"/>
              </w:rPr>
              <w:t>Зона размещения производственных объектов</w:t>
            </w:r>
          </w:p>
          <w:p w:rsidR="00C70993" w:rsidRPr="0069202B" w:rsidRDefault="00C70993" w:rsidP="00C70993">
            <w:pPr>
              <w:ind w:left="317"/>
              <w:rPr>
                <w:i/>
                <w:sz w:val="22"/>
                <w:szCs w:val="22"/>
              </w:rPr>
            </w:pPr>
            <w:r w:rsidRPr="0069202B">
              <w:rPr>
                <w:i/>
                <w:sz w:val="22"/>
                <w:szCs w:val="22"/>
                <w:lang w:val="en-US"/>
              </w:rPr>
              <w:t>IV</w:t>
            </w:r>
            <w:r w:rsidRPr="0069202B">
              <w:rPr>
                <w:i/>
                <w:sz w:val="22"/>
                <w:szCs w:val="22"/>
              </w:rPr>
              <w:t xml:space="preserve"> и </w:t>
            </w:r>
            <w:r w:rsidRPr="0069202B">
              <w:rPr>
                <w:i/>
                <w:sz w:val="22"/>
                <w:szCs w:val="22"/>
                <w:lang w:val="en-US"/>
              </w:rPr>
              <w:t>V</w:t>
            </w:r>
            <w:r w:rsidRPr="0069202B">
              <w:rPr>
                <w:i/>
                <w:sz w:val="22"/>
                <w:szCs w:val="22"/>
              </w:rPr>
              <w:t xml:space="preserve"> класса вредности</w:t>
            </w:r>
          </w:p>
        </w:tc>
      </w:tr>
      <w:tr w:rsidR="00C70993" w:rsidRPr="0069202B" w:rsidTr="00C70993">
        <w:trPr>
          <w:trHeight w:val="227"/>
          <w:jc w:val="center"/>
        </w:trPr>
        <w:tc>
          <w:tcPr>
            <w:tcW w:w="2518" w:type="dxa"/>
            <w:vAlign w:val="center"/>
          </w:tcPr>
          <w:p w:rsidR="00C70993" w:rsidRPr="0069202B" w:rsidRDefault="00C70993" w:rsidP="00C70993">
            <w:pPr>
              <w:jc w:val="center"/>
              <w:rPr>
                <w:i/>
                <w:sz w:val="22"/>
                <w:szCs w:val="22"/>
              </w:rPr>
            </w:pPr>
            <w:r w:rsidRPr="0069202B">
              <w:rPr>
                <w:i/>
                <w:sz w:val="22"/>
                <w:szCs w:val="22"/>
              </w:rPr>
              <w:t>П-3</w:t>
            </w:r>
          </w:p>
        </w:tc>
        <w:tc>
          <w:tcPr>
            <w:tcW w:w="6900" w:type="dxa"/>
            <w:vAlign w:val="center"/>
          </w:tcPr>
          <w:p w:rsidR="00C70993" w:rsidRPr="0069202B" w:rsidRDefault="00C70993" w:rsidP="00C70993">
            <w:pPr>
              <w:ind w:left="317"/>
              <w:rPr>
                <w:i/>
                <w:sz w:val="22"/>
                <w:szCs w:val="22"/>
              </w:rPr>
            </w:pPr>
            <w:r w:rsidRPr="0069202B">
              <w:rPr>
                <w:i/>
                <w:sz w:val="22"/>
                <w:szCs w:val="22"/>
              </w:rPr>
              <w:t>Зона размещения объектов коммунально-складского назначения</w:t>
            </w:r>
          </w:p>
        </w:tc>
      </w:tr>
      <w:tr w:rsidR="00C70993" w:rsidRPr="0069202B" w:rsidTr="00C70993">
        <w:trPr>
          <w:trHeight w:val="227"/>
          <w:jc w:val="center"/>
        </w:trPr>
        <w:tc>
          <w:tcPr>
            <w:tcW w:w="9418" w:type="dxa"/>
            <w:gridSpan w:val="2"/>
            <w:vAlign w:val="center"/>
          </w:tcPr>
          <w:p w:rsidR="00C70993" w:rsidRPr="0069202B" w:rsidRDefault="00C70993" w:rsidP="00C70993">
            <w:pPr>
              <w:ind w:left="317"/>
              <w:jc w:val="center"/>
              <w:rPr>
                <w:i/>
                <w:sz w:val="22"/>
                <w:szCs w:val="22"/>
              </w:rPr>
            </w:pPr>
            <w:r w:rsidRPr="0069202B">
              <w:rPr>
                <w:b/>
                <w:sz w:val="22"/>
                <w:szCs w:val="22"/>
              </w:rPr>
              <w:t>ЗОНЫ ИНЖЕНЕРНОЙ И ТРАНСПОРТНОЙ ИНФРАСТРУКТУРЫ</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ИТ-1</w:t>
            </w:r>
          </w:p>
        </w:tc>
        <w:tc>
          <w:tcPr>
            <w:tcW w:w="6900" w:type="dxa"/>
            <w:vAlign w:val="center"/>
          </w:tcPr>
          <w:p w:rsidR="00C70993" w:rsidRPr="0069202B" w:rsidRDefault="00C70993" w:rsidP="00C70993">
            <w:pPr>
              <w:ind w:left="317"/>
              <w:rPr>
                <w:b/>
                <w:sz w:val="22"/>
                <w:szCs w:val="22"/>
              </w:rPr>
            </w:pPr>
            <w:r w:rsidRPr="0069202B">
              <w:rPr>
                <w:i/>
                <w:sz w:val="22"/>
                <w:szCs w:val="22"/>
              </w:rPr>
              <w:t>Зона линейно-кабельных объектов инженерной инфраструктуры</w:t>
            </w:r>
          </w:p>
        </w:tc>
      </w:tr>
      <w:tr w:rsidR="00C70993" w:rsidRPr="0069202B" w:rsidTr="00C70993">
        <w:trPr>
          <w:trHeight w:val="227"/>
          <w:jc w:val="center"/>
        </w:trPr>
        <w:tc>
          <w:tcPr>
            <w:tcW w:w="2518" w:type="dxa"/>
            <w:vAlign w:val="center"/>
          </w:tcPr>
          <w:p w:rsidR="00C70993" w:rsidRPr="0069202B" w:rsidRDefault="00C70993" w:rsidP="00C70993">
            <w:pPr>
              <w:jc w:val="center"/>
              <w:rPr>
                <w:i/>
                <w:sz w:val="22"/>
                <w:szCs w:val="22"/>
              </w:rPr>
            </w:pPr>
            <w:r w:rsidRPr="0069202B">
              <w:rPr>
                <w:i/>
                <w:sz w:val="22"/>
                <w:szCs w:val="22"/>
              </w:rPr>
              <w:t>ИТ-1а</w:t>
            </w:r>
          </w:p>
        </w:tc>
        <w:tc>
          <w:tcPr>
            <w:tcW w:w="6900" w:type="dxa"/>
            <w:vAlign w:val="center"/>
          </w:tcPr>
          <w:p w:rsidR="00C70993" w:rsidRPr="0069202B" w:rsidRDefault="00C70993" w:rsidP="00C70993">
            <w:pPr>
              <w:ind w:left="317"/>
              <w:rPr>
                <w:i/>
                <w:sz w:val="22"/>
                <w:szCs w:val="22"/>
              </w:rPr>
            </w:pPr>
            <w:r w:rsidRPr="0069202B">
              <w:rPr>
                <w:i/>
                <w:sz w:val="22"/>
                <w:szCs w:val="22"/>
              </w:rPr>
              <w:t>Зона объектов капитального строительства инженерной инфраструктуры</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ИТ-2</w:t>
            </w:r>
          </w:p>
        </w:tc>
        <w:tc>
          <w:tcPr>
            <w:tcW w:w="6900" w:type="dxa"/>
            <w:vAlign w:val="center"/>
          </w:tcPr>
          <w:p w:rsidR="00C70993" w:rsidRPr="0069202B" w:rsidRDefault="00C70993" w:rsidP="00C70993">
            <w:pPr>
              <w:ind w:left="317"/>
              <w:rPr>
                <w:b/>
                <w:sz w:val="22"/>
                <w:szCs w:val="22"/>
              </w:rPr>
            </w:pPr>
            <w:r w:rsidRPr="0069202B">
              <w:rPr>
                <w:i/>
                <w:sz w:val="22"/>
                <w:szCs w:val="22"/>
              </w:rPr>
              <w:t>Зона транспортной инфраструктуры</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ИТ-2а</w:t>
            </w:r>
          </w:p>
        </w:tc>
        <w:tc>
          <w:tcPr>
            <w:tcW w:w="6900" w:type="dxa"/>
            <w:vAlign w:val="center"/>
          </w:tcPr>
          <w:p w:rsidR="00C70993" w:rsidRPr="0069202B" w:rsidRDefault="00C70993" w:rsidP="00C70993">
            <w:pPr>
              <w:ind w:left="317"/>
              <w:rPr>
                <w:b/>
                <w:sz w:val="22"/>
                <w:szCs w:val="22"/>
              </w:rPr>
            </w:pPr>
            <w:r w:rsidRPr="0069202B">
              <w:rPr>
                <w:i/>
                <w:sz w:val="22"/>
                <w:szCs w:val="22"/>
              </w:rPr>
              <w:t>Зона объектов железнодорожного транспорта</w:t>
            </w:r>
          </w:p>
        </w:tc>
      </w:tr>
      <w:tr w:rsidR="00C70993" w:rsidRPr="0069202B" w:rsidTr="00C70993">
        <w:trPr>
          <w:trHeight w:val="227"/>
          <w:jc w:val="center"/>
        </w:trPr>
        <w:tc>
          <w:tcPr>
            <w:tcW w:w="9418" w:type="dxa"/>
            <w:gridSpan w:val="2"/>
            <w:vAlign w:val="center"/>
          </w:tcPr>
          <w:p w:rsidR="00C70993" w:rsidRPr="0069202B" w:rsidRDefault="00C70993" w:rsidP="00C70993">
            <w:pPr>
              <w:ind w:left="317"/>
              <w:jc w:val="center"/>
              <w:rPr>
                <w:i/>
                <w:sz w:val="22"/>
                <w:szCs w:val="22"/>
              </w:rPr>
            </w:pPr>
            <w:r w:rsidRPr="0069202B">
              <w:rPr>
                <w:b/>
                <w:sz w:val="22"/>
                <w:szCs w:val="22"/>
              </w:rPr>
              <w:t>ЗОНЫ СПЕЦИАЛЬНОГО НАЗНАЧЕНИЯ</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С-1</w:t>
            </w:r>
          </w:p>
        </w:tc>
        <w:tc>
          <w:tcPr>
            <w:tcW w:w="6900" w:type="dxa"/>
            <w:vAlign w:val="center"/>
          </w:tcPr>
          <w:p w:rsidR="00C70993" w:rsidRPr="0069202B" w:rsidRDefault="00C70993" w:rsidP="00C70993">
            <w:pPr>
              <w:ind w:left="317"/>
              <w:rPr>
                <w:b/>
                <w:sz w:val="22"/>
                <w:szCs w:val="22"/>
              </w:rPr>
            </w:pPr>
            <w:r w:rsidRPr="0069202B">
              <w:rPr>
                <w:i/>
                <w:sz w:val="22"/>
                <w:szCs w:val="22"/>
              </w:rPr>
              <w:t>Зона объектов очистных сооружений</w:t>
            </w:r>
          </w:p>
        </w:tc>
      </w:tr>
      <w:tr w:rsidR="00C70993" w:rsidRPr="0069202B" w:rsidTr="00C70993">
        <w:trPr>
          <w:trHeight w:val="227"/>
          <w:jc w:val="center"/>
        </w:trPr>
        <w:tc>
          <w:tcPr>
            <w:tcW w:w="2518" w:type="dxa"/>
            <w:vAlign w:val="center"/>
          </w:tcPr>
          <w:p w:rsidR="00C70993" w:rsidRPr="0069202B" w:rsidRDefault="00C70993" w:rsidP="00C70993">
            <w:pPr>
              <w:jc w:val="center"/>
              <w:rPr>
                <w:b/>
                <w:sz w:val="22"/>
                <w:szCs w:val="22"/>
              </w:rPr>
            </w:pPr>
            <w:r w:rsidRPr="0069202B">
              <w:rPr>
                <w:i/>
                <w:sz w:val="22"/>
                <w:szCs w:val="22"/>
              </w:rPr>
              <w:t>С-2</w:t>
            </w:r>
          </w:p>
        </w:tc>
        <w:tc>
          <w:tcPr>
            <w:tcW w:w="6900" w:type="dxa"/>
            <w:vAlign w:val="center"/>
          </w:tcPr>
          <w:p w:rsidR="00C70993" w:rsidRPr="0069202B" w:rsidRDefault="00C70993" w:rsidP="00C70993">
            <w:pPr>
              <w:ind w:left="317"/>
              <w:rPr>
                <w:b/>
                <w:sz w:val="22"/>
                <w:szCs w:val="22"/>
              </w:rPr>
            </w:pPr>
            <w:r w:rsidRPr="0069202B">
              <w:rPr>
                <w:i/>
                <w:sz w:val="22"/>
                <w:szCs w:val="22"/>
              </w:rPr>
              <w:t>Зона кладбищ</w:t>
            </w:r>
          </w:p>
        </w:tc>
      </w:tr>
    </w:tbl>
    <w:p w:rsidR="00C70993" w:rsidRPr="00E85199" w:rsidRDefault="00C70993" w:rsidP="00C70993">
      <w:pPr>
        <w:jc w:val="both"/>
        <w:rPr>
          <w:b/>
          <w:szCs w:val="22"/>
        </w:rPr>
      </w:pPr>
    </w:p>
    <w:p w:rsidR="00C70993" w:rsidRPr="00243012" w:rsidRDefault="00C70993" w:rsidP="00C70993">
      <w:pPr>
        <w:pStyle w:val="ConsPlusNormal"/>
        <w:ind w:firstLine="540"/>
        <w:jc w:val="both"/>
        <w:rPr>
          <w:rFonts w:ascii="Times New Roman" w:hAnsi="Times New Roman" w:cs="Times New Roman"/>
          <w:sz w:val="24"/>
          <w:szCs w:val="24"/>
        </w:rPr>
      </w:pPr>
      <w:r w:rsidRPr="00243012">
        <w:rPr>
          <w:rFonts w:ascii="Times New Roman" w:hAnsi="Times New Roman" w:cs="Times New Roman"/>
          <w:sz w:val="24"/>
          <w:szCs w:val="24"/>
        </w:rPr>
        <w:t>2. Границы территориальных зон установлены по:</w:t>
      </w:r>
    </w:p>
    <w:p w:rsidR="00C70993" w:rsidRPr="00243012" w:rsidRDefault="00C70993" w:rsidP="00C70993">
      <w:pPr>
        <w:pStyle w:val="ConsPlusNormal"/>
        <w:ind w:firstLine="540"/>
        <w:jc w:val="both"/>
        <w:rPr>
          <w:rFonts w:ascii="Times New Roman" w:hAnsi="Times New Roman" w:cs="Times New Roman"/>
          <w:sz w:val="24"/>
          <w:szCs w:val="24"/>
        </w:rPr>
      </w:pPr>
      <w:r w:rsidRPr="00243012">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rsidR="00C70993" w:rsidRPr="00243012" w:rsidRDefault="00C70993" w:rsidP="00C70993">
      <w:pPr>
        <w:pStyle w:val="ConsPlusNormal"/>
        <w:ind w:firstLine="540"/>
        <w:jc w:val="both"/>
        <w:rPr>
          <w:rFonts w:ascii="Times New Roman" w:hAnsi="Times New Roman" w:cs="Times New Roman"/>
          <w:sz w:val="24"/>
          <w:szCs w:val="24"/>
        </w:rPr>
      </w:pPr>
      <w:r w:rsidRPr="00243012">
        <w:rPr>
          <w:rFonts w:ascii="Times New Roman" w:hAnsi="Times New Roman" w:cs="Times New Roman"/>
          <w:sz w:val="24"/>
          <w:szCs w:val="24"/>
        </w:rPr>
        <w:t>2) красным линиям;</w:t>
      </w:r>
    </w:p>
    <w:p w:rsidR="00C70993" w:rsidRPr="00243012" w:rsidRDefault="00C70993" w:rsidP="00C70993">
      <w:pPr>
        <w:pStyle w:val="ConsPlusNormal"/>
        <w:ind w:firstLine="540"/>
        <w:jc w:val="both"/>
        <w:rPr>
          <w:rFonts w:ascii="Times New Roman" w:hAnsi="Times New Roman" w:cs="Times New Roman"/>
          <w:sz w:val="24"/>
          <w:szCs w:val="24"/>
        </w:rPr>
      </w:pPr>
      <w:r w:rsidRPr="00243012">
        <w:rPr>
          <w:rFonts w:ascii="Times New Roman" w:hAnsi="Times New Roman" w:cs="Times New Roman"/>
          <w:sz w:val="24"/>
          <w:szCs w:val="24"/>
        </w:rPr>
        <w:t>3) границам земельных участков;</w:t>
      </w:r>
    </w:p>
    <w:p w:rsidR="00C70993" w:rsidRPr="00243012" w:rsidRDefault="00C70993" w:rsidP="00C70993">
      <w:pPr>
        <w:pStyle w:val="ConsPlusNormal"/>
        <w:ind w:firstLine="540"/>
        <w:jc w:val="both"/>
        <w:rPr>
          <w:rFonts w:ascii="Times New Roman" w:hAnsi="Times New Roman" w:cs="Times New Roman"/>
          <w:sz w:val="24"/>
          <w:szCs w:val="24"/>
        </w:rPr>
      </w:pPr>
      <w:r w:rsidRPr="00243012">
        <w:rPr>
          <w:rFonts w:ascii="Times New Roman" w:hAnsi="Times New Roman" w:cs="Times New Roman"/>
          <w:sz w:val="24"/>
          <w:szCs w:val="24"/>
        </w:rPr>
        <w:t>4) естественным границам природных объектов;</w:t>
      </w:r>
    </w:p>
    <w:p w:rsidR="00C70993" w:rsidRPr="00243012" w:rsidRDefault="00C70993" w:rsidP="00C70993">
      <w:pPr>
        <w:pStyle w:val="ConsPlusNormal"/>
        <w:ind w:firstLine="540"/>
        <w:jc w:val="both"/>
        <w:rPr>
          <w:rFonts w:ascii="Times New Roman" w:hAnsi="Times New Roman" w:cs="Times New Roman"/>
          <w:sz w:val="24"/>
          <w:szCs w:val="24"/>
        </w:rPr>
      </w:pPr>
      <w:r w:rsidRPr="00243012">
        <w:rPr>
          <w:rFonts w:ascii="Times New Roman" w:hAnsi="Times New Roman" w:cs="Times New Roman"/>
          <w:sz w:val="24"/>
          <w:szCs w:val="24"/>
        </w:rPr>
        <w:t>5) иным границам.</w:t>
      </w:r>
    </w:p>
    <w:p w:rsidR="00C70993" w:rsidRPr="00243012" w:rsidRDefault="00C70993" w:rsidP="00C70993">
      <w:pPr>
        <w:pStyle w:val="ConsPlusNormal"/>
        <w:ind w:firstLine="540"/>
        <w:jc w:val="both"/>
        <w:rPr>
          <w:rFonts w:ascii="Times New Roman" w:hAnsi="Times New Roman" w:cs="Times New Roman"/>
          <w:sz w:val="24"/>
          <w:szCs w:val="24"/>
        </w:rPr>
      </w:pPr>
      <w:r w:rsidRPr="00243012">
        <w:rPr>
          <w:rFonts w:ascii="Times New Roman" w:hAnsi="Times New Roman" w:cs="Times New Roman"/>
          <w:sz w:val="24"/>
          <w:szCs w:val="24"/>
        </w:rPr>
        <w:t>3. Каждая территориальная зона обозначается на картах градостроительного зонирования определенным цветом и буквенно-цифровым кодом.</w:t>
      </w:r>
    </w:p>
    <w:p w:rsidR="00C70993" w:rsidRPr="00243012" w:rsidRDefault="00C70993" w:rsidP="00C70993">
      <w:pPr>
        <w:pStyle w:val="ConsPlusNormal"/>
        <w:ind w:firstLine="540"/>
        <w:jc w:val="both"/>
        <w:rPr>
          <w:rFonts w:ascii="Times New Roman" w:hAnsi="Times New Roman" w:cs="Times New Roman"/>
          <w:sz w:val="24"/>
          <w:szCs w:val="24"/>
        </w:rPr>
      </w:pPr>
      <w:r w:rsidRPr="00243012">
        <w:rPr>
          <w:rFonts w:ascii="Times New Roman" w:hAnsi="Times New Roman" w:cs="Times New Roman"/>
          <w:sz w:val="24"/>
          <w:szCs w:val="24"/>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C70993" w:rsidRPr="00243012" w:rsidRDefault="00C70993" w:rsidP="00C70993">
      <w:pPr>
        <w:pStyle w:val="ConsPlusNormal"/>
        <w:ind w:firstLine="540"/>
        <w:jc w:val="both"/>
        <w:rPr>
          <w:rFonts w:ascii="Times New Roman" w:hAnsi="Times New Roman" w:cs="Times New Roman"/>
          <w:sz w:val="24"/>
          <w:szCs w:val="24"/>
        </w:rPr>
      </w:pPr>
      <w:r w:rsidRPr="00243012">
        <w:rPr>
          <w:rFonts w:ascii="Times New Roman" w:hAnsi="Times New Roman" w:cs="Times New Roman"/>
          <w:sz w:val="24"/>
          <w:szCs w:val="24"/>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C70993" w:rsidRPr="00243012" w:rsidRDefault="00C70993" w:rsidP="00C70993">
      <w:pPr>
        <w:tabs>
          <w:tab w:val="right" w:leader="dot" w:pos="10107"/>
          <w:tab w:val="right" w:leader="dot" w:pos="10116"/>
        </w:tabs>
        <w:ind w:firstLine="532"/>
        <w:rPr>
          <w:caps/>
          <w:sz w:val="24"/>
          <w:szCs w:val="24"/>
        </w:rPr>
      </w:pPr>
    </w:p>
    <w:p w:rsidR="00C70993" w:rsidRPr="00243012" w:rsidRDefault="00C70993" w:rsidP="00C70993">
      <w:pPr>
        <w:spacing w:before="120"/>
        <w:jc w:val="both"/>
        <w:rPr>
          <w:b/>
          <w:bCs/>
          <w:sz w:val="24"/>
          <w:szCs w:val="24"/>
        </w:rPr>
      </w:pPr>
      <w:r w:rsidRPr="00243012">
        <w:rPr>
          <w:b/>
          <w:bCs/>
          <w:sz w:val="24"/>
          <w:szCs w:val="24"/>
        </w:rPr>
        <w:lastRenderedPageBreak/>
        <w:t>Статья 19. Общие требования в части видов разрешенного использования земельных участков и объектов капитального строительства</w:t>
      </w:r>
    </w:p>
    <w:p w:rsidR="00C70993" w:rsidRPr="00243012" w:rsidRDefault="00C70993" w:rsidP="00C70993">
      <w:pPr>
        <w:ind w:firstLine="559"/>
        <w:jc w:val="both"/>
        <w:rPr>
          <w:sz w:val="24"/>
          <w:szCs w:val="24"/>
        </w:rPr>
      </w:pPr>
      <w:r w:rsidRPr="00243012">
        <w:rPr>
          <w:sz w:val="24"/>
          <w:szCs w:val="24"/>
        </w:rPr>
        <w:t>1. В градостроительных регламентах в части видов разрешенного использования земельных участков и объектов капитального строительства указаны:</w:t>
      </w:r>
    </w:p>
    <w:p w:rsidR="00C70993" w:rsidRPr="00243012" w:rsidRDefault="00C70993" w:rsidP="00C70993">
      <w:pPr>
        <w:ind w:firstLine="559"/>
        <w:jc w:val="both"/>
        <w:rPr>
          <w:sz w:val="24"/>
          <w:szCs w:val="24"/>
        </w:rPr>
      </w:pPr>
      <w:r w:rsidRPr="00243012">
        <w:rPr>
          <w:sz w:val="24"/>
          <w:szCs w:val="24"/>
        </w:rPr>
        <w:t>1) основные виды разрешенного использования;</w:t>
      </w:r>
    </w:p>
    <w:p w:rsidR="00C70993" w:rsidRPr="00243012" w:rsidRDefault="00C70993" w:rsidP="00C70993">
      <w:pPr>
        <w:ind w:firstLine="559"/>
        <w:jc w:val="both"/>
        <w:rPr>
          <w:sz w:val="24"/>
          <w:szCs w:val="24"/>
        </w:rPr>
      </w:pPr>
      <w:r w:rsidRPr="00243012">
        <w:rPr>
          <w:sz w:val="24"/>
          <w:szCs w:val="24"/>
        </w:rPr>
        <w:t>2) условно разрешенные виды использования;</w:t>
      </w:r>
    </w:p>
    <w:p w:rsidR="00C70993" w:rsidRPr="00243012" w:rsidRDefault="00C70993" w:rsidP="00C70993">
      <w:pPr>
        <w:ind w:firstLine="559"/>
        <w:jc w:val="both"/>
        <w:rPr>
          <w:sz w:val="24"/>
          <w:szCs w:val="24"/>
        </w:rPr>
      </w:pPr>
      <w:r w:rsidRPr="00243012">
        <w:rPr>
          <w:sz w:val="24"/>
          <w:szCs w:val="24"/>
        </w:rPr>
        <w:t xml:space="preserve">3) </w:t>
      </w:r>
      <w:r w:rsidRPr="00243012">
        <w:rPr>
          <w:rStyle w:val="blk1"/>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70993" w:rsidRPr="00243012" w:rsidRDefault="00C70993" w:rsidP="00C70993">
      <w:pPr>
        <w:ind w:firstLine="559"/>
        <w:jc w:val="both"/>
        <w:rPr>
          <w:sz w:val="24"/>
          <w:szCs w:val="24"/>
        </w:rPr>
      </w:pPr>
      <w:r w:rsidRPr="00243012">
        <w:rPr>
          <w:sz w:val="24"/>
          <w:szCs w:val="24"/>
        </w:rPr>
        <w:t>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8.</w:t>
      </w:r>
    </w:p>
    <w:p w:rsidR="00C70993" w:rsidRPr="00243012" w:rsidRDefault="00C70993" w:rsidP="00C70993">
      <w:pPr>
        <w:ind w:firstLine="559"/>
        <w:jc w:val="both"/>
        <w:rPr>
          <w:sz w:val="24"/>
          <w:szCs w:val="24"/>
        </w:rPr>
      </w:pPr>
      <w:r w:rsidRPr="00243012">
        <w:rPr>
          <w:sz w:val="24"/>
          <w:szCs w:val="24"/>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C70993" w:rsidRPr="00243012" w:rsidRDefault="00C70993" w:rsidP="00C70993">
      <w:pPr>
        <w:ind w:firstLine="559"/>
        <w:jc w:val="both"/>
        <w:rPr>
          <w:sz w:val="24"/>
          <w:szCs w:val="24"/>
        </w:rPr>
      </w:pPr>
      <w:r w:rsidRPr="00243012">
        <w:rPr>
          <w:sz w:val="24"/>
          <w:szCs w:val="24"/>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C70993" w:rsidRPr="00243012" w:rsidRDefault="00C70993" w:rsidP="00C70993">
      <w:pPr>
        <w:ind w:firstLine="559"/>
        <w:jc w:val="both"/>
        <w:rPr>
          <w:sz w:val="24"/>
          <w:szCs w:val="24"/>
        </w:rPr>
      </w:pPr>
      <w:r w:rsidRPr="00243012">
        <w:rPr>
          <w:sz w:val="24"/>
          <w:szCs w:val="24"/>
        </w:rPr>
        <w:t>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w:t>
      </w:r>
    </w:p>
    <w:p w:rsidR="00C70993" w:rsidRPr="00243012" w:rsidRDefault="00C70993" w:rsidP="00C70993">
      <w:pPr>
        <w:ind w:firstLine="559"/>
        <w:jc w:val="both"/>
        <w:rPr>
          <w:sz w:val="24"/>
          <w:szCs w:val="24"/>
        </w:rPr>
      </w:pPr>
      <w:r w:rsidRPr="00243012">
        <w:rPr>
          <w:sz w:val="24"/>
          <w:szCs w:val="24"/>
        </w:rPr>
        <w:t>2) объекты культурного наследия относятся к основным разрешенным видам использования на территории всех зон;</w:t>
      </w:r>
    </w:p>
    <w:p w:rsidR="00C70993" w:rsidRPr="00243012" w:rsidRDefault="00C70993" w:rsidP="00C70993">
      <w:pPr>
        <w:ind w:firstLine="559"/>
        <w:jc w:val="both"/>
        <w:rPr>
          <w:sz w:val="24"/>
          <w:szCs w:val="24"/>
        </w:rPr>
      </w:pPr>
      <w:r w:rsidRPr="00243012">
        <w:rPr>
          <w:sz w:val="24"/>
          <w:szCs w:val="24"/>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70993" w:rsidRPr="00243012" w:rsidRDefault="00C70993" w:rsidP="00C70993">
      <w:pPr>
        <w:ind w:firstLine="559"/>
        <w:jc w:val="both"/>
        <w:rPr>
          <w:sz w:val="24"/>
          <w:szCs w:val="24"/>
        </w:rPr>
      </w:pPr>
      <w:r w:rsidRPr="00243012">
        <w:rPr>
          <w:sz w:val="24"/>
          <w:szCs w:val="24"/>
        </w:rPr>
        <w:t>4) размещение указанных объектов разрешается при соблюдении следующих условий:</w:t>
      </w:r>
    </w:p>
    <w:p w:rsidR="00C70993" w:rsidRPr="00243012" w:rsidRDefault="00C70993" w:rsidP="00C70993">
      <w:pPr>
        <w:ind w:firstLine="559"/>
        <w:jc w:val="both"/>
        <w:rPr>
          <w:sz w:val="24"/>
          <w:szCs w:val="24"/>
        </w:rPr>
      </w:pPr>
      <w:r w:rsidRPr="00243012">
        <w:rPr>
          <w:sz w:val="24"/>
          <w:szCs w:val="24"/>
        </w:rPr>
        <w:t>а) выбор места размещения объектов должен осуществляться с учетом возможной реконструкции автомобильной дороги;</w:t>
      </w:r>
    </w:p>
    <w:p w:rsidR="00C70993" w:rsidRPr="00243012" w:rsidRDefault="00C70993" w:rsidP="00C70993">
      <w:pPr>
        <w:ind w:firstLine="559"/>
        <w:jc w:val="both"/>
        <w:rPr>
          <w:sz w:val="24"/>
          <w:szCs w:val="24"/>
        </w:rPr>
      </w:pPr>
      <w:r w:rsidRPr="00243012">
        <w:rPr>
          <w:sz w:val="24"/>
          <w:szCs w:val="24"/>
        </w:rPr>
        <w:t>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70993" w:rsidRPr="00243012" w:rsidRDefault="00C70993" w:rsidP="00C70993">
      <w:pPr>
        <w:ind w:firstLine="559"/>
        <w:jc w:val="both"/>
        <w:rPr>
          <w:sz w:val="24"/>
          <w:szCs w:val="24"/>
        </w:rPr>
      </w:pPr>
      <w:r w:rsidRPr="00243012">
        <w:rPr>
          <w:sz w:val="24"/>
          <w:szCs w:val="24"/>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C70993" w:rsidRPr="00243012" w:rsidRDefault="00C70993" w:rsidP="00C70993">
      <w:pPr>
        <w:ind w:firstLine="559"/>
        <w:jc w:val="both"/>
        <w:rPr>
          <w:sz w:val="24"/>
          <w:szCs w:val="24"/>
        </w:rPr>
      </w:pPr>
      <w:r w:rsidRPr="00243012">
        <w:rPr>
          <w:sz w:val="24"/>
          <w:szCs w:val="24"/>
        </w:rPr>
        <w:t>1) для всех основных и условно разрешенных видов использования вспомогательными видами разрешенного использования являются следующие:</w:t>
      </w:r>
    </w:p>
    <w:p w:rsidR="00C70993" w:rsidRPr="00243012" w:rsidRDefault="00C70993" w:rsidP="00C70993">
      <w:pPr>
        <w:ind w:firstLine="559"/>
        <w:jc w:val="both"/>
        <w:rPr>
          <w:sz w:val="24"/>
          <w:szCs w:val="24"/>
        </w:rPr>
      </w:pPr>
      <w:r w:rsidRPr="00243012">
        <w:rPr>
          <w:sz w:val="24"/>
          <w:szCs w:val="24"/>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70993" w:rsidRPr="00243012" w:rsidRDefault="00C70993" w:rsidP="00C70993">
      <w:pPr>
        <w:ind w:firstLine="559"/>
        <w:jc w:val="both"/>
        <w:rPr>
          <w:sz w:val="24"/>
          <w:szCs w:val="24"/>
        </w:rPr>
      </w:pPr>
      <w:r w:rsidRPr="00243012">
        <w:rPr>
          <w:sz w:val="24"/>
          <w:szCs w:val="24"/>
        </w:rPr>
        <w:t>б)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C70993" w:rsidRPr="00243012" w:rsidRDefault="00C70993" w:rsidP="00C70993">
      <w:pPr>
        <w:ind w:firstLine="559"/>
        <w:jc w:val="both"/>
        <w:rPr>
          <w:sz w:val="24"/>
          <w:szCs w:val="24"/>
        </w:rPr>
      </w:pPr>
      <w:r w:rsidRPr="00243012">
        <w:rPr>
          <w:sz w:val="24"/>
          <w:szCs w:val="24"/>
        </w:rPr>
        <w:t>в) автостоянки для обслуживания жителей и посетителей основных, условно разрешенных, а также иных вспомогательных видов использования;</w:t>
      </w:r>
    </w:p>
    <w:p w:rsidR="00C70993" w:rsidRPr="00243012" w:rsidRDefault="00C70993" w:rsidP="00C70993">
      <w:pPr>
        <w:ind w:firstLine="559"/>
        <w:jc w:val="both"/>
        <w:rPr>
          <w:sz w:val="24"/>
          <w:szCs w:val="24"/>
        </w:rPr>
      </w:pPr>
      <w:r w:rsidRPr="00243012">
        <w:rPr>
          <w:sz w:val="24"/>
          <w:szCs w:val="24"/>
        </w:rPr>
        <w:lastRenderedPageBreak/>
        <w:t>г) площадки хозяйственные, в том числе для мусоросборников;</w:t>
      </w:r>
    </w:p>
    <w:p w:rsidR="00C70993" w:rsidRPr="00243012" w:rsidRDefault="00C70993" w:rsidP="00C70993">
      <w:pPr>
        <w:ind w:firstLine="559"/>
        <w:jc w:val="both"/>
        <w:rPr>
          <w:sz w:val="24"/>
          <w:szCs w:val="24"/>
        </w:rPr>
      </w:pPr>
      <w:r w:rsidRPr="00243012">
        <w:rPr>
          <w:sz w:val="24"/>
          <w:szCs w:val="24"/>
        </w:rPr>
        <w:t>д) общественные туалеты (кроме зон Р-2,СХ-1,ИТ-1, ИТ-1а, ИТ-2,С-1,С-2).</w:t>
      </w:r>
    </w:p>
    <w:p w:rsidR="00C70993" w:rsidRPr="00243012" w:rsidRDefault="00C70993" w:rsidP="00C70993">
      <w:pPr>
        <w:ind w:firstLine="559"/>
        <w:jc w:val="both"/>
        <w:rPr>
          <w:sz w:val="24"/>
          <w:szCs w:val="24"/>
        </w:rPr>
      </w:pPr>
      <w:r w:rsidRPr="00243012">
        <w:rPr>
          <w:sz w:val="24"/>
          <w:szCs w:val="24"/>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 но не менее 1м от границ сопряженных земельных участков;</w:t>
      </w:r>
    </w:p>
    <w:p w:rsidR="00C70993" w:rsidRPr="00243012" w:rsidRDefault="00C70993" w:rsidP="00C70993">
      <w:pPr>
        <w:ind w:firstLine="559"/>
        <w:jc w:val="both"/>
        <w:rPr>
          <w:sz w:val="24"/>
          <w:szCs w:val="24"/>
        </w:rPr>
      </w:pPr>
      <w:r w:rsidRPr="00243012">
        <w:rPr>
          <w:sz w:val="24"/>
          <w:szCs w:val="24"/>
        </w:rPr>
        <w:t>3) максимальная высота вспомогательных объектов капитального строительства в жилых и общественно-деловых  зонах не должна превышать 4,5м;</w:t>
      </w:r>
    </w:p>
    <w:p w:rsidR="00C70993" w:rsidRPr="00243012" w:rsidRDefault="00C70993" w:rsidP="00C70993">
      <w:pPr>
        <w:ind w:firstLine="559"/>
        <w:jc w:val="both"/>
        <w:rPr>
          <w:sz w:val="24"/>
          <w:szCs w:val="24"/>
        </w:rPr>
      </w:pPr>
      <w:r w:rsidRPr="00243012">
        <w:rPr>
          <w:sz w:val="24"/>
          <w:szCs w:val="24"/>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 если превышение не может быть обосновано требованиями настоящих Правил.</w:t>
      </w:r>
    </w:p>
    <w:p w:rsidR="00C70993" w:rsidRPr="00243012" w:rsidRDefault="00C70993" w:rsidP="00C70993">
      <w:pPr>
        <w:ind w:firstLine="532"/>
        <w:rPr>
          <w:sz w:val="24"/>
          <w:szCs w:val="24"/>
        </w:rPr>
      </w:pPr>
    </w:p>
    <w:p w:rsidR="00C70993" w:rsidRPr="00243012" w:rsidRDefault="00C70993" w:rsidP="00C70993">
      <w:pPr>
        <w:jc w:val="both"/>
        <w:rPr>
          <w:b/>
          <w:bCs/>
          <w:sz w:val="24"/>
          <w:szCs w:val="24"/>
        </w:rPr>
      </w:pPr>
      <w:r w:rsidRPr="00243012">
        <w:rPr>
          <w:b/>
          <w:bCs/>
          <w:sz w:val="24"/>
          <w:szCs w:val="24"/>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70993" w:rsidRPr="00243012" w:rsidRDefault="00C70993" w:rsidP="00C70993">
      <w:pPr>
        <w:ind w:firstLine="559"/>
        <w:jc w:val="both"/>
        <w:rPr>
          <w:sz w:val="24"/>
          <w:szCs w:val="24"/>
        </w:rPr>
      </w:pPr>
      <w:r w:rsidRPr="00243012">
        <w:rPr>
          <w:sz w:val="24"/>
          <w:szCs w:val="24"/>
        </w:rPr>
        <w:t>1. Настоящим градостроительным регламентом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C70993" w:rsidRPr="00243012" w:rsidRDefault="00C70993" w:rsidP="00F1712F">
      <w:pPr>
        <w:ind w:firstLine="426"/>
        <w:jc w:val="both"/>
        <w:rPr>
          <w:sz w:val="24"/>
          <w:szCs w:val="24"/>
        </w:rPr>
      </w:pPr>
      <w:r w:rsidRPr="00243012">
        <w:rPr>
          <w:sz w:val="24"/>
          <w:szCs w:val="24"/>
        </w:rPr>
        <w:t>1) предельные (минимальные и (или) максимальные) размеры земельных участков, в том числе их площадь;</w:t>
      </w:r>
    </w:p>
    <w:p w:rsidR="00C70993" w:rsidRPr="00243012" w:rsidRDefault="00C70993" w:rsidP="00F1712F">
      <w:pPr>
        <w:ind w:firstLine="426"/>
        <w:jc w:val="both"/>
        <w:rPr>
          <w:sz w:val="24"/>
          <w:szCs w:val="24"/>
        </w:rPr>
      </w:pPr>
      <w:r w:rsidRPr="00243012">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243012" w:rsidRDefault="00C70993" w:rsidP="00F1712F">
      <w:pPr>
        <w:ind w:firstLine="426"/>
        <w:jc w:val="both"/>
        <w:rPr>
          <w:sz w:val="24"/>
          <w:szCs w:val="24"/>
        </w:rPr>
      </w:pPr>
      <w:r w:rsidRPr="00243012">
        <w:rPr>
          <w:sz w:val="24"/>
          <w:szCs w:val="24"/>
        </w:rPr>
        <w:t>3) предельное количество этажей или предельная высота зданий, строений, сооружений;</w:t>
      </w:r>
    </w:p>
    <w:p w:rsidR="00C70993" w:rsidRPr="00243012" w:rsidRDefault="00C70993" w:rsidP="00F1712F">
      <w:pPr>
        <w:ind w:firstLine="426"/>
        <w:jc w:val="both"/>
        <w:rPr>
          <w:sz w:val="24"/>
          <w:szCs w:val="24"/>
        </w:rPr>
      </w:pPr>
      <w:r w:rsidRPr="00243012">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70993" w:rsidRPr="00243012" w:rsidRDefault="00C70993" w:rsidP="00F1712F">
      <w:pPr>
        <w:ind w:firstLine="426"/>
        <w:jc w:val="both"/>
        <w:rPr>
          <w:sz w:val="24"/>
          <w:szCs w:val="24"/>
        </w:rPr>
      </w:pPr>
      <w:r w:rsidRPr="00243012">
        <w:rPr>
          <w:sz w:val="24"/>
          <w:szCs w:val="24"/>
        </w:rPr>
        <w:t>5) максимальные выступы за границу земельного участка балконов, эркеров, козырьков;</w:t>
      </w:r>
    </w:p>
    <w:p w:rsidR="00C70993" w:rsidRPr="00243012" w:rsidRDefault="00C70993" w:rsidP="00F1712F">
      <w:pPr>
        <w:ind w:firstLine="426"/>
        <w:jc w:val="both"/>
        <w:rPr>
          <w:sz w:val="24"/>
          <w:szCs w:val="24"/>
        </w:rPr>
      </w:pPr>
      <w:r w:rsidRPr="00243012">
        <w:rPr>
          <w:sz w:val="24"/>
          <w:szCs w:val="24"/>
        </w:rPr>
        <w:t>6) максимальные выступы за границу земельного участка ступеней и приямков;</w:t>
      </w:r>
    </w:p>
    <w:p w:rsidR="00C70993" w:rsidRPr="00243012" w:rsidRDefault="00C70993" w:rsidP="00F1712F">
      <w:pPr>
        <w:ind w:firstLine="426"/>
        <w:jc w:val="both"/>
        <w:rPr>
          <w:sz w:val="24"/>
          <w:szCs w:val="24"/>
        </w:rPr>
      </w:pPr>
      <w:r w:rsidRPr="00243012">
        <w:rPr>
          <w:sz w:val="24"/>
          <w:szCs w:val="24"/>
        </w:rPr>
        <w:t>7) максимальная общая площадь объектов капитального строительства на территории земельных участков;</w:t>
      </w:r>
    </w:p>
    <w:p w:rsidR="00C70993" w:rsidRPr="00243012" w:rsidRDefault="00C70993" w:rsidP="00F1712F">
      <w:pPr>
        <w:ind w:firstLine="426"/>
        <w:jc w:val="both"/>
        <w:rPr>
          <w:sz w:val="24"/>
          <w:szCs w:val="24"/>
        </w:rPr>
      </w:pPr>
      <w:r w:rsidRPr="00243012">
        <w:rPr>
          <w:sz w:val="24"/>
          <w:szCs w:val="24"/>
        </w:rPr>
        <w:t>8) минимальная доля озеленения территории земельных участков</w:t>
      </w:r>
    </w:p>
    <w:p w:rsidR="00C70993" w:rsidRPr="00243012" w:rsidRDefault="00C70993" w:rsidP="00F1712F">
      <w:pPr>
        <w:ind w:firstLine="426"/>
        <w:jc w:val="both"/>
        <w:rPr>
          <w:sz w:val="24"/>
          <w:szCs w:val="24"/>
        </w:rPr>
      </w:pPr>
      <w:r w:rsidRPr="00243012">
        <w:rPr>
          <w:sz w:val="24"/>
          <w:szCs w:val="24"/>
        </w:rPr>
        <w:t>9) минимальное количество машино-мест для хранения индивидуального автотранспорта на территории земельных участков.</w:t>
      </w:r>
    </w:p>
    <w:p w:rsidR="00C70993" w:rsidRPr="00243012" w:rsidRDefault="00C70993" w:rsidP="00C70993">
      <w:pPr>
        <w:ind w:firstLine="545"/>
        <w:jc w:val="both"/>
        <w:rPr>
          <w:sz w:val="24"/>
          <w:szCs w:val="24"/>
        </w:rPr>
      </w:pPr>
      <w:r w:rsidRPr="00243012">
        <w:rPr>
          <w:sz w:val="24"/>
          <w:szCs w:val="24"/>
        </w:rPr>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8.</w:t>
      </w:r>
    </w:p>
    <w:p w:rsidR="00C70993" w:rsidRPr="00243012" w:rsidRDefault="00C70993" w:rsidP="00C70993">
      <w:pPr>
        <w:ind w:firstLine="545"/>
        <w:jc w:val="both"/>
        <w:rPr>
          <w:sz w:val="24"/>
          <w:szCs w:val="24"/>
        </w:rPr>
      </w:pPr>
      <w:r w:rsidRPr="00243012">
        <w:rPr>
          <w:sz w:val="24"/>
          <w:szCs w:val="24"/>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C70993" w:rsidRPr="00243012" w:rsidRDefault="00C70993" w:rsidP="00F1712F">
      <w:pPr>
        <w:autoSpaceDE w:val="0"/>
        <w:autoSpaceDN w:val="0"/>
        <w:adjustRightInd w:val="0"/>
        <w:ind w:firstLine="426"/>
        <w:jc w:val="both"/>
        <w:rPr>
          <w:sz w:val="24"/>
          <w:szCs w:val="24"/>
        </w:rPr>
      </w:pPr>
      <w:r w:rsidRPr="00243012">
        <w:rPr>
          <w:sz w:val="24"/>
          <w:szCs w:val="24"/>
        </w:rPr>
        <w:t>1) минимальные отступы стен объектов капитального строительства от границ земельных участков установить в соответствии с действующими техническими регламентами, но не менее 3 м, за исключением блокированной жилой застройки;</w:t>
      </w:r>
    </w:p>
    <w:p w:rsidR="00C70993" w:rsidRPr="00243012" w:rsidRDefault="00C70993" w:rsidP="00F1712F">
      <w:pPr>
        <w:ind w:firstLine="426"/>
        <w:jc w:val="both"/>
        <w:rPr>
          <w:sz w:val="24"/>
          <w:szCs w:val="24"/>
        </w:rPr>
      </w:pPr>
      <w:r w:rsidRPr="00243012">
        <w:rPr>
          <w:sz w:val="24"/>
          <w:szCs w:val="24"/>
        </w:rPr>
        <w:t xml:space="preserve">2) выступы за границу земельного участка </w:t>
      </w:r>
      <w:r w:rsidRPr="00243012">
        <w:rPr>
          <w:color w:val="000000"/>
          <w:sz w:val="24"/>
          <w:szCs w:val="24"/>
        </w:rPr>
        <w:t xml:space="preserve">балконов, эркеров, козырьков не допускаются более 2,0 метров и ниже </w:t>
      </w:r>
      <w:r w:rsidRPr="00243012">
        <w:rPr>
          <w:sz w:val="24"/>
          <w:szCs w:val="24"/>
        </w:rPr>
        <w:t>3,5 метров от уровня земли;</w:t>
      </w:r>
    </w:p>
    <w:p w:rsidR="00C70993" w:rsidRPr="00243012" w:rsidRDefault="00C70993" w:rsidP="00F1712F">
      <w:pPr>
        <w:ind w:firstLine="426"/>
        <w:jc w:val="both"/>
        <w:rPr>
          <w:color w:val="000000"/>
          <w:sz w:val="24"/>
          <w:szCs w:val="24"/>
        </w:rPr>
      </w:pPr>
      <w:r w:rsidRPr="00243012">
        <w:rPr>
          <w:sz w:val="24"/>
          <w:szCs w:val="24"/>
        </w:rPr>
        <w:t xml:space="preserve">3) выступы за границу земельного участка </w:t>
      </w:r>
      <w:r w:rsidRPr="00243012">
        <w:rPr>
          <w:color w:val="000000"/>
          <w:sz w:val="24"/>
          <w:szCs w:val="24"/>
        </w:rPr>
        <w:t xml:space="preserve">ступеней и приямков допускаются только по согласованию </w:t>
      </w:r>
      <w:r w:rsidR="00F13016">
        <w:rPr>
          <w:color w:val="000000"/>
          <w:sz w:val="24"/>
          <w:szCs w:val="24"/>
        </w:rPr>
        <w:t>а</w:t>
      </w:r>
      <w:r w:rsidRPr="00243012">
        <w:rPr>
          <w:color w:val="000000"/>
          <w:sz w:val="24"/>
          <w:szCs w:val="24"/>
        </w:rPr>
        <w:t>дминистрации и не более 3,0 метров;</w:t>
      </w:r>
    </w:p>
    <w:p w:rsidR="00C70993" w:rsidRPr="00243012" w:rsidRDefault="00C70993" w:rsidP="00F1712F">
      <w:pPr>
        <w:ind w:firstLine="426"/>
        <w:jc w:val="both"/>
        <w:rPr>
          <w:sz w:val="24"/>
          <w:szCs w:val="24"/>
        </w:rPr>
      </w:pPr>
      <w:r w:rsidRPr="00243012">
        <w:rPr>
          <w:sz w:val="24"/>
          <w:szCs w:val="24"/>
        </w:rPr>
        <w:t>4) общие требования в части максимальной высоты объектов капитального строительства:</w:t>
      </w:r>
    </w:p>
    <w:p w:rsidR="00C70993" w:rsidRPr="00243012" w:rsidRDefault="00C70993" w:rsidP="00F1712F">
      <w:pPr>
        <w:ind w:firstLine="284"/>
        <w:jc w:val="both"/>
        <w:rPr>
          <w:sz w:val="24"/>
          <w:szCs w:val="24"/>
        </w:rPr>
      </w:pPr>
      <w:r w:rsidRPr="00243012">
        <w:rPr>
          <w:sz w:val="24"/>
          <w:szCs w:val="24"/>
        </w:rPr>
        <w:t xml:space="preserve">-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w:t>
      </w:r>
      <w:r w:rsidRPr="00243012">
        <w:rPr>
          <w:sz w:val="24"/>
          <w:szCs w:val="24"/>
        </w:rPr>
        <w:lastRenderedPageBreak/>
        <w:t>до наивысшей точки конька скатной крыши, без учета технических устройств (антенн, дымовых и вентиляционных труб).</w:t>
      </w:r>
    </w:p>
    <w:p w:rsidR="00C70993" w:rsidRPr="00243012" w:rsidRDefault="00C70993" w:rsidP="00C70993">
      <w:pPr>
        <w:ind w:left="567"/>
        <w:jc w:val="both"/>
        <w:rPr>
          <w:sz w:val="24"/>
          <w:szCs w:val="24"/>
        </w:rPr>
      </w:pPr>
      <w:r w:rsidRPr="00243012">
        <w:rPr>
          <w:sz w:val="24"/>
          <w:szCs w:val="24"/>
        </w:rPr>
        <w:t>4. Общие требования в части озеленения территории земельных участков:</w:t>
      </w:r>
    </w:p>
    <w:p w:rsidR="00C70993" w:rsidRPr="00243012" w:rsidRDefault="00C70993" w:rsidP="00F1712F">
      <w:pPr>
        <w:ind w:firstLine="284"/>
        <w:jc w:val="both"/>
        <w:rPr>
          <w:sz w:val="24"/>
          <w:szCs w:val="24"/>
        </w:rPr>
      </w:pPr>
      <w:r w:rsidRPr="00243012">
        <w:rPr>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строениями и не используются для проезжей части, парковки или тротуара и при этом: покрыты зелеными насаждениями (цветники, газоны, кустарники, высокоствольные растения), водоемами, доступными для всех пользователей объектов, расположенных на земельном участке;</w:t>
      </w:r>
    </w:p>
    <w:p w:rsidR="00C70993" w:rsidRPr="00F1712F" w:rsidRDefault="00C70993" w:rsidP="00F1712F">
      <w:pPr>
        <w:ind w:firstLine="284"/>
        <w:jc w:val="both"/>
        <w:rPr>
          <w:spacing w:val="-2"/>
          <w:sz w:val="24"/>
          <w:szCs w:val="24"/>
        </w:rPr>
      </w:pPr>
      <w:r w:rsidRPr="00F1712F">
        <w:rPr>
          <w:spacing w:val="-2"/>
          <w:sz w:val="24"/>
          <w:szCs w:val="24"/>
        </w:rPr>
        <w:t>2)</w:t>
      </w:r>
      <w:r w:rsidR="00F1712F" w:rsidRPr="00F1712F">
        <w:rPr>
          <w:spacing w:val="-2"/>
          <w:sz w:val="24"/>
          <w:szCs w:val="24"/>
        </w:rPr>
        <w:t xml:space="preserve"> </w:t>
      </w:r>
      <w:r w:rsidRPr="00F1712F">
        <w:rPr>
          <w:spacing w:val="-2"/>
          <w:sz w:val="24"/>
          <w:szCs w:val="24"/>
        </w:rPr>
        <w:t>доля озелененных территорий для объектов в указанных  зонах (кроме садов и скверов) не подлежат установлению, при этом обязательно сохранение существующих озелененных территорий, либо  проведение компенсационного озеленения в соответствии с нормативными актами Еланского городского  поселения. Доля озелененных  территорий  садов, скверов – 70%.</w:t>
      </w:r>
    </w:p>
    <w:p w:rsidR="00C70993" w:rsidRPr="00243012" w:rsidRDefault="00C70993" w:rsidP="00C70993">
      <w:pPr>
        <w:ind w:firstLine="545"/>
        <w:jc w:val="both"/>
        <w:rPr>
          <w:sz w:val="24"/>
          <w:szCs w:val="24"/>
        </w:rPr>
      </w:pPr>
      <w:r w:rsidRPr="00243012">
        <w:rPr>
          <w:sz w:val="24"/>
          <w:szCs w:val="24"/>
        </w:rPr>
        <w:t>Минимально-допустимая площадь озелененной территории земельных участков на территории зон:</w:t>
      </w:r>
    </w:p>
    <w:p w:rsidR="00C70993" w:rsidRPr="00243012" w:rsidRDefault="00C70993" w:rsidP="00F1712F">
      <w:pPr>
        <w:ind w:firstLine="284"/>
        <w:jc w:val="both"/>
        <w:rPr>
          <w:sz w:val="24"/>
          <w:szCs w:val="24"/>
        </w:rPr>
      </w:pPr>
      <w:r w:rsidRPr="00243012">
        <w:rPr>
          <w:sz w:val="24"/>
          <w:szCs w:val="24"/>
        </w:rPr>
        <w:t>- объектов образования – 50% территории земельного участка;</w:t>
      </w:r>
    </w:p>
    <w:p w:rsidR="00C70993" w:rsidRPr="00243012" w:rsidRDefault="00C70993" w:rsidP="00F1712F">
      <w:pPr>
        <w:ind w:firstLine="284"/>
        <w:jc w:val="both"/>
        <w:rPr>
          <w:sz w:val="24"/>
          <w:szCs w:val="24"/>
        </w:rPr>
      </w:pPr>
      <w:r w:rsidRPr="00243012">
        <w:rPr>
          <w:sz w:val="24"/>
          <w:szCs w:val="24"/>
        </w:rPr>
        <w:t>- индивидуальных жилых домов, открытых объектов физической культуры и спорта - 40% территории земельного участка;</w:t>
      </w:r>
    </w:p>
    <w:p w:rsidR="00C70993" w:rsidRPr="00243012" w:rsidRDefault="00C70993" w:rsidP="00F1712F">
      <w:pPr>
        <w:ind w:firstLine="284"/>
        <w:jc w:val="both"/>
        <w:rPr>
          <w:sz w:val="24"/>
          <w:szCs w:val="24"/>
        </w:rPr>
      </w:pPr>
      <w:r w:rsidRPr="00243012">
        <w:rPr>
          <w:sz w:val="24"/>
          <w:szCs w:val="24"/>
        </w:rPr>
        <w:t>- прочих объектов - 15% территории земельного участка.</w:t>
      </w:r>
    </w:p>
    <w:p w:rsidR="00C70993" w:rsidRPr="00243012" w:rsidRDefault="00C70993" w:rsidP="00C70993">
      <w:pPr>
        <w:ind w:firstLine="559"/>
        <w:jc w:val="both"/>
        <w:rPr>
          <w:sz w:val="24"/>
          <w:szCs w:val="24"/>
        </w:rPr>
      </w:pPr>
      <w:r w:rsidRPr="00243012">
        <w:rPr>
          <w:sz w:val="24"/>
          <w:szCs w:val="24"/>
        </w:rPr>
        <w:t xml:space="preserve">5. </w:t>
      </w:r>
      <w:r w:rsidRPr="00243012">
        <w:rPr>
          <w:color w:val="000000"/>
          <w:sz w:val="24"/>
          <w:szCs w:val="24"/>
        </w:rPr>
        <w:t>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w:t>
      </w:r>
    </w:p>
    <w:p w:rsidR="00C70993" w:rsidRPr="00243012" w:rsidRDefault="00C70993" w:rsidP="00C70993">
      <w:pPr>
        <w:ind w:firstLine="573"/>
        <w:jc w:val="both"/>
        <w:rPr>
          <w:sz w:val="24"/>
          <w:szCs w:val="24"/>
        </w:rPr>
      </w:pPr>
      <w:r w:rsidRPr="00243012">
        <w:rPr>
          <w:sz w:val="24"/>
          <w:szCs w:val="24"/>
        </w:rPr>
        <w:t>6. Общие требования в части размещения машино-мест для хранения индивидуального автотранспорта на территории земельных участков:</w:t>
      </w:r>
    </w:p>
    <w:p w:rsidR="00C70993" w:rsidRPr="00243012" w:rsidRDefault="00C70993" w:rsidP="00C70993">
      <w:pPr>
        <w:ind w:firstLine="573"/>
        <w:jc w:val="both"/>
        <w:rPr>
          <w:sz w:val="24"/>
          <w:szCs w:val="24"/>
        </w:rPr>
      </w:pPr>
      <w:r w:rsidRPr="00243012">
        <w:rPr>
          <w:sz w:val="24"/>
          <w:szCs w:val="24"/>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C70993" w:rsidRPr="00243012" w:rsidRDefault="00C70993" w:rsidP="00F1712F">
      <w:pPr>
        <w:ind w:firstLine="426"/>
        <w:jc w:val="both"/>
        <w:rPr>
          <w:spacing w:val="2"/>
          <w:sz w:val="24"/>
          <w:szCs w:val="24"/>
        </w:rPr>
      </w:pPr>
      <w:r w:rsidRPr="00243012">
        <w:rPr>
          <w:spacing w:val="2"/>
          <w:sz w:val="24"/>
          <w:szCs w:val="24"/>
        </w:rPr>
        <w:t>а) хранение в капитальных гаражах - стоянках (наземных, подземных, встроенных и пристроенных);</w:t>
      </w:r>
    </w:p>
    <w:p w:rsidR="00C70993" w:rsidRPr="00243012" w:rsidRDefault="00C70993" w:rsidP="00F1712F">
      <w:pPr>
        <w:ind w:firstLine="426"/>
        <w:jc w:val="both"/>
        <w:rPr>
          <w:sz w:val="24"/>
          <w:szCs w:val="24"/>
        </w:rPr>
      </w:pPr>
      <w:r w:rsidRPr="00243012">
        <w:rPr>
          <w:spacing w:val="2"/>
          <w:sz w:val="24"/>
          <w:szCs w:val="24"/>
        </w:rPr>
        <w:t>б) хранение на открытых охраняемых и неохраняемых стоянках.</w:t>
      </w:r>
    </w:p>
    <w:p w:rsidR="00C70993" w:rsidRPr="00243012" w:rsidRDefault="00C70993" w:rsidP="00C70993">
      <w:pPr>
        <w:ind w:firstLine="573"/>
        <w:jc w:val="both"/>
        <w:rPr>
          <w:sz w:val="24"/>
          <w:szCs w:val="24"/>
        </w:rPr>
      </w:pPr>
      <w:r w:rsidRPr="00243012">
        <w:rPr>
          <w:sz w:val="24"/>
          <w:szCs w:val="24"/>
        </w:rPr>
        <w:t>2) минимальное количество машино-мест для хранения индивидуального автотранспорта на территории земельных участков индивидуальной жилой застройки  и  личных подсобных хозяйств:</w:t>
      </w:r>
    </w:p>
    <w:p w:rsidR="00C70993" w:rsidRPr="00243012" w:rsidRDefault="00C70993" w:rsidP="00C70993">
      <w:pPr>
        <w:ind w:firstLine="573"/>
        <w:jc w:val="both"/>
        <w:rPr>
          <w:sz w:val="22"/>
          <w:szCs w:val="24"/>
        </w:rPr>
      </w:pPr>
    </w:p>
    <w:tbl>
      <w:tblPr>
        <w:tblW w:w="9836" w:type="dxa"/>
        <w:jc w:val="center"/>
        <w:tblInd w:w="108" w:type="dxa"/>
        <w:tblLayout w:type="fixed"/>
        <w:tblLook w:val="0000"/>
      </w:tblPr>
      <w:tblGrid>
        <w:gridCol w:w="709"/>
        <w:gridCol w:w="4025"/>
        <w:gridCol w:w="5102"/>
      </w:tblGrid>
      <w:tr w:rsidR="00C70993" w:rsidRPr="00243012" w:rsidTr="00C70993">
        <w:trPr>
          <w:trHeight w:val="322"/>
          <w:tblHeader/>
          <w:jc w:val="center"/>
        </w:trPr>
        <w:tc>
          <w:tcPr>
            <w:tcW w:w="709" w:type="dxa"/>
            <w:tcBorders>
              <w:top w:val="single" w:sz="4" w:space="0" w:color="000000"/>
              <w:left w:val="single" w:sz="4" w:space="0" w:color="000000"/>
              <w:bottom w:val="single" w:sz="4" w:space="0" w:color="000000"/>
            </w:tcBorders>
            <w:vAlign w:val="center"/>
          </w:tcPr>
          <w:p w:rsidR="00C70993" w:rsidRPr="00243012" w:rsidRDefault="00C70993" w:rsidP="00C70993">
            <w:pPr>
              <w:snapToGrid w:val="0"/>
              <w:jc w:val="center"/>
              <w:rPr>
                <w:sz w:val="22"/>
                <w:szCs w:val="24"/>
                <w:lang w:val="en-US"/>
              </w:rPr>
            </w:pPr>
            <w:r w:rsidRPr="00243012">
              <w:rPr>
                <w:sz w:val="22"/>
                <w:szCs w:val="24"/>
                <w:lang w:val="en-US"/>
              </w:rPr>
              <w:t>№</w:t>
            </w:r>
          </w:p>
          <w:p w:rsidR="00C70993" w:rsidRPr="00243012" w:rsidRDefault="00C70993" w:rsidP="00C70993">
            <w:pPr>
              <w:jc w:val="center"/>
              <w:rPr>
                <w:sz w:val="22"/>
                <w:szCs w:val="24"/>
              </w:rPr>
            </w:pPr>
            <w:r w:rsidRPr="00243012">
              <w:rPr>
                <w:sz w:val="22"/>
                <w:szCs w:val="24"/>
              </w:rPr>
              <w:t>п/п</w:t>
            </w:r>
          </w:p>
        </w:tc>
        <w:tc>
          <w:tcPr>
            <w:tcW w:w="4025" w:type="dxa"/>
            <w:tcBorders>
              <w:top w:val="single" w:sz="4" w:space="0" w:color="000000"/>
              <w:left w:val="single" w:sz="4" w:space="0" w:color="000000"/>
              <w:bottom w:val="single" w:sz="4" w:space="0" w:color="000000"/>
            </w:tcBorders>
            <w:vAlign w:val="center"/>
          </w:tcPr>
          <w:p w:rsidR="00C70993" w:rsidRPr="00243012" w:rsidRDefault="00C70993" w:rsidP="00C70993">
            <w:pPr>
              <w:snapToGrid w:val="0"/>
              <w:jc w:val="center"/>
              <w:rPr>
                <w:sz w:val="22"/>
                <w:szCs w:val="24"/>
              </w:rPr>
            </w:pPr>
            <w:r w:rsidRPr="00243012">
              <w:rPr>
                <w:sz w:val="22"/>
                <w:szCs w:val="24"/>
              </w:rPr>
              <w:t>Вид использования</w:t>
            </w:r>
          </w:p>
        </w:tc>
        <w:tc>
          <w:tcPr>
            <w:tcW w:w="5102" w:type="dxa"/>
            <w:tcBorders>
              <w:top w:val="single" w:sz="4" w:space="0" w:color="000000"/>
              <w:left w:val="single" w:sz="4" w:space="0" w:color="000000"/>
              <w:bottom w:val="single" w:sz="4" w:space="0" w:color="000000"/>
              <w:right w:val="single" w:sz="4" w:space="0" w:color="000000"/>
            </w:tcBorders>
            <w:vAlign w:val="center"/>
          </w:tcPr>
          <w:p w:rsidR="00C70993" w:rsidRPr="00243012" w:rsidRDefault="00C70993" w:rsidP="00C70993">
            <w:pPr>
              <w:snapToGrid w:val="0"/>
              <w:jc w:val="center"/>
              <w:rPr>
                <w:sz w:val="22"/>
                <w:szCs w:val="24"/>
              </w:rPr>
            </w:pPr>
            <w:r w:rsidRPr="00243012">
              <w:rPr>
                <w:sz w:val="22"/>
                <w:szCs w:val="24"/>
              </w:rPr>
              <w:t>Минимальное количество машино-мест</w:t>
            </w:r>
          </w:p>
        </w:tc>
      </w:tr>
      <w:tr w:rsidR="00C70993" w:rsidRPr="00243012" w:rsidTr="00C70993">
        <w:trPr>
          <w:trHeight w:val="322"/>
          <w:jc w:val="center"/>
        </w:trPr>
        <w:tc>
          <w:tcPr>
            <w:tcW w:w="709" w:type="dxa"/>
            <w:tcBorders>
              <w:left w:val="single" w:sz="4" w:space="0" w:color="000000"/>
              <w:bottom w:val="single" w:sz="4" w:space="0" w:color="000000"/>
            </w:tcBorders>
          </w:tcPr>
          <w:p w:rsidR="00C70993" w:rsidRPr="00243012" w:rsidRDefault="00C70993" w:rsidP="00C70993">
            <w:pPr>
              <w:snapToGrid w:val="0"/>
              <w:jc w:val="center"/>
              <w:rPr>
                <w:sz w:val="24"/>
                <w:szCs w:val="24"/>
              </w:rPr>
            </w:pPr>
            <w:r w:rsidRPr="00243012">
              <w:rPr>
                <w:sz w:val="24"/>
                <w:szCs w:val="24"/>
              </w:rPr>
              <w:t>1</w:t>
            </w:r>
          </w:p>
        </w:tc>
        <w:tc>
          <w:tcPr>
            <w:tcW w:w="4025" w:type="dxa"/>
            <w:tcBorders>
              <w:left w:val="single" w:sz="4" w:space="0" w:color="000000"/>
              <w:bottom w:val="single" w:sz="4" w:space="0" w:color="000000"/>
            </w:tcBorders>
            <w:vAlign w:val="center"/>
          </w:tcPr>
          <w:p w:rsidR="00C70993" w:rsidRPr="00243012" w:rsidRDefault="00C70993" w:rsidP="00C70993">
            <w:pPr>
              <w:snapToGrid w:val="0"/>
              <w:rPr>
                <w:sz w:val="24"/>
                <w:szCs w:val="24"/>
              </w:rPr>
            </w:pPr>
            <w:r w:rsidRPr="00243012">
              <w:rPr>
                <w:sz w:val="24"/>
                <w:szCs w:val="24"/>
              </w:rPr>
              <w:t>Индивидуальные жилые дома</w:t>
            </w:r>
          </w:p>
        </w:tc>
        <w:tc>
          <w:tcPr>
            <w:tcW w:w="5102" w:type="dxa"/>
            <w:tcBorders>
              <w:left w:val="single" w:sz="4" w:space="0" w:color="000000"/>
              <w:bottom w:val="single" w:sz="4" w:space="0" w:color="000000"/>
              <w:right w:val="single" w:sz="4" w:space="0" w:color="000000"/>
            </w:tcBorders>
            <w:vAlign w:val="center"/>
          </w:tcPr>
          <w:p w:rsidR="00C70993" w:rsidRPr="00243012" w:rsidRDefault="00C70993" w:rsidP="00C70993">
            <w:pPr>
              <w:snapToGrid w:val="0"/>
              <w:jc w:val="center"/>
              <w:rPr>
                <w:sz w:val="24"/>
                <w:szCs w:val="24"/>
              </w:rPr>
            </w:pPr>
            <w:r w:rsidRPr="00243012">
              <w:rPr>
                <w:sz w:val="24"/>
                <w:szCs w:val="24"/>
              </w:rPr>
              <w:t>1 машино-место на земельный участок</w:t>
            </w:r>
          </w:p>
        </w:tc>
      </w:tr>
    </w:tbl>
    <w:p w:rsidR="00C70993" w:rsidRPr="00243012" w:rsidRDefault="00C70993" w:rsidP="00C70993">
      <w:pPr>
        <w:pStyle w:val="aa"/>
        <w:ind w:firstLine="567"/>
        <w:jc w:val="both"/>
        <w:rPr>
          <w:sz w:val="22"/>
          <w:szCs w:val="24"/>
        </w:rPr>
      </w:pPr>
    </w:p>
    <w:p w:rsidR="00C70993" w:rsidRPr="00243012" w:rsidRDefault="00C70993" w:rsidP="00C70993">
      <w:pPr>
        <w:pStyle w:val="aa"/>
        <w:ind w:firstLine="567"/>
        <w:jc w:val="both"/>
        <w:rPr>
          <w:sz w:val="24"/>
          <w:szCs w:val="24"/>
        </w:rPr>
      </w:pPr>
      <w:r w:rsidRPr="00243012">
        <w:rPr>
          <w:sz w:val="24"/>
          <w:szCs w:val="24"/>
        </w:rPr>
        <w:t>3) минимальное количество машино-мест для хранения индивидуального автотранспорта на территории земельных участков прочих видов использования принимается в соответствии со Сводом правил СП 42.13330.2011 "СНиП 2.07.01-89*. Градостроительство. Планировка и застройка городских и сельских поселений". Актуализированная редакция СНиП 2.07.01-89* (приложение К).</w:t>
      </w:r>
    </w:p>
    <w:p w:rsidR="00C70993" w:rsidRPr="00243012" w:rsidRDefault="00C70993" w:rsidP="00C70993">
      <w:pPr>
        <w:pStyle w:val="aa"/>
        <w:ind w:firstLine="567"/>
        <w:jc w:val="both"/>
        <w:rPr>
          <w:sz w:val="24"/>
          <w:szCs w:val="24"/>
        </w:rPr>
      </w:pPr>
      <w:r w:rsidRPr="00243012">
        <w:rPr>
          <w:sz w:val="24"/>
          <w:szCs w:val="24"/>
        </w:rPr>
        <w:t>4) минимальное количество машино-мест для хранения индивидуального автотранспорта на территории земельных участков видов использования, не указанных в пп. 2),3) настоящего пункта принимается:</w:t>
      </w:r>
    </w:p>
    <w:p w:rsidR="00C70993" w:rsidRPr="00243012" w:rsidRDefault="00C70993" w:rsidP="00C70993">
      <w:pPr>
        <w:ind w:firstLine="559"/>
        <w:jc w:val="both"/>
        <w:rPr>
          <w:sz w:val="24"/>
          <w:szCs w:val="24"/>
        </w:rPr>
      </w:pPr>
      <w:r w:rsidRPr="00243012">
        <w:rPr>
          <w:sz w:val="24"/>
          <w:szCs w:val="24"/>
        </w:rPr>
        <w:t>- 1 машино-место на 10 единовременных посетителей при их максимальном количестве.</w:t>
      </w:r>
    </w:p>
    <w:p w:rsidR="00C70993" w:rsidRPr="00F1712F" w:rsidRDefault="00C70993" w:rsidP="00C70993">
      <w:pPr>
        <w:ind w:firstLine="559"/>
        <w:jc w:val="both"/>
        <w:rPr>
          <w:spacing w:val="-2"/>
          <w:sz w:val="24"/>
          <w:szCs w:val="24"/>
        </w:rPr>
      </w:pPr>
      <w:r w:rsidRPr="00F1712F">
        <w:rPr>
          <w:spacing w:val="-2"/>
          <w:sz w:val="24"/>
          <w:szCs w:val="24"/>
        </w:rPr>
        <w:t>5)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C70993" w:rsidRPr="00243012" w:rsidRDefault="00C70993" w:rsidP="00C70993">
      <w:pPr>
        <w:snapToGrid w:val="0"/>
        <w:ind w:left="525"/>
        <w:jc w:val="both"/>
        <w:rPr>
          <w:sz w:val="24"/>
          <w:szCs w:val="24"/>
        </w:rPr>
      </w:pPr>
    </w:p>
    <w:p w:rsidR="00C70993" w:rsidRPr="00243012" w:rsidRDefault="00C70993" w:rsidP="00C70993">
      <w:pPr>
        <w:pStyle w:val="3-016"/>
        <w:spacing w:before="0"/>
        <w:ind w:firstLine="0"/>
        <w:jc w:val="center"/>
        <w:rPr>
          <w:sz w:val="24"/>
        </w:rPr>
      </w:pPr>
      <w:r w:rsidRPr="00243012">
        <w:rPr>
          <w:sz w:val="24"/>
        </w:rPr>
        <w:lastRenderedPageBreak/>
        <w:t>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p>
    <w:p w:rsidR="00C70993" w:rsidRPr="00F1712F" w:rsidRDefault="00C70993" w:rsidP="00C70993">
      <w:pPr>
        <w:rPr>
          <w:bCs/>
          <w:color w:val="000000"/>
          <w:sz w:val="22"/>
          <w:szCs w:val="24"/>
        </w:rPr>
      </w:pPr>
    </w:p>
    <w:p w:rsidR="00C70993" w:rsidRPr="00243012" w:rsidRDefault="00C70993" w:rsidP="00C70993">
      <w:pPr>
        <w:spacing w:before="120"/>
        <w:ind w:firstLine="540"/>
        <w:rPr>
          <w:b/>
          <w:i/>
          <w:color w:val="000000"/>
          <w:sz w:val="24"/>
          <w:szCs w:val="24"/>
        </w:rPr>
      </w:pPr>
      <w:r w:rsidRPr="00243012">
        <w:rPr>
          <w:b/>
          <w:i/>
          <w:color w:val="000000"/>
          <w:sz w:val="24"/>
          <w:szCs w:val="24"/>
        </w:rPr>
        <w:t>Жилые зоны (Ж)</w:t>
      </w:r>
    </w:p>
    <w:p w:rsidR="00C70993" w:rsidRPr="00243012" w:rsidRDefault="00C70993" w:rsidP="00C70993">
      <w:pPr>
        <w:ind w:firstLine="567"/>
        <w:jc w:val="both"/>
        <w:rPr>
          <w:b/>
          <w:i/>
          <w:sz w:val="24"/>
          <w:szCs w:val="24"/>
        </w:rPr>
      </w:pPr>
      <w:r w:rsidRPr="00243012">
        <w:rPr>
          <w:b/>
          <w:i/>
          <w:sz w:val="24"/>
          <w:szCs w:val="24"/>
        </w:rPr>
        <w:t>Ж-1 Зона застройки индивидуальными жилыми домами.</w:t>
      </w:r>
    </w:p>
    <w:p w:rsidR="00C70993" w:rsidRPr="00243012" w:rsidRDefault="00C70993" w:rsidP="00C70993">
      <w:pPr>
        <w:ind w:firstLine="559"/>
        <w:jc w:val="both"/>
        <w:rPr>
          <w:sz w:val="24"/>
          <w:szCs w:val="24"/>
        </w:rPr>
      </w:pPr>
      <w:r w:rsidRPr="00243012">
        <w:rPr>
          <w:sz w:val="24"/>
          <w:szCs w:val="24"/>
        </w:rPr>
        <w:t>1) цели выделения зоны:</w:t>
      </w:r>
    </w:p>
    <w:p w:rsidR="00C70993" w:rsidRPr="00243012" w:rsidRDefault="00C70993" w:rsidP="00C70993">
      <w:pPr>
        <w:tabs>
          <w:tab w:val="left" w:pos="720"/>
          <w:tab w:val="left" w:pos="2160"/>
        </w:tabs>
        <w:suppressAutoHyphens/>
        <w:ind w:firstLine="284"/>
        <w:jc w:val="both"/>
        <w:rPr>
          <w:color w:val="000000"/>
          <w:sz w:val="24"/>
          <w:szCs w:val="24"/>
        </w:rPr>
      </w:pPr>
      <w:r w:rsidRPr="00243012">
        <w:rPr>
          <w:sz w:val="24"/>
          <w:szCs w:val="24"/>
        </w:rPr>
        <w:t xml:space="preserve">а) </w:t>
      </w:r>
      <w:r w:rsidRPr="00243012">
        <w:rPr>
          <w:color w:val="000000"/>
          <w:sz w:val="24"/>
          <w:szCs w:val="24"/>
        </w:rPr>
        <w:t>развитие на основе существующих и вновь осваиваемых территорий малоэтажной индивидуальной жилой застройки;</w:t>
      </w:r>
    </w:p>
    <w:p w:rsidR="00C70993" w:rsidRPr="00243012" w:rsidRDefault="00C70993" w:rsidP="00C70993">
      <w:pPr>
        <w:suppressAutoHyphens/>
        <w:ind w:firstLine="284"/>
        <w:jc w:val="both"/>
        <w:rPr>
          <w:sz w:val="24"/>
          <w:szCs w:val="24"/>
        </w:rPr>
      </w:pPr>
      <w:r w:rsidRPr="00243012">
        <w:rPr>
          <w:sz w:val="24"/>
          <w:szCs w:val="24"/>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70993" w:rsidRPr="00243012" w:rsidRDefault="00C70993" w:rsidP="00C70993">
      <w:pPr>
        <w:suppressAutoHyphens/>
        <w:ind w:firstLine="284"/>
        <w:jc w:val="both"/>
        <w:rPr>
          <w:sz w:val="24"/>
          <w:szCs w:val="24"/>
        </w:rPr>
      </w:pPr>
      <w:r w:rsidRPr="00243012">
        <w:rPr>
          <w:sz w:val="24"/>
          <w:szCs w:val="24"/>
        </w:rPr>
        <w:t>в) создание условий для размещения необходимых объектов инженерной и транспортной инфраструктуры.</w:t>
      </w:r>
    </w:p>
    <w:p w:rsidR="00C70993" w:rsidRPr="00243012" w:rsidRDefault="00C70993" w:rsidP="00C70993">
      <w:pPr>
        <w:ind w:firstLine="559"/>
        <w:jc w:val="both"/>
        <w:rPr>
          <w:sz w:val="24"/>
          <w:szCs w:val="24"/>
        </w:rPr>
      </w:pPr>
      <w:r w:rsidRPr="00243012">
        <w:rPr>
          <w:sz w:val="24"/>
          <w:szCs w:val="24"/>
        </w:rPr>
        <w:t>2) основные и условно разрешенные виды использования земельных участков и объектов капитального строительства:</w:t>
      </w:r>
    </w:p>
    <w:p w:rsidR="00C70993" w:rsidRPr="00243012" w:rsidRDefault="00C70993" w:rsidP="00C70993">
      <w:pPr>
        <w:ind w:firstLine="559"/>
        <w:jc w:val="both"/>
        <w:rPr>
          <w:szCs w:val="24"/>
        </w:rPr>
      </w:pPr>
    </w:p>
    <w:tbl>
      <w:tblPr>
        <w:tblW w:w="9864" w:type="dxa"/>
        <w:jc w:val="center"/>
        <w:tblInd w:w="55" w:type="dxa"/>
        <w:tblLayout w:type="fixed"/>
        <w:tblCellMar>
          <w:top w:w="55" w:type="dxa"/>
          <w:left w:w="55" w:type="dxa"/>
          <w:bottom w:w="55" w:type="dxa"/>
          <w:right w:w="55" w:type="dxa"/>
        </w:tblCellMar>
        <w:tblLook w:val="0000"/>
      </w:tblPr>
      <w:tblGrid>
        <w:gridCol w:w="510"/>
        <w:gridCol w:w="5499"/>
        <w:gridCol w:w="3855"/>
      </w:tblGrid>
      <w:tr w:rsidR="00C70993" w:rsidRPr="00601F75" w:rsidTr="00C70993">
        <w:trPr>
          <w:trHeight w:val="113"/>
          <w:tblHeader/>
          <w:jc w:val="center"/>
        </w:trPr>
        <w:tc>
          <w:tcPr>
            <w:tcW w:w="510" w:type="dxa"/>
            <w:tcBorders>
              <w:top w:val="single" w:sz="4" w:space="0" w:color="000000"/>
              <w:left w:val="single" w:sz="4" w:space="0" w:color="000000"/>
              <w:bottom w:val="single" w:sz="4" w:space="0" w:color="000000"/>
            </w:tcBorders>
            <w:vAlign w:val="center"/>
          </w:tcPr>
          <w:p w:rsidR="00C70993" w:rsidRPr="00601F75" w:rsidRDefault="00C70993" w:rsidP="00C70993">
            <w:pPr>
              <w:keepLines/>
              <w:snapToGrid w:val="0"/>
              <w:jc w:val="center"/>
              <w:rPr>
                <w:color w:val="000000"/>
                <w:szCs w:val="24"/>
              </w:rPr>
            </w:pPr>
            <w:r w:rsidRPr="00601F75">
              <w:rPr>
                <w:color w:val="000000"/>
                <w:szCs w:val="24"/>
              </w:rPr>
              <w:t>№</w:t>
            </w:r>
          </w:p>
          <w:p w:rsidR="00C70993" w:rsidRPr="00601F75" w:rsidRDefault="00C70993" w:rsidP="00C70993">
            <w:pPr>
              <w:keepLines/>
              <w:jc w:val="center"/>
              <w:rPr>
                <w:color w:val="000000"/>
                <w:szCs w:val="24"/>
              </w:rPr>
            </w:pPr>
            <w:r w:rsidRPr="00601F75">
              <w:rPr>
                <w:color w:val="000000"/>
                <w:szCs w:val="24"/>
              </w:rPr>
              <w:t>п/п</w:t>
            </w:r>
          </w:p>
        </w:tc>
        <w:tc>
          <w:tcPr>
            <w:tcW w:w="5499" w:type="dxa"/>
            <w:tcBorders>
              <w:top w:val="single" w:sz="4" w:space="0" w:color="000000"/>
              <w:left w:val="single" w:sz="4" w:space="0" w:color="000000"/>
              <w:bottom w:val="single" w:sz="4" w:space="0" w:color="000000"/>
              <w:right w:val="single" w:sz="4" w:space="0" w:color="000000"/>
            </w:tcBorders>
            <w:vAlign w:val="center"/>
          </w:tcPr>
          <w:p w:rsidR="00C70993" w:rsidRPr="00601F75" w:rsidRDefault="00C70993" w:rsidP="00C70993">
            <w:pPr>
              <w:keepLines/>
              <w:snapToGrid w:val="0"/>
              <w:jc w:val="center"/>
              <w:rPr>
                <w:color w:val="000000"/>
                <w:szCs w:val="24"/>
              </w:rPr>
            </w:pPr>
            <w:r w:rsidRPr="00601F75">
              <w:rPr>
                <w:color w:val="000000"/>
                <w:szCs w:val="24"/>
              </w:rPr>
              <w:t>Наименование вида использования</w:t>
            </w:r>
          </w:p>
        </w:tc>
        <w:tc>
          <w:tcPr>
            <w:tcW w:w="3855" w:type="dxa"/>
            <w:tcBorders>
              <w:top w:val="single" w:sz="4" w:space="0" w:color="000000"/>
              <w:left w:val="single" w:sz="4" w:space="0" w:color="000000"/>
              <w:bottom w:val="single" w:sz="4" w:space="0" w:color="000000"/>
              <w:right w:val="single" w:sz="4" w:space="0" w:color="000000"/>
            </w:tcBorders>
          </w:tcPr>
          <w:p w:rsidR="00C70993" w:rsidRPr="00601F75" w:rsidRDefault="00C70993" w:rsidP="00C70993">
            <w:pPr>
              <w:keepLines/>
              <w:snapToGrid w:val="0"/>
              <w:jc w:val="center"/>
              <w:rPr>
                <w:color w:val="000000"/>
                <w:szCs w:val="24"/>
              </w:rPr>
            </w:pPr>
            <w:r w:rsidRPr="00601F75">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b/>
                <w:color w:val="000000"/>
                <w:sz w:val="22"/>
                <w:szCs w:val="24"/>
              </w:rPr>
            </w:pPr>
            <w:r w:rsidRPr="00601F75">
              <w:rPr>
                <w:b/>
                <w:color w:val="000000"/>
                <w:sz w:val="22"/>
                <w:szCs w:val="24"/>
              </w:rPr>
              <w:t>Основные виды разрешенного использования</w:t>
            </w:r>
          </w:p>
        </w:tc>
        <w:tc>
          <w:tcPr>
            <w:tcW w:w="3855"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Для индивидуального жилищного строительства</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2.1</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2</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Малоэтажная многоквартирная жилая застройка</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2.1.1</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3</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Блокированная жилая застройка</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2.3</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4</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Объекты гаражного назначения</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F1712F">
            <w:pPr>
              <w:snapToGrid w:val="0"/>
              <w:jc w:val="center"/>
              <w:rPr>
                <w:color w:val="000000"/>
                <w:sz w:val="22"/>
                <w:szCs w:val="24"/>
              </w:rPr>
            </w:pPr>
            <w:r w:rsidRPr="00601F75">
              <w:rPr>
                <w:color w:val="000000"/>
                <w:sz w:val="22"/>
                <w:szCs w:val="24"/>
              </w:rPr>
              <w:t>2.7.1</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5</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Коммунальное обслуживание</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3.1</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6</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Социальное обслуживание</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3.2</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7</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Бытовое обслуживание</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3.3</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8</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Амбулаторно-поликлиническое обслуживание</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3.4.1</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9</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Дошкольное, начальное и среднее общее образование</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3.5.1</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10</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Культурное развитие</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3.6</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11</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Общественное управление</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3.8</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12</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Амбулаторное ветеринарное обслуживание</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3.10.1</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13</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Магазины</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4.4</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14</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Банковская и страховая деятельность</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4.5</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15</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Общественное питание</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4.6</w:t>
            </w:r>
          </w:p>
        </w:tc>
      </w:tr>
      <w:tr w:rsidR="00C70993" w:rsidRPr="00601F75" w:rsidTr="00C70993">
        <w:trPr>
          <w:trHeight w:val="113"/>
          <w:jc w:val="center"/>
        </w:trPr>
        <w:tc>
          <w:tcPr>
            <w:tcW w:w="510"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16</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Гостиничное обслуживание</w:t>
            </w:r>
          </w:p>
        </w:tc>
        <w:tc>
          <w:tcPr>
            <w:tcW w:w="3855"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4.7</w:t>
            </w:r>
          </w:p>
        </w:tc>
      </w:tr>
      <w:tr w:rsidR="00C70993" w:rsidRPr="00601F75" w:rsidTr="00C70993">
        <w:trPr>
          <w:trHeight w:val="113"/>
          <w:jc w:val="center"/>
        </w:trPr>
        <w:tc>
          <w:tcPr>
            <w:tcW w:w="510" w:type="dxa"/>
            <w:tcBorders>
              <w:left w:val="single" w:sz="4" w:space="0" w:color="000000"/>
              <w:bottom w:val="single" w:sz="4" w:space="0" w:color="auto"/>
            </w:tcBorders>
          </w:tcPr>
          <w:p w:rsidR="00C70993" w:rsidRPr="00601F75" w:rsidRDefault="00C70993" w:rsidP="00C70993">
            <w:pPr>
              <w:snapToGrid w:val="0"/>
              <w:jc w:val="center"/>
              <w:rPr>
                <w:color w:val="000000"/>
                <w:sz w:val="22"/>
                <w:szCs w:val="24"/>
              </w:rPr>
            </w:pPr>
          </w:p>
        </w:tc>
        <w:tc>
          <w:tcPr>
            <w:tcW w:w="5499" w:type="dxa"/>
            <w:tcBorders>
              <w:left w:val="single" w:sz="4" w:space="0" w:color="000000"/>
              <w:bottom w:val="single" w:sz="4" w:space="0" w:color="auto"/>
              <w:right w:val="single" w:sz="4" w:space="0" w:color="000000"/>
            </w:tcBorders>
          </w:tcPr>
          <w:p w:rsidR="00C70993" w:rsidRPr="00601F75" w:rsidRDefault="00C70993" w:rsidP="00C70993">
            <w:pPr>
              <w:snapToGrid w:val="0"/>
              <w:jc w:val="both"/>
              <w:rPr>
                <w:b/>
                <w:color w:val="000000"/>
                <w:sz w:val="22"/>
                <w:szCs w:val="24"/>
              </w:rPr>
            </w:pPr>
            <w:r w:rsidRPr="00601F75">
              <w:rPr>
                <w:b/>
                <w:color w:val="000000"/>
                <w:sz w:val="22"/>
                <w:szCs w:val="24"/>
              </w:rPr>
              <w:t>Условно разрешенные виды использования</w:t>
            </w:r>
          </w:p>
        </w:tc>
        <w:tc>
          <w:tcPr>
            <w:tcW w:w="3855" w:type="dxa"/>
            <w:tcBorders>
              <w:left w:val="single" w:sz="4" w:space="0" w:color="000000"/>
              <w:bottom w:val="single" w:sz="4" w:space="0" w:color="auto"/>
              <w:right w:val="single" w:sz="4" w:space="0" w:color="000000"/>
            </w:tcBorders>
            <w:vAlign w:val="center"/>
          </w:tcPr>
          <w:p w:rsidR="00C70993" w:rsidRPr="00601F75" w:rsidRDefault="00C70993" w:rsidP="00C70993">
            <w:pPr>
              <w:snapToGrid w:val="0"/>
              <w:jc w:val="center"/>
              <w:rPr>
                <w:b/>
                <w:color w:val="000000"/>
                <w:sz w:val="22"/>
                <w:szCs w:val="24"/>
              </w:rPr>
            </w:pPr>
          </w:p>
        </w:tc>
      </w:tr>
      <w:tr w:rsidR="00C70993" w:rsidRPr="00601F75" w:rsidTr="00C70993">
        <w:trPr>
          <w:trHeight w:val="113"/>
          <w:jc w:val="center"/>
        </w:trPr>
        <w:tc>
          <w:tcPr>
            <w:tcW w:w="510" w:type="dxa"/>
            <w:tcBorders>
              <w:left w:val="single" w:sz="4" w:space="0" w:color="000000"/>
              <w:bottom w:val="single" w:sz="4" w:space="0" w:color="auto"/>
            </w:tcBorders>
          </w:tcPr>
          <w:p w:rsidR="00C70993" w:rsidRPr="00601F75" w:rsidRDefault="00C70993" w:rsidP="00C70993">
            <w:pPr>
              <w:snapToGrid w:val="0"/>
              <w:jc w:val="center"/>
              <w:rPr>
                <w:color w:val="000000"/>
                <w:sz w:val="22"/>
                <w:szCs w:val="24"/>
              </w:rPr>
            </w:pPr>
            <w:r w:rsidRPr="00601F75">
              <w:rPr>
                <w:color w:val="000000"/>
                <w:sz w:val="22"/>
                <w:szCs w:val="24"/>
              </w:rPr>
              <w:t>1</w:t>
            </w:r>
          </w:p>
        </w:tc>
        <w:tc>
          <w:tcPr>
            <w:tcW w:w="5499" w:type="dxa"/>
            <w:tcBorders>
              <w:left w:val="single" w:sz="4" w:space="0" w:color="000000"/>
              <w:bottom w:val="single" w:sz="4" w:space="0" w:color="auto"/>
              <w:right w:val="single" w:sz="4" w:space="0" w:color="000000"/>
            </w:tcBorders>
          </w:tcPr>
          <w:p w:rsidR="00C70993" w:rsidRPr="00601F75" w:rsidRDefault="00C70993" w:rsidP="00C70993">
            <w:pPr>
              <w:snapToGrid w:val="0"/>
              <w:jc w:val="both"/>
              <w:rPr>
                <w:b/>
                <w:color w:val="000000"/>
                <w:sz w:val="22"/>
                <w:szCs w:val="24"/>
              </w:rPr>
            </w:pPr>
            <w:r w:rsidRPr="00601F75">
              <w:rPr>
                <w:color w:val="000000"/>
                <w:sz w:val="22"/>
                <w:szCs w:val="24"/>
              </w:rPr>
              <w:t>Для ведения личного подсобного хозяйства</w:t>
            </w:r>
          </w:p>
        </w:tc>
        <w:tc>
          <w:tcPr>
            <w:tcW w:w="3855" w:type="dxa"/>
            <w:tcBorders>
              <w:left w:val="single" w:sz="4" w:space="0" w:color="000000"/>
              <w:bottom w:val="single" w:sz="4" w:space="0" w:color="auto"/>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2.2</w:t>
            </w:r>
          </w:p>
        </w:tc>
      </w:tr>
      <w:tr w:rsidR="00C70993" w:rsidRPr="00601F75" w:rsidTr="00C70993">
        <w:trPr>
          <w:trHeight w:val="113"/>
          <w:jc w:val="center"/>
        </w:trPr>
        <w:tc>
          <w:tcPr>
            <w:tcW w:w="510" w:type="dxa"/>
            <w:tcBorders>
              <w:top w:val="single" w:sz="4" w:space="0" w:color="auto"/>
              <w:left w:val="single" w:sz="4" w:space="0" w:color="auto"/>
              <w:bottom w:val="single" w:sz="4" w:space="0" w:color="auto"/>
              <w:right w:val="single" w:sz="4" w:space="0" w:color="auto"/>
            </w:tcBorders>
          </w:tcPr>
          <w:p w:rsidR="00C70993" w:rsidRPr="00601F75" w:rsidRDefault="00C70993" w:rsidP="00C70993">
            <w:pPr>
              <w:snapToGrid w:val="0"/>
              <w:jc w:val="center"/>
              <w:rPr>
                <w:color w:val="000000"/>
                <w:sz w:val="22"/>
                <w:szCs w:val="24"/>
              </w:rPr>
            </w:pPr>
            <w:r w:rsidRPr="00601F75">
              <w:rPr>
                <w:color w:val="000000"/>
                <w:sz w:val="22"/>
                <w:szCs w:val="24"/>
              </w:rPr>
              <w:t>2</w:t>
            </w:r>
          </w:p>
        </w:tc>
        <w:tc>
          <w:tcPr>
            <w:tcW w:w="5499" w:type="dxa"/>
            <w:tcBorders>
              <w:top w:val="single" w:sz="4" w:space="0" w:color="auto"/>
              <w:left w:val="single" w:sz="4" w:space="0" w:color="auto"/>
              <w:bottom w:val="single" w:sz="4" w:space="0" w:color="auto"/>
              <w:right w:val="single" w:sz="4" w:space="0" w:color="auto"/>
            </w:tcBorders>
          </w:tcPr>
          <w:p w:rsidR="00C70993" w:rsidRPr="00601F75" w:rsidRDefault="00C70993" w:rsidP="00C70993">
            <w:pPr>
              <w:snapToGrid w:val="0"/>
              <w:jc w:val="both"/>
              <w:rPr>
                <w:color w:val="000000"/>
                <w:sz w:val="22"/>
                <w:szCs w:val="24"/>
              </w:rPr>
            </w:pPr>
            <w:r w:rsidRPr="00601F75">
              <w:rPr>
                <w:color w:val="000000"/>
                <w:sz w:val="22"/>
                <w:szCs w:val="24"/>
              </w:rPr>
              <w:t>Религиозное использование</w:t>
            </w:r>
          </w:p>
        </w:tc>
        <w:tc>
          <w:tcPr>
            <w:tcW w:w="3855" w:type="dxa"/>
            <w:tcBorders>
              <w:top w:val="single" w:sz="4" w:space="0" w:color="auto"/>
              <w:left w:val="single" w:sz="4" w:space="0" w:color="auto"/>
              <w:bottom w:val="single" w:sz="4" w:space="0" w:color="auto"/>
              <w:right w:val="single" w:sz="4" w:space="0" w:color="auto"/>
            </w:tcBorders>
            <w:vAlign w:val="center"/>
          </w:tcPr>
          <w:p w:rsidR="00C70993" w:rsidRPr="00601F75" w:rsidRDefault="00C70993" w:rsidP="00C70993">
            <w:pPr>
              <w:snapToGrid w:val="0"/>
              <w:jc w:val="center"/>
              <w:rPr>
                <w:color w:val="000000"/>
                <w:sz w:val="22"/>
                <w:szCs w:val="24"/>
              </w:rPr>
            </w:pPr>
            <w:r w:rsidRPr="00601F75">
              <w:rPr>
                <w:color w:val="000000"/>
                <w:sz w:val="22"/>
                <w:szCs w:val="24"/>
              </w:rPr>
              <w:t>3.7</w:t>
            </w:r>
          </w:p>
        </w:tc>
      </w:tr>
      <w:tr w:rsidR="00C70993" w:rsidRPr="00601F75" w:rsidTr="00C70993">
        <w:trPr>
          <w:trHeight w:val="113"/>
          <w:jc w:val="center"/>
        </w:trPr>
        <w:tc>
          <w:tcPr>
            <w:tcW w:w="510" w:type="dxa"/>
            <w:tcBorders>
              <w:top w:val="single" w:sz="4" w:space="0" w:color="auto"/>
              <w:left w:val="single" w:sz="4" w:space="0" w:color="auto"/>
              <w:bottom w:val="single" w:sz="4" w:space="0" w:color="auto"/>
              <w:right w:val="single" w:sz="4" w:space="0" w:color="auto"/>
            </w:tcBorders>
          </w:tcPr>
          <w:p w:rsidR="00C70993" w:rsidRPr="00601F75" w:rsidRDefault="00C70993" w:rsidP="00C70993">
            <w:pPr>
              <w:snapToGrid w:val="0"/>
              <w:jc w:val="center"/>
              <w:rPr>
                <w:color w:val="000000"/>
                <w:sz w:val="22"/>
                <w:szCs w:val="24"/>
              </w:rPr>
            </w:pPr>
            <w:r w:rsidRPr="00601F75">
              <w:rPr>
                <w:color w:val="000000"/>
                <w:sz w:val="22"/>
                <w:szCs w:val="24"/>
              </w:rPr>
              <w:t>3</w:t>
            </w:r>
          </w:p>
        </w:tc>
        <w:tc>
          <w:tcPr>
            <w:tcW w:w="5499" w:type="dxa"/>
            <w:tcBorders>
              <w:top w:val="single" w:sz="4" w:space="0" w:color="auto"/>
              <w:left w:val="single" w:sz="4" w:space="0" w:color="auto"/>
              <w:bottom w:val="single" w:sz="4" w:space="0" w:color="auto"/>
              <w:right w:val="single" w:sz="4" w:space="0" w:color="auto"/>
            </w:tcBorders>
          </w:tcPr>
          <w:p w:rsidR="00C70993" w:rsidRPr="00601F75" w:rsidRDefault="00C70993" w:rsidP="00C70993">
            <w:pPr>
              <w:snapToGrid w:val="0"/>
              <w:jc w:val="both"/>
              <w:rPr>
                <w:color w:val="000000"/>
                <w:sz w:val="22"/>
                <w:szCs w:val="24"/>
              </w:rPr>
            </w:pPr>
            <w:r w:rsidRPr="00601F75">
              <w:rPr>
                <w:color w:val="000000"/>
                <w:sz w:val="22"/>
                <w:szCs w:val="24"/>
              </w:rPr>
              <w:t>Деловое управление</w:t>
            </w:r>
          </w:p>
        </w:tc>
        <w:tc>
          <w:tcPr>
            <w:tcW w:w="3855" w:type="dxa"/>
            <w:tcBorders>
              <w:top w:val="single" w:sz="4" w:space="0" w:color="auto"/>
              <w:left w:val="single" w:sz="4" w:space="0" w:color="auto"/>
              <w:bottom w:val="single" w:sz="4" w:space="0" w:color="auto"/>
              <w:right w:val="single" w:sz="4" w:space="0" w:color="auto"/>
            </w:tcBorders>
            <w:vAlign w:val="center"/>
          </w:tcPr>
          <w:p w:rsidR="00C70993" w:rsidRPr="00601F75" w:rsidRDefault="00C70993" w:rsidP="00C70993">
            <w:pPr>
              <w:snapToGrid w:val="0"/>
              <w:jc w:val="center"/>
              <w:rPr>
                <w:color w:val="000000"/>
                <w:sz w:val="22"/>
                <w:szCs w:val="24"/>
              </w:rPr>
            </w:pPr>
            <w:r w:rsidRPr="00601F75">
              <w:rPr>
                <w:color w:val="000000"/>
                <w:sz w:val="22"/>
                <w:szCs w:val="24"/>
              </w:rPr>
              <w:t>4.1</w:t>
            </w:r>
          </w:p>
        </w:tc>
      </w:tr>
      <w:tr w:rsidR="00C70993" w:rsidRPr="00601F75" w:rsidTr="00C70993">
        <w:trPr>
          <w:trHeight w:val="113"/>
          <w:jc w:val="center"/>
        </w:trPr>
        <w:tc>
          <w:tcPr>
            <w:tcW w:w="510" w:type="dxa"/>
            <w:tcBorders>
              <w:top w:val="single" w:sz="4" w:space="0" w:color="auto"/>
              <w:left w:val="single" w:sz="4" w:space="0" w:color="auto"/>
              <w:bottom w:val="single" w:sz="4" w:space="0" w:color="auto"/>
              <w:right w:val="single" w:sz="4" w:space="0" w:color="auto"/>
            </w:tcBorders>
          </w:tcPr>
          <w:p w:rsidR="00C70993" w:rsidRPr="00601F75" w:rsidRDefault="00C70993" w:rsidP="00C70993">
            <w:pPr>
              <w:snapToGrid w:val="0"/>
              <w:jc w:val="center"/>
              <w:rPr>
                <w:color w:val="000000"/>
                <w:sz w:val="22"/>
                <w:szCs w:val="24"/>
              </w:rPr>
            </w:pPr>
            <w:r w:rsidRPr="00601F75">
              <w:rPr>
                <w:color w:val="000000"/>
                <w:sz w:val="22"/>
                <w:szCs w:val="24"/>
              </w:rPr>
              <w:t>4</w:t>
            </w:r>
          </w:p>
        </w:tc>
        <w:tc>
          <w:tcPr>
            <w:tcW w:w="5499" w:type="dxa"/>
            <w:tcBorders>
              <w:top w:val="single" w:sz="4" w:space="0" w:color="auto"/>
              <w:left w:val="single" w:sz="4" w:space="0" w:color="auto"/>
              <w:bottom w:val="single" w:sz="4" w:space="0" w:color="auto"/>
              <w:right w:val="single" w:sz="4" w:space="0" w:color="auto"/>
            </w:tcBorders>
          </w:tcPr>
          <w:p w:rsidR="00C70993" w:rsidRPr="00601F75" w:rsidRDefault="00C70993" w:rsidP="00C70993">
            <w:pPr>
              <w:snapToGrid w:val="0"/>
              <w:jc w:val="both"/>
              <w:rPr>
                <w:color w:val="000000"/>
                <w:sz w:val="22"/>
                <w:szCs w:val="24"/>
              </w:rPr>
            </w:pPr>
            <w:r w:rsidRPr="00601F75">
              <w:rPr>
                <w:color w:val="000000"/>
                <w:sz w:val="22"/>
                <w:szCs w:val="24"/>
              </w:rPr>
              <w:t>Развлечения</w:t>
            </w:r>
          </w:p>
        </w:tc>
        <w:tc>
          <w:tcPr>
            <w:tcW w:w="3855" w:type="dxa"/>
            <w:tcBorders>
              <w:top w:val="single" w:sz="4" w:space="0" w:color="auto"/>
              <w:left w:val="single" w:sz="4" w:space="0" w:color="auto"/>
              <w:bottom w:val="single" w:sz="4" w:space="0" w:color="auto"/>
              <w:right w:val="single" w:sz="4" w:space="0" w:color="auto"/>
            </w:tcBorders>
            <w:vAlign w:val="center"/>
          </w:tcPr>
          <w:p w:rsidR="00C70993" w:rsidRPr="00601F75" w:rsidRDefault="00C70993" w:rsidP="00C70993">
            <w:pPr>
              <w:snapToGrid w:val="0"/>
              <w:jc w:val="center"/>
              <w:rPr>
                <w:color w:val="000000"/>
                <w:sz w:val="22"/>
                <w:szCs w:val="24"/>
              </w:rPr>
            </w:pPr>
            <w:r w:rsidRPr="00601F75">
              <w:rPr>
                <w:color w:val="000000"/>
                <w:sz w:val="22"/>
                <w:szCs w:val="24"/>
              </w:rPr>
              <w:t>4.8</w:t>
            </w:r>
          </w:p>
        </w:tc>
      </w:tr>
      <w:tr w:rsidR="00C70993" w:rsidRPr="00601F75" w:rsidTr="00C70993">
        <w:trPr>
          <w:trHeight w:val="113"/>
          <w:jc w:val="center"/>
        </w:trPr>
        <w:tc>
          <w:tcPr>
            <w:tcW w:w="510" w:type="dxa"/>
            <w:tcBorders>
              <w:top w:val="single" w:sz="4" w:space="0" w:color="auto"/>
              <w:left w:val="single" w:sz="4" w:space="0" w:color="auto"/>
              <w:bottom w:val="single" w:sz="4" w:space="0" w:color="auto"/>
              <w:right w:val="single" w:sz="4" w:space="0" w:color="auto"/>
            </w:tcBorders>
          </w:tcPr>
          <w:p w:rsidR="00C70993" w:rsidRPr="00601F75" w:rsidRDefault="00C70993" w:rsidP="00C70993">
            <w:pPr>
              <w:snapToGrid w:val="0"/>
              <w:jc w:val="center"/>
              <w:rPr>
                <w:color w:val="000000"/>
                <w:sz w:val="22"/>
                <w:szCs w:val="24"/>
              </w:rPr>
            </w:pPr>
            <w:r w:rsidRPr="00601F75">
              <w:rPr>
                <w:color w:val="000000"/>
                <w:sz w:val="22"/>
                <w:szCs w:val="24"/>
              </w:rPr>
              <w:t>5</w:t>
            </w:r>
          </w:p>
        </w:tc>
        <w:tc>
          <w:tcPr>
            <w:tcW w:w="5499" w:type="dxa"/>
            <w:tcBorders>
              <w:top w:val="single" w:sz="4" w:space="0" w:color="auto"/>
              <w:left w:val="single" w:sz="4" w:space="0" w:color="auto"/>
              <w:bottom w:val="single" w:sz="4" w:space="0" w:color="auto"/>
              <w:right w:val="single" w:sz="4" w:space="0" w:color="auto"/>
            </w:tcBorders>
          </w:tcPr>
          <w:p w:rsidR="00C70993" w:rsidRPr="00601F75" w:rsidRDefault="00C70993" w:rsidP="00C70993">
            <w:pPr>
              <w:snapToGrid w:val="0"/>
              <w:jc w:val="both"/>
              <w:rPr>
                <w:color w:val="000000"/>
                <w:sz w:val="22"/>
                <w:szCs w:val="24"/>
              </w:rPr>
            </w:pPr>
            <w:r w:rsidRPr="00601F75">
              <w:rPr>
                <w:color w:val="000000"/>
                <w:sz w:val="22"/>
                <w:szCs w:val="24"/>
              </w:rPr>
              <w:t>Обслуживание автотранспорта</w:t>
            </w:r>
          </w:p>
        </w:tc>
        <w:tc>
          <w:tcPr>
            <w:tcW w:w="3855" w:type="dxa"/>
            <w:tcBorders>
              <w:top w:val="single" w:sz="4" w:space="0" w:color="auto"/>
              <w:left w:val="single" w:sz="4" w:space="0" w:color="auto"/>
              <w:bottom w:val="single" w:sz="4" w:space="0" w:color="auto"/>
              <w:right w:val="single" w:sz="4" w:space="0" w:color="auto"/>
            </w:tcBorders>
            <w:vAlign w:val="center"/>
          </w:tcPr>
          <w:p w:rsidR="00C70993" w:rsidRPr="00601F75" w:rsidRDefault="00C70993" w:rsidP="00C70993">
            <w:pPr>
              <w:snapToGrid w:val="0"/>
              <w:jc w:val="center"/>
              <w:rPr>
                <w:color w:val="000000"/>
                <w:sz w:val="22"/>
                <w:szCs w:val="24"/>
              </w:rPr>
            </w:pPr>
            <w:r w:rsidRPr="00601F75">
              <w:rPr>
                <w:color w:val="000000"/>
                <w:sz w:val="22"/>
                <w:szCs w:val="24"/>
              </w:rPr>
              <w:t>4.9</w:t>
            </w:r>
          </w:p>
        </w:tc>
      </w:tr>
      <w:tr w:rsidR="00C70993" w:rsidRPr="00601F75" w:rsidTr="00C70993">
        <w:trPr>
          <w:trHeight w:val="113"/>
          <w:jc w:val="center"/>
        </w:trPr>
        <w:tc>
          <w:tcPr>
            <w:tcW w:w="510" w:type="dxa"/>
            <w:tcBorders>
              <w:top w:val="single" w:sz="4" w:space="0" w:color="auto"/>
              <w:left w:val="single" w:sz="4" w:space="0" w:color="auto"/>
              <w:bottom w:val="single" w:sz="4" w:space="0" w:color="auto"/>
              <w:right w:val="single" w:sz="4" w:space="0" w:color="auto"/>
            </w:tcBorders>
          </w:tcPr>
          <w:p w:rsidR="00C70993" w:rsidRPr="00601F75" w:rsidRDefault="00C70993" w:rsidP="00C70993">
            <w:pPr>
              <w:snapToGrid w:val="0"/>
              <w:jc w:val="center"/>
              <w:rPr>
                <w:color w:val="000000"/>
                <w:sz w:val="22"/>
                <w:szCs w:val="24"/>
              </w:rPr>
            </w:pPr>
            <w:r w:rsidRPr="00601F75">
              <w:rPr>
                <w:color w:val="000000"/>
                <w:sz w:val="22"/>
                <w:szCs w:val="24"/>
              </w:rPr>
              <w:t>6</w:t>
            </w:r>
          </w:p>
        </w:tc>
        <w:tc>
          <w:tcPr>
            <w:tcW w:w="5499" w:type="dxa"/>
            <w:tcBorders>
              <w:top w:val="single" w:sz="4" w:space="0" w:color="auto"/>
              <w:left w:val="single" w:sz="4" w:space="0" w:color="auto"/>
              <w:bottom w:val="single" w:sz="4" w:space="0" w:color="auto"/>
              <w:right w:val="single" w:sz="4" w:space="0" w:color="auto"/>
            </w:tcBorders>
          </w:tcPr>
          <w:p w:rsidR="00C70993" w:rsidRPr="00601F75" w:rsidRDefault="00C70993" w:rsidP="00C70993">
            <w:pPr>
              <w:snapToGrid w:val="0"/>
              <w:jc w:val="both"/>
              <w:rPr>
                <w:color w:val="000000"/>
                <w:sz w:val="22"/>
                <w:szCs w:val="24"/>
              </w:rPr>
            </w:pPr>
            <w:r w:rsidRPr="00601F75">
              <w:rPr>
                <w:color w:val="000000"/>
                <w:sz w:val="22"/>
                <w:szCs w:val="24"/>
              </w:rPr>
              <w:t>Объекты придорожного сервиса</w:t>
            </w:r>
          </w:p>
        </w:tc>
        <w:tc>
          <w:tcPr>
            <w:tcW w:w="3855" w:type="dxa"/>
            <w:tcBorders>
              <w:top w:val="single" w:sz="4" w:space="0" w:color="auto"/>
              <w:left w:val="single" w:sz="4" w:space="0" w:color="auto"/>
              <w:bottom w:val="single" w:sz="4" w:space="0" w:color="auto"/>
              <w:right w:val="single" w:sz="4" w:space="0" w:color="auto"/>
            </w:tcBorders>
            <w:vAlign w:val="center"/>
          </w:tcPr>
          <w:p w:rsidR="00C70993" w:rsidRPr="00601F75" w:rsidRDefault="00C70993" w:rsidP="00C70993">
            <w:pPr>
              <w:snapToGrid w:val="0"/>
              <w:jc w:val="center"/>
              <w:rPr>
                <w:color w:val="000000"/>
                <w:sz w:val="22"/>
                <w:szCs w:val="24"/>
              </w:rPr>
            </w:pPr>
            <w:r w:rsidRPr="00601F75">
              <w:rPr>
                <w:color w:val="000000"/>
                <w:sz w:val="22"/>
                <w:szCs w:val="24"/>
              </w:rPr>
              <w:t>4.9.1</w:t>
            </w:r>
          </w:p>
        </w:tc>
      </w:tr>
      <w:tr w:rsidR="00C70993" w:rsidRPr="00601F75" w:rsidTr="00C70993">
        <w:trPr>
          <w:trHeight w:val="113"/>
          <w:jc w:val="center"/>
        </w:trPr>
        <w:tc>
          <w:tcPr>
            <w:tcW w:w="510" w:type="dxa"/>
            <w:tcBorders>
              <w:top w:val="single" w:sz="4" w:space="0" w:color="auto"/>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7</w:t>
            </w:r>
          </w:p>
        </w:tc>
        <w:tc>
          <w:tcPr>
            <w:tcW w:w="5499" w:type="dxa"/>
            <w:tcBorders>
              <w:top w:val="single" w:sz="4" w:space="0" w:color="auto"/>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Связь</w:t>
            </w:r>
          </w:p>
        </w:tc>
        <w:tc>
          <w:tcPr>
            <w:tcW w:w="3855" w:type="dxa"/>
            <w:tcBorders>
              <w:top w:val="single" w:sz="4" w:space="0" w:color="auto"/>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6.8</w:t>
            </w:r>
          </w:p>
        </w:tc>
      </w:tr>
    </w:tbl>
    <w:p w:rsidR="00C70993" w:rsidRPr="008178CF" w:rsidRDefault="00C70993" w:rsidP="00C70993">
      <w:pPr>
        <w:pStyle w:val="aa"/>
        <w:jc w:val="both"/>
        <w:rPr>
          <w:szCs w:val="24"/>
          <w:shd w:val="clear" w:color="auto" w:fill="FFFFFF"/>
        </w:rPr>
      </w:pPr>
      <w:r w:rsidRPr="008178CF">
        <w:rPr>
          <w:szCs w:val="24"/>
        </w:rPr>
        <w:lastRenderedPageBreak/>
        <w:t xml:space="preserve">*) 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E85199" w:rsidRDefault="00C70993" w:rsidP="00C70993">
      <w:pPr>
        <w:pStyle w:val="aa"/>
        <w:jc w:val="both"/>
        <w:rPr>
          <w:sz w:val="22"/>
          <w:szCs w:val="24"/>
        </w:rPr>
      </w:pPr>
    </w:p>
    <w:p w:rsidR="00C70993" w:rsidRPr="007822D9" w:rsidRDefault="00C70993" w:rsidP="00C70993">
      <w:pPr>
        <w:ind w:firstLine="426"/>
        <w:jc w:val="both"/>
        <w:rPr>
          <w:sz w:val="24"/>
          <w:szCs w:val="24"/>
        </w:rPr>
      </w:pPr>
      <w:r w:rsidRPr="00601F75">
        <w:rPr>
          <w:sz w:val="24"/>
          <w:szCs w:val="24"/>
        </w:rPr>
        <w:t xml:space="preserve">3) предельные(минимальные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Pr="007822D9">
        <w:rPr>
          <w:sz w:val="24"/>
          <w:szCs w:val="24"/>
        </w:rPr>
        <w:t>строительства:</w:t>
      </w:r>
    </w:p>
    <w:p w:rsidR="00C70993" w:rsidRPr="00601F75" w:rsidRDefault="00C70993" w:rsidP="00C70993">
      <w:pPr>
        <w:ind w:firstLine="426"/>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C70993">
      <w:pPr>
        <w:suppressAutoHyphens/>
        <w:ind w:firstLine="284"/>
        <w:jc w:val="both"/>
        <w:rPr>
          <w:sz w:val="24"/>
          <w:szCs w:val="24"/>
        </w:rPr>
      </w:pPr>
      <w:r w:rsidRPr="00601F75">
        <w:rPr>
          <w:sz w:val="24"/>
          <w:szCs w:val="24"/>
        </w:rPr>
        <w:t>- предельные (минимальные и (или) максимальные) размеры земельных участков – не подлежат установлению;</w:t>
      </w:r>
    </w:p>
    <w:p w:rsidR="00C70993" w:rsidRPr="00601F75" w:rsidRDefault="00C70993" w:rsidP="00C70993">
      <w:pPr>
        <w:suppressAutoHyphens/>
        <w:ind w:firstLine="284"/>
        <w:jc w:val="both"/>
        <w:rPr>
          <w:sz w:val="24"/>
          <w:szCs w:val="24"/>
        </w:rPr>
      </w:pPr>
      <w:r>
        <w:rPr>
          <w:sz w:val="24"/>
          <w:szCs w:val="24"/>
        </w:rPr>
        <w:t>-</w:t>
      </w:r>
      <w:r w:rsidRPr="00601F75">
        <w:rPr>
          <w:sz w:val="24"/>
          <w:szCs w:val="24"/>
        </w:rPr>
        <w:t xml:space="preserve"> минимальная ширина земельного участка вдоль фронта улицы – 10 метров, объектов гаражного назначения – 4 метра;</w:t>
      </w:r>
    </w:p>
    <w:p w:rsidR="00C70993" w:rsidRPr="00601F75" w:rsidRDefault="00C70993" w:rsidP="00C70993">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Pr>
          <w:sz w:val="24"/>
          <w:szCs w:val="24"/>
        </w:rPr>
        <w:t>-</w:t>
      </w:r>
      <w:r w:rsidRPr="00601F75">
        <w:rPr>
          <w:sz w:val="24"/>
          <w:szCs w:val="24"/>
        </w:rPr>
        <w:t xml:space="preserve"> для индивидуального жилищного строительства и ведения личного подсобного хозяйства - 300 м</w:t>
      </w:r>
      <w:r>
        <w:rPr>
          <w:sz w:val="24"/>
          <w:szCs w:val="24"/>
          <w:vertAlign w:val="superscript"/>
        </w:rPr>
        <w:t>2</w:t>
      </w:r>
      <w:r w:rsidRPr="00601F75">
        <w:rPr>
          <w:sz w:val="24"/>
          <w:szCs w:val="24"/>
        </w:rPr>
        <w:t>;</w:t>
      </w:r>
    </w:p>
    <w:p w:rsidR="00C70993" w:rsidRPr="00601F75" w:rsidRDefault="00C70993" w:rsidP="00C70993">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Pr>
          <w:sz w:val="24"/>
          <w:szCs w:val="24"/>
        </w:rPr>
        <w:t>-</w:t>
      </w:r>
      <w:r w:rsidRPr="00601F75">
        <w:rPr>
          <w:sz w:val="24"/>
          <w:szCs w:val="24"/>
        </w:rPr>
        <w:t xml:space="preserve"> для индивидуального жилищного строительства - 1500 м</w:t>
      </w:r>
      <w:r>
        <w:rPr>
          <w:sz w:val="24"/>
          <w:szCs w:val="24"/>
          <w:vertAlign w:val="superscript"/>
        </w:rPr>
        <w:t>2</w:t>
      </w:r>
      <w:r w:rsidRPr="00601F75">
        <w:rPr>
          <w:sz w:val="24"/>
          <w:szCs w:val="24"/>
        </w:rPr>
        <w:t>, для ведения личного подсобного хозяйства - 500 м</w:t>
      </w:r>
      <w:r>
        <w:rPr>
          <w:sz w:val="24"/>
          <w:szCs w:val="24"/>
          <w:vertAlign w:val="superscript"/>
        </w:rPr>
        <w:t>2</w:t>
      </w:r>
      <w:r w:rsidRPr="00601F75">
        <w:rPr>
          <w:sz w:val="24"/>
          <w:szCs w:val="24"/>
        </w:rPr>
        <w:t>;</w:t>
      </w:r>
    </w:p>
    <w:p w:rsidR="00C70993" w:rsidRPr="00601F75" w:rsidRDefault="00C70993" w:rsidP="00C70993">
      <w:pPr>
        <w:suppressAutoHyphens/>
        <w:ind w:left="284"/>
        <w:jc w:val="both"/>
        <w:rPr>
          <w:sz w:val="24"/>
          <w:szCs w:val="24"/>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autoSpaceDE w:val="0"/>
        <w:autoSpaceDN w:val="0"/>
        <w:adjustRightInd w:val="0"/>
        <w:ind w:firstLine="284"/>
        <w:jc w:val="both"/>
        <w:rPr>
          <w:sz w:val="24"/>
          <w:szCs w:val="24"/>
          <w:highlight w:val="yellow"/>
        </w:rPr>
      </w:pPr>
      <w:r w:rsidRPr="00601F75">
        <w:rPr>
          <w:sz w:val="24"/>
          <w:szCs w:val="24"/>
        </w:rPr>
        <w:t>- от границ земельного участка – 3 метра;</w:t>
      </w:r>
    </w:p>
    <w:p w:rsidR="00C70993" w:rsidRPr="00601F75" w:rsidRDefault="00C70993" w:rsidP="00C70993">
      <w:pPr>
        <w:suppressAutoHyphens/>
        <w:ind w:firstLine="284"/>
        <w:jc w:val="both"/>
        <w:rPr>
          <w:sz w:val="24"/>
          <w:szCs w:val="24"/>
        </w:rPr>
      </w:pPr>
      <w:r w:rsidRPr="00601F75">
        <w:rPr>
          <w:sz w:val="24"/>
          <w:szCs w:val="24"/>
        </w:rPr>
        <w:t>- от передней границы земельного участка – 1 метр, для индивидуального жилищного строительства – 0 метров;</w:t>
      </w:r>
    </w:p>
    <w:p w:rsidR="00C70993" w:rsidRPr="00601F75" w:rsidRDefault="00C70993" w:rsidP="00C70993">
      <w:pPr>
        <w:suppressAutoHyphens/>
        <w:ind w:firstLine="426"/>
        <w:jc w:val="both"/>
        <w:rPr>
          <w:sz w:val="24"/>
          <w:szCs w:val="24"/>
          <w:highlight w:val="magenta"/>
        </w:rPr>
      </w:pPr>
      <w:r w:rsidRPr="00601F75">
        <w:rPr>
          <w:sz w:val="24"/>
          <w:szCs w:val="24"/>
        </w:rPr>
        <w:t>3.3) предельное количество этажей – 3 шт</w:t>
      </w:r>
      <w:r>
        <w:rPr>
          <w:sz w:val="24"/>
          <w:szCs w:val="24"/>
        </w:rPr>
        <w:t>.</w:t>
      </w:r>
      <w:r w:rsidRPr="00601F75">
        <w:rPr>
          <w:sz w:val="24"/>
          <w:szCs w:val="24"/>
        </w:rPr>
        <w:t>;</w:t>
      </w:r>
    </w:p>
    <w:p w:rsidR="00C70993" w:rsidRPr="00601F75" w:rsidRDefault="00C70993" w:rsidP="00C70993">
      <w:pPr>
        <w:suppressAutoHyphens/>
        <w:ind w:firstLine="426"/>
        <w:jc w:val="both"/>
        <w:rPr>
          <w:sz w:val="24"/>
          <w:szCs w:val="24"/>
        </w:rPr>
      </w:pPr>
      <w:r w:rsidRPr="00601F75">
        <w:rPr>
          <w:sz w:val="24"/>
          <w:szCs w:val="24"/>
        </w:rPr>
        <w:t xml:space="preserve">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 объектов </w:t>
      </w:r>
      <w:r w:rsidRPr="00601F75">
        <w:rPr>
          <w:color w:val="000000"/>
          <w:sz w:val="24"/>
          <w:szCs w:val="24"/>
        </w:rPr>
        <w:t>дошкольного, начального и среднего общего образования</w:t>
      </w:r>
      <w:r w:rsidRPr="00601F75">
        <w:rPr>
          <w:sz w:val="24"/>
          <w:szCs w:val="24"/>
        </w:rPr>
        <w:t xml:space="preserve"> – 50%;</w:t>
      </w:r>
    </w:p>
    <w:p w:rsidR="00C70993" w:rsidRPr="00601F75" w:rsidRDefault="00C70993" w:rsidP="00C70993">
      <w:pPr>
        <w:suppressAutoHyphens/>
        <w:ind w:firstLine="426"/>
        <w:jc w:val="both"/>
        <w:rPr>
          <w:sz w:val="24"/>
          <w:szCs w:val="24"/>
        </w:rPr>
      </w:pPr>
      <w:r w:rsidRPr="00601F75">
        <w:rPr>
          <w:sz w:val="24"/>
          <w:szCs w:val="24"/>
        </w:rPr>
        <w:t>3.5)максимальная общая площадь объектов капитального строительства: нежилого назначения (кроме образовательного) – 300 м</w:t>
      </w:r>
      <w:r>
        <w:rPr>
          <w:sz w:val="24"/>
          <w:szCs w:val="24"/>
          <w:vertAlign w:val="superscript"/>
        </w:rPr>
        <w:t>2</w:t>
      </w:r>
      <w:r w:rsidRPr="00601F75">
        <w:rPr>
          <w:sz w:val="24"/>
          <w:szCs w:val="24"/>
        </w:rPr>
        <w:t>; жилого и образовательного назначения – не подлежит установлению;</w:t>
      </w:r>
    </w:p>
    <w:p w:rsidR="00C70993" w:rsidRPr="00601F75" w:rsidRDefault="00C70993" w:rsidP="00C70993">
      <w:pPr>
        <w:suppressAutoHyphens/>
        <w:ind w:firstLine="426"/>
        <w:jc w:val="both"/>
        <w:rPr>
          <w:sz w:val="24"/>
          <w:szCs w:val="24"/>
        </w:rPr>
      </w:pPr>
      <w:r w:rsidRPr="00601F75">
        <w:rPr>
          <w:sz w:val="24"/>
          <w:szCs w:val="24"/>
        </w:rPr>
        <w:t>3.6) минимальные размеры озелененной территории земельных участков - в соответствии с частью 4 статьи 37;</w:t>
      </w:r>
    </w:p>
    <w:p w:rsidR="00C70993" w:rsidRPr="00601F75" w:rsidRDefault="00C70993" w:rsidP="00C70993">
      <w:pPr>
        <w:suppressAutoHyphens/>
        <w:ind w:firstLine="426"/>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bookmarkStart w:id="0" w:name="_GoBack"/>
      <w:bookmarkEnd w:id="0"/>
      <w:r w:rsidRPr="00601F75">
        <w:rPr>
          <w:sz w:val="24"/>
          <w:szCs w:val="24"/>
        </w:rPr>
        <w:t>.</w:t>
      </w:r>
    </w:p>
    <w:p w:rsidR="00C70993" w:rsidRPr="00F1712F" w:rsidRDefault="00C70993" w:rsidP="00C70993">
      <w:pPr>
        <w:ind w:firstLine="545"/>
        <w:jc w:val="both"/>
        <w:rPr>
          <w:sz w:val="22"/>
          <w:szCs w:val="24"/>
        </w:rPr>
      </w:pPr>
    </w:p>
    <w:p w:rsidR="00C70993" w:rsidRPr="00601F75" w:rsidRDefault="00C70993" w:rsidP="00C70993">
      <w:pPr>
        <w:ind w:firstLine="567"/>
        <w:jc w:val="both"/>
        <w:rPr>
          <w:b/>
          <w:i/>
          <w:sz w:val="24"/>
          <w:szCs w:val="24"/>
        </w:rPr>
      </w:pPr>
      <w:r w:rsidRPr="00601F75">
        <w:rPr>
          <w:b/>
          <w:i/>
          <w:sz w:val="24"/>
          <w:szCs w:val="24"/>
        </w:rPr>
        <w:t>Ж-2. зона застройки малоэтажными жилыми домами.</w:t>
      </w:r>
    </w:p>
    <w:p w:rsidR="00C70993" w:rsidRPr="00601F75" w:rsidRDefault="00C70993" w:rsidP="00C70993">
      <w:pPr>
        <w:ind w:firstLine="559"/>
        <w:jc w:val="both"/>
        <w:rPr>
          <w:sz w:val="24"/>
          <w:szCs w:val="24"/>
        </w:rPr>
      </w:pPr>
      <w:r w:rsidRPr="00601F75">
        <w:rPr>
          <w:sz w:val="24"/>
          <w:szCs w:val="24"/>
        </w:rPr>
        <w:t>1) цели выделения зоны:</w:t>
      </w:r>
    </w:p>
    <w:p w:rsidR="00C70993" w:rsidRPr="00601F75" w:rsidRDefault="00C70993" w:rsidP="00C70993">
      <w:pPr>
        <w:tabs>
          <w:tab w:val="left" w:pos="720"/>
          <w:tab w:val="left" w:pos="2160"/>
        </w:tabs>
        <w:suppressAutoHyphens/>
        <w:ind w:firstLine="284"/>
        <w:jc w:val="both"/>
        <w:rPr>
          <w:color w:val="000000"/>
          <w:sz w:val="24"/>
          <w:szCs w:val="24"/>
        </w:rPr>
      </w:pPr>
      <w:r w:rsidRPr="00601F75">
        <w:rPr>
          <w:sz w:val="24"/>
          <w:szCs w:val="24"/>
        </w:rPr>
        <w:t xml:space="preserve">а) </w:t>
      </w:r>
      <w:r w:rsidRPr="00601F75">
        <w:rPr>
          <w:color w:val="000000"/>
          <w:sz w:val="24"/>
          <w:szCs w:val="24"/>
        </w:rPr>
        <w:t>развитие на основе существующих и вновь осваиваемых территорий малоэтажной жилой застройки из блокированных жилых зданий, многоквартирных зданий;</w:t>
      </w:r>
    </w:p>
    <w:p w:rsidR="00C70993" w:rsidRPr="00601F75" w:rsidRDefault="00C70993" w:rsidP="00C70993">
      <w:pPr>
        <w:suppressAutoHyphens/>
        <w:ind w:firstLine="284"/>
        <w:jc w:val="both"/>
        <w:rPr>
          <w:sz w:val="24"/>
          <w:szCs w:val="24"/>
        </w:rPr>
      </w:pPr>
      <w:r w:rsidRPr="00601F75">
        <w:rPr>
          <w:sz w:val="24"/>
          <w:szCs w:val="24"/>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70993" w:rsidRPr="00601F75" w:rsidRDefault="00C70993" w:rsidP="00C70993">
      <w:pPr>
        <w:suppressAutoHyphens/>
        <w:ind w:firstLine="284"/>
        <w:jc w:val="both"/>
        <w:rPr>
          <w:sz w:val="24"/>
          <w:szCs w:val="24"/>
        </w:rPr>
      </w:pPr>
      <w:r w:rsidRPr="00601F75">
        <w:rPr>
          <w:sz w:val="24"/>
          <w:szCs w:val="24"/>
        </w:rPr>
        <w:t>в) создание условий для размещения необходимых объектов инженерной и транспортной инфраструктуры.</w:t>
      </w:r>
    </w:p>
    <w:p w:rsidR="00C70993" w:rsidRPr="00601F75" w:rsidRDefault="00C70993" w:rsidP="00C70993">
      <w:pPr>
        <w:ind w:firstLine="559"/>
        <w:jc w:val="both"/>
        <w:rPr>
          <w:sz w:val="24"/>
          <w:szCs w:val="24"/>
        </w:rPr>
      </w:pPr>
      <w:r w:rsidRPr="00601F75">
        <w:rPr>
          <w:sz w:val="24"/>
          <w:szCs w:val="24"/>
        </w:rPr>
        <w:t>2) основные и условно разрешенные виды использования земельных участков и объектов капитального строительства:</w:t>
      </w:r>
    </w:p>
    <w:p w:rsidR="00C70993" w:rsidRPr="00E85199" w:rsidRDefault="00C70993" w:rsidP="00C70993">
      <w:pPr>
        <w:ind w:firstLine="559"/>
        <w:jc w:val="both"/>
        <w:rPr>
          <w:sz w:val="22"/>
          <w:szCs w:val="24"/>
        </w:rPr>
      </w:pPr>
    </w:p>
    <w:tbl>
      <w:tblPr>
        <w:tblW w:w="9978" w:type="dxa"/>
        <w:jc w:val="center"/>
        <w:tblInd w:w="55" w:type="dxa"/>
        <w:tblLayout w:type="fixed"/>
        <w:tblCellMar>
          <w:top w:w="55" w:type="dxa"/>
          <w:left w:w="55" w:type="dxa"/>
          <w:bottom w:w="55" w:type="dxa"/>
          <w:right w:w="55" w:type="dxa"/>
        </w:tblCellMar>
        <w:tblLook w:val="0000"/>
      </w:tblPr>
      <w:tblGrid>
        <w:gridCol w:w="567"/>
        <w:gridCol w:w="5499"/>
        <w:gridCol w:w="3912"/>
      </w:tblGrid>
      <w:tr w:rsidR="00C70993" w:rsidRPr="00601F75" w:rsidTr="00C70993">
        <w:trPr>
          <w:trHeight w:val="57"/>
          <w:tblHeader/>
          <w:jc w:val="center"/>
        </w:trPr>
        <w:tc>
          <w:tcPr>
            <w:tcW w:w="567" w:type="dxa"/>
            <w:tcBorders>
              <w:top w:val="single" w:sz="4" w:space="0" w:color="000000"/>
              <w:left w:val="single" w:sz="4" w:space="0" w:color="000000"/>
              <w:bottom w:val="single" w:sz="4" w:space="0" w:color="000000"/>
            </w:tcBorders>
            <w:vAlign w:val="center"/>
          </w:tcPr>
          <w:p w:rsidR="00C70993" w:rsidRPr="00601F75" w:rsidRDefault="00C70993" w:rsidP="00C70993">
            <w:pPr>
              <w:keepLines/>
              <w:snapToGrid w:val="0"/>
              <w:jc w:val="center"/>
              <w:rPr>
                <w:color w:val="000000"/>
                <w:szCs w:val="22"/>
              </w:rPr>
            </w:pPr>
            <w:r w:rsidRPr="00601F75">
              <w:rPr>
                <w:color w:val="000000"/>
                <w:szCs w:val="22"/>
              </w:rPr>
              <w:t>№</w:t>
            </w:r>
          </w:p>
          <w:p w:rsidR="00C70993" w:rsidRPr="00601F75" w:rsidRDefault="00C70993" w:rsidP="00C70993">
            <w:pPr>
              <w:keepLines/>
              <w:jc w:val="center"/>
              <w:rPr>
                <w:color w:val="000000"/>
                <w:szCs w:val="22"/>
              </w:rPr>
            </w:pPr>
            <w:r w:rsidRPr="00601F75">
              <w:rPr>
                <w:color w:val="000000"/>
                <w:szCs w:val="22"/>
              </w:rPr>
              <w:t>п/п</w:t>
            </w:r>
          </w:p>
        </w:tc>
        <w:tc>
          <w:tcPr>
            <w:tcW w:w="5499" w:type="dxa"/>
            <w:tcBorders>
              <w:top w:val="single" w:sz="4" w:space="0" w:color="000000"/>
              <w:left w:val="single" w:sz="4" w:space="0" w:color="000000"/>
              <w:bottom w:val="single" w:sz="4" w:space="0" w:color="000000"/>
              <w:right w:val="single" w:sz="4" w:space="0" w:color="000000"/>
            </w:tcBorders>
            <w:vAlign w:val="center"/>
          </w:tcPr>
          <w:p w:rsidR="00C70993" w:rsidRPr="00601F75" w:rsidRDefault="00C70993" w:rsidP="00C70993">
            <w:pPr>
              <w:keepLines/>
              <w:snapToGrid w:val="0"/>
              <w:jc w:val="center"/>
              <w:rPr>
                <w:color w:val="000000"/>
                <w:szCs w:val="22"/>
              </w:rPr>
            </w:pPr>
            <w:r w:rsidRPr="00601F75">
              <w:rPr>
                <w:color w:val="000000"/>
                <w:szCs w:val="22"/>
              </w:rPr>
              <w:t>Наименование вида использования</w:t>
            </w:r>
          </w:p>
        </w:tc>
        <w:tc>
          <w:tcPr>
            <w:tcW w:w="3912" w:type="dxa"/>
            <w:tcBorders>
              <w:top w:val="single" w:sz="4" w:space="0" w:color="000000"/>
              <w:left w:val="single" w:sz="4" w:space="0" w:color="000000"/>
              <w:bottom w:val="single" w:sz="4" w:space="0" w:color="000000"/>
              <w:right w:val="single" w:sz="4" w:space="0" w:color="000000"/>
            </w:tcBorders>
          </w:tcPr>
          <w:p w:rsidR="00C70993" w:rsidRPr="00601F75" w:rsidRDefault="00C70993" w:rsidP="00C70993">
            <w:pPr>
              <w:keepLines/>
              <w:snapToGrid w:val="0"/>
              <w:jc w:val="center"/>
              <w:rPr>
                <w:color w:val="000000"/>
                <w:szCs w:val="22"/>
              </w:rPr>
            </w:pPr>
            <w:r w:rsidRPr="00601F75">
              <w:rPr>
                <w:color w:val="000000"/>
                <w:szCs w:val="22"/>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b/>
                <w:color w:val="000000"/>
                <w:sz w:val="22"/>
                <w:szCs w:val="22"/>
              </w:rPr>
            </w:pPr>
            <w:r w:rsidRPr="00601F75">
              <w:rPr>
                <w:b/>
                <w:color w:val="000000"/>
                <w:sz w:val="22"/>
                <w:szCs w:val="22"/>
              </w:rPr>
              <w:t>Основные виды разрешенного использования</w:t>
            </w:r>
          </w:p>
        </w:tc>
        <w:tc>
          <w:tcPr>
            <w:tcW w:w="3912"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b/>
                <w:color w:val="000000"/>
                <w:sz w:val="22"/>
                <w:szCs w:val="22"/>
              </w:rPr>
            </w:pP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1</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Для индивидуального жилищного строительства</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2.1</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lastRenderedPageBreak/>
              <w:t>2</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Малоэтажная многоквартирная жилая застройка</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2.1.1</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3</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Блокированная жилая застройка</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2.3</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 xml:space="preserve">4 </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Объекты гаражного назначения</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 xml:space="preserve">2.7.1 </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5</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Коммунальное обслуживание</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3.1</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6</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Социальное обслуживание</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3.2</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7</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Бытовое обслуживание</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3.3</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8</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Амбулаторно-поликлиническое обслуживание</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3.4.1</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9</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Дошкольное, начальное и среднее общее образование</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3.5.1</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10</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Культурное развитие</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3.6</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11</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Общественное управление</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3.8</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12</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Амбулаторное ветеринарное обслуживание</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3.10.1</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13</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Деловое  управление</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4.1</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14</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Магазины</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4.4</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15</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Банковская и страховая деятельность</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4.5</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16</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Общественное питание</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4.6</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17</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Гостиничное обслуживание</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4.7</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b/>
                <w:color w:val="000000"/>
                <w:sz w:val="22"/>
                <w:szCs w:val="22"/>
              </w:rPr>
              <w:t>Условно разрешенные виды использования</w:t>
            </w:r>
          </w:p>
        </w:tc>
        <w:tc>
          <w:tcPr>
            <w:tcW w:w="3912"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b/>
                <w:color w:val="000000"/>
                <w:sz w:val="22"/>
                <w:szCs w:val="22"/>
              </w:rPr>
            </w:pP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1</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Для ведения личного подсобного хозяйства</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2.2</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 xml:space="preserve">2 </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Религиозное использование</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 xml:space="preserve">3.7 </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3</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Рынки</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 xml:space="preserve">4.3 </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4</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Развлечения</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4.8</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5</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Обслуживание автотранспорта</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4.9</w:t>
            </w:r>
          </w:p>
        </w:tc>
      </w:tr>
      <w:tr w:rsidR="00C70993" w:rsidRPr="00601F75" w:rsidTr="00C70993">
        <w:trPr>
          <w:trHeight w:val="57"/>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2"/>
              </w:rPr>
            </w:pPr>
            <w:r w:rsidRPr="00601F75">
              <w:rPr>
                <w:color w:val="000000"/>
                <w:sz w:val="22"/>
                <w:szCs w:val="22"/>
              </w:rPr>
              <w:t>6</w:t>
            </w:r>
          </w:p>
        </w:tc>
        <w:tc>
          <w:tcPr>
            <w:tcW w:w="549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Объекты придорожного сервиса</w:t>
            </w:r>
          </w:p>
        </w:tc>
        <w:tc>
          <w:tcPr>
            <w:tcW w:w="391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4.9.1</w:t>
            </w:r>
          </w:p>
        </w:tc>
      </w:tr>
      <w:tr w:rsidR="00C70993" w:rsidRPr="00601F75" w:rsidTr="00C70993">
        <w:trPr>
          <w:trHeight w:val="57"/>
          <w:jc w:val="center"/>
        </w:trPr>
        <w:tc>
          <w:tcPr>
            <w:tcW w:w="567" w:type="dxa"/>
            <w:tcBorders>
              <w:left w:val="single" w:sz="4" w:space="0" w:color="000000"/>
              <w:bottom w:val="single" w:sz="4" w:space="0" w:color="auto"/>
            </w:tcBorders>
          </w:tcPr>
          <w:p w:rsidR="00C70993" w:rsidRPr="00601F75" w:rsidRDefault="00C70993" w:rsidP="00C70993">
            <w:pPr>
              <w:snapToGrid w:val="0"/>
              <w:jc w:val="center"/>
              <w:rPr>
                <w:color w:val="000000"/>
                <w:sz w:val="22"/>
                <w:szCs w:val="22"/>
              </w:rPr>
            </w:pPr>
            <w:r w:rsidRPr="00601F75">
              <w:rPr>
                <w:color w:val="000000"/>
                <w:sz w:val="22"/>
                <w:szCs w:val="22"/>
              </w:rPr>
              <w:t>7</w:t>
            </w:r>
          </w:p>
        </w:tc>
        <w:tc>
          <w:tcPr>
            <w:tcW w:w="5499" w:type="dxa"/>
            <w:tcBorders>
              <w:left w:val="single" w:sz="4" w:space="0" w:color="000000"/>
              <w:bottom w:val="single" w:sz="4" w:space="0" w:color="auto"/>
              <w:right w:val="single" w:sz="4" w:space="0" w:color="000000"/>
            </w:tcBorders>
          </w:tcPr>
          <w:p w:rsidR="00C70993" w:rsidRPr="00601F75" w:rsidRDefault="00C70993" w:rsidP="00C70993">
            <w:pPr>
              <w:snapToGrid w:val="0"/>
              <w:jc w:val="both"/>
              <w:rPr>
                <w:color w:val="000000"/>
                <w:sz w:val="22"/>
                <w:szCs w:val="22"/>
              </w:rPr>
            </w:pPr>
            <w:r w:rsidRPr="00601F75">
              <w:rPr>
                <w:color w:val="000000"/>
                <w:sz w:val="22"/>
                <w:szCs w:val="22"/>
              </w:rPr>
              <w:t>Связь</w:t>
            </w:r>
          </w:p>
        </w:tc>
        <w:tc>
          <w:tcPr>
            <w:tcW w:w="3912" w:type="dxa"/>
            <w:tcBorders>
              <w:left w:val="single" w:sz="4" w:space="0" w:color="000000"/>
              <w:bottom w:val="single" w:sz="4" w:space="0" w:color="auto"/>
              <w:right w:val="single" w:sz="4" w:space="0" w:color="000000"/>
            </w:tcBorders>
            <w:vAlign w:val="center"/>
          </w:tcPr>
          <w:p w:rsidR="00C70993" w:rsidRPr="00601F75" w:rsidRDefault="00C70993" w:rsidP="00C70993">
            <w:pPr>
              <w:snapToGrid w:val="0"/>
              <w:jc w:val="center"/>
              <w:rPr>
                <w:color w:val="000000"/>
                <w:sz w:val="22"/>
                <w:szCs w:val="22"/>
              </w:rPr>
            </w:pPr>
            <w:r w:rsidRPr="00601F75">
              <w:rPr>
                <w:color w:val="000000"/>
                <w:sz w:val="22"/>
                <w:szCs w:val="22"/>
              </w:rPr>
              <w:t>6.8</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E85199" w:rsidRDefault="00C70993" w:rsidP="00C70993">
      <w:pPr>
        <w:jc w:val="both"/>
        <w:rPr>
          <w:sz w:val="22"/>
          <w:szCs w:val="24"/>
        </w:rPr>
      </w:pPr>
    </w:p>
    <w:p w:rsidR="00C70993" w:rsidRPr="00601F75" w:rsidRDefault="00C70993" w:rsidP="00C70993">
      <w:pPr>
        <w:ind w:firstLine="426"/>
        <w:jc w:val="both"/>
        <w:rPr>
          <w:sz w:val="24"/>
          <w:szCs w:val="24"/>
        </w:rPr>
      </w:pPr>
      <w:r w:rsidRPr="00601F75">
        <w:rPr>
          <w:sz w:val="24"/>
          <w:szCs w:val="24"/>
        </w:rPr>
        <w:t>3) предельные(минимальные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C70993">
      <w:pPr>
        <w:ind w:firstLine="426"/>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C70993">
      <w:pPr>
        <w:suppressAutoHyphens/>
        <w:ind w:firstLine="284"/>
        <w:jc w:val="both"/>
        <w:rPr>
          <w:sz w:val="24"/>
          <w:szCs w:val="24"/>
        </w:rPr>
      </w:pPr>
      <w:r w:rsidRPr="00601F75">
        <w:rPr>
          <w:sz w:val="24"/>
          <w:szCs w:val="24"/>
        </w:rPr>
        <w:t>- предельные (минимальные и (или) максимальные) размеры земельных участков – не подлежат установлению;</w:t>
      </w:r>
    </w:p>
    <w:p w:rsidR="00C70993" w:rsidRPr="00601F75" w:rsidRDefault="00C70993" w:rsidP="00C70993">
      <w:pPr>
        <w:suppressAutoHyphens/>
        <w:ind w:firstLine="284"/>
        <w:jc w:val="both"/>
        <w:rPr>
          <w:sz w:val="24"/>
          <w:szCs w:val="24"/>
        </w:rPr>
      </w:pPr>
      <w:r>
        <w:rPr>
          <w:sz w:val="24"/>
          <w:szCs w:val="24"/>
        </w:rPr>
        <w:t>-</w:t>
      </w:r>
      <w:r w:rsidRPr="00601F75">
        <w:rPr>
          <w:sz w:val="24"/>
          <w:szCs w:val="24"/>
        </w:rPr>
        <w:t xml:space="preserve"> минимальная ширина земельного участка вдоль фронта улицы – 10 метров, объектов гаражного назначения – 4 метра;</w:t>
      </w:r>
    </w:p>
    <w:p w:rsidR="00C70993" w:rsidRPr="00601F75" w:rsidRDefault="00C70993" w:rsidP="00C70993">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Pr>
          <w:sz w:val="24"/>
          <w:szCs w:val="24"/>
        </w:rPr>
        <w:t>-</w:t>
      </w:r>
      <w:r w:rsidRPr="00601F75">
        <w:rPr>
          <w:sz w:val="24"/>
          <w:szCs w:val="24"/>
        </w:rPr>
        <w:t xml:space="preserve"> для индивидуального жилищного строительства и ведения личного подсобного хозяйства - 300 м</w:t>
      </w:r>
      <w:r>
        <w:rPr>
          <w:sz w:val="24"/>
          <w:szCs w:val="24"/>
          <w:vertAlign w:val="superscript"/>
        </w:rPr>
        <w:t>2</w:t>
      </w:r>
      <w:r w:rsidRPr="00601F75">
        <w:rPr>
          <w:sz w:val="24"/>
          <w:szCs w:val="24"/>
        </w:rPr>
        <w:t>;</w:t>
      </w:r>
    </w:p>
    <w:p w:rsidR="00C70993" w:rsidRPr="00601F75" w:rsidRDefault="00C70993" w:rsidP="00C70993">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Pr>
          <w:sz w:val="24"/>
          <w:szCs w:val="24"/>
        </w:rPr>
        <w:t>-</w:t>
      </w:r>
      <w:r w:rsidRPr="00601F75">
        <w:rPr>
          <w:sz w:val="24"/>
          <w:szCs w:val="24"/>
        </w:rPr>
        <w:t xml:space="preserve"> для индивидуального жилищного строительства - 1500 м</w:t>
      </w:r>
      <w:r>
        <w:rPr>
          <w:sz w:val="24"/>
          <w:szCs w:val="24"/>
          <w:vertAlign w:val="superscript"/>
        </w:rPr>
        <w:t>2</w:t>
      </w:r>
      <w:r w:rsidRPr="00601F75">
        <w:rPr>
          <w:sz w:val="24"/>
          <w:szCs w:val="24"/>
        </w:rPr>
        <w:t>, для ведения личного подсобного хозяйства - 500 м</w:t>
      </w:r>
      <w:r>
        <w:rPr>
          <w:sz w:val="24"/>
          <w:szCs w:val="24"/>
          <w:vertAlign w:val="superscript"/>
        </w:rPr>
        <w:t>2</w:t>
      </w:r>
      <w:r w:rsidRPr="00601F75">
        <w:rPr>
          <w:sz w:val="24"/>
          <w:szCs w:val="24"/>
        </w:rPr>
        <w:t>;</w:t>
      </w:r>
    </w:p>
    <w:p w:rsidR="00C70993" w:rsidRPr="00601F75" w:rsidRDefault="00C70993" w:rsidP="00C70993">
      <w:pPr>
        <w:suppressAutoHyphens/>
        <w:ind w:firstLine="426"/>
        <w:jc w:val="both"/>
        <w:rPr>
          <w:sz w:val="24"/>
          <w:szCs w:val="24"/>
        </w:rPr>
      </w:pPr>
      <w:r w:rsidRPr="00601F75">
        <w:rPr>
          <w:sz w:val="24"/>
          <w:szCs w:val="24"/>
        </w:rPr>
        <w:lastRenderedPageBreak/>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suppressAutoHyphens/>
        <w:ind w:firstLine="426"/>
        <w:jc w:val="both"/>
        <w:rPr>
          <w:sz w:val="24"/>
          <w:szCs w:val="24"/>
        </w:rPr>
      </w:pPr>
      <w:r w:rsidRPr="00601F75">
        <w:rPr>
          <w:sz w:val="24"/>
          <w:szCs w:val="24"/>
        </w:rPr>
        <w:t>- от  границ земельного участка – 3 метра;</w:t>
      </w:r>
    </w:p>
    <w:p w:rsidR="00C70993" w:rsidRPr="00601F75" w:rsidRDefault="00C70993" w:rsidP="00C70993">
      <w:pPr>
        <w:suppressAutoHyphens/>
        <w:ind w:firstLine="426"/>
        <w:jc w:val="both"/>
        <w:rPr>
          <w:sz w:val="24"/>
          <w:szCs w:val="24"/>
        </w:rPr>
      </w:pPr>
      <w:r w:rsidRPr="00601F75">
        <w:rPr>
          <w:sz w:val="24"/>
          <w:szCs w:val="24"/>
        </w:rPr>
        <w:t>- от передней границы земельного участка – 3 метра, для  индивидуального жилищного строительства – 0 метров;</w:t>
      </w:r>
    </w:p>
    <w:p w:rsidR="00C70993" w:rsidRPr="00601F75" w:rsidRDefault="00C70993" w:rsidP="00C70993">
      <w:pPr>
        <w:suppressAutoHyphens/>
        <w:ind w:firstLine="426"/>
        <w:jc w:val="both"/>
        <w:rPr>
          <w:sz w:val="24"/>
          <w:szCs w:val="24"/>
        </w:rPr>
      </w:pPr>
      <w:r w:rsidRPr="00601F75">
        <w:rPr>
          <w:sz w:val="24"/>
          <w:szCs w:val="24"/>
        </w:rPr>
        <w:t>3.3) предельное количество этажей – 3 шт</w:t>
      </w:r>
      <w:r>
        <w:rPr>
          <w:sz w:val="24"/>
          <w:szCs w:val="24"/>
        </w:rPr>
        <w:t>.</w:t>
      </w:r>
      <w:r w:rsidRPr="00601F75">
        <w:rPr>
          <w:sz w:val="24"/>
          <w:szCs w:val="24"/>
        </w:rPr>
        <w:t>;</w:t>
      </w:r>
    </w:p>
    <w:p w:rsidR="00C70993" w:rsidRPr="00601F75" w:rsidRDefault="00C70993" w:rsidP="00C70993">
      <w:pPr>
        <w:suppressAutoHyphens/>
        <w:ind w:firstLine="426"/>
        <w:jc w:val="both"/>
        <w:rPr>
          <w:sz w:val="24"/>
          <w:szCs w:val="24"/>
        </w:rPr>
      </w:pPr>
      <w:r w:rsidRPr="00601F75">
        <w:rPr>
          <w:sz w:val="24"/>
          <w:szCs w:val="24"/>
        </w:rPr>
        <w:t xml:space="preserve">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 объектов </w:t>
      </w:r>
      <w:r w:rsidRPr="00601F75">
        <w:rPr>
          <w:color w:val="000000"/>
          <w:sz w:val="24"/>
          <w:szCs w:val="24"/>
        </w:rPr>
        <w:t>дошкольного, начального и среднего общего образования</w:t>
      </w:r>
      <w:r w:rsidRPr="00601F75">
        <w:rPr>
          <w:sz w:val="24"/>
          <w:szCs w:val="24"/>
        </w:rPr>
        <w:t xml:space="preserve"> – 50%;</w:t>
      </w:r>
    </w:p>
    <w:p w:rsidR="00C70993" w:rsidRPr="00601F75" w:rsidRDefault="00C70993" w:rsidP="00C70993">
      <w:pPr>
        <w:suppressAutoHyphens/>
        <w:ind w:firstLine="426"/>
        <w:jc w:val="both"/>
        <w:rPr>
          <w:sz w:val="24"/>
          <w:szCs w:val="24"/>
        </w:rPr>
      </w:pPr>
      <w:r w:rsidRPr="00601F75">
        <w:rPr>
          <w:sz w:val="24"/>
          <w:szCs w:val="24"/>
        </w:rPr>
        <w:t>3.5) максимальная общая площадь объектов капитального строительства нежилого назначения – 400 м</w:t>
      </w:r>
      <w:r>
        <w:rPr>
          <w:sz w:val="24"/>
          <w:szCs w:val="24"/>
          <w:vertAlign w:val="superscript"/>
        </w:rPr>
        <w:t>2</w:t>
      </w:r>
      <w:r w:rsidRPr="00601F75">
        <w:rPr>
          <w:sz w:val="24"/>
          <w:szCs w:val="24"/>
        </w:rPr>
        <w:t>; жилого и образовательного назначения – не подлежит установлению;</w:t>
      </w:r>
    </w:p>
    <w:p w:rsidR="00C70993" w:rsidRPr="00601F75" w:rsidRDefault="00C70993" w:rsidP="00C70993">
      <w:pPr>
        <w:suppressAutoHyphens/>
        <w:ind w:firstLine="426"/>
        <w:jc w:val="both"/>
        <w:rPr>
          <w:sz w:val="24"/>
          <w:szCs w:val="24"/>
        </w:rPr>
      </w:pPr>
      <w:r w:rsidRPr="00601F75">
        <w:rPr>
          <w:sz w:val="24"/>
          <w:szCs w:val="24"/>
        </w:rPr>
        <w:t>3.6) минимальные размеры озелененной территории земельных участков - в соответствии  с частью 4 статьи 37;</w:t>
      </w:r>
    </w:p>
    <w:p w:rsidR="00C70993" w:rsidRPr="00601F75" w:rsidRDefault="00C70993" w:rsidP="00C70993">
      <w:pPr>
        <w:suppressAutoHyphens/>
        <w:ind w:firstLine="426"/>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Pr="00601F75" w:rsidRDefault="00C70993" w:rsidP="00C70993">
      <w:pPr>
        <w:suppressAutoHyphens/>
        <w:ind w:left="284"/>
        <w:jc w:val="both"/>
        <w:rPr>
          <w:sz w:val="24"/>
          <w:szCs w:val="24"/>
        </w:rPr>
      </w:pPr>
    </w:p>
    <w:p w:rsidR="00C70993" w:rsidRPr="00601F75" w:rsidRDefault="00C70993" w:rsidP="00C70993">
      <w:pPr>
        <w:pStyle w:val="ac"/>
        <w:ind w:left="432"/>
        <w:jc w:val="both"/>
        <w:rPr>
          <w:b/>
          <w:bCs/>
          <w:sz w:val="24"/>
          <w:szCs w:val="24"/>
        </w:rPr>
      </w:pPr>
      <w:r w:rsidRPr="00601F75">
        <w:rPr>
          <w:b/>
          <w:bCs/>
          <w:sz w:val="24"/>
          <w:szCs w:val="24"/>
        </w:rPr>
        <w:t>ОБЩЕСТВЕННО-ДЕЛОВЫЕ ЗОНЫ.</w:t>
      </w:r>
    </w:p>
    <w:p w:rsidR="00C70993" w:rsidRPr="00601F75" w:rsidRDefault="00C70993" w:rsidP="00C70993">
      <w:pPr>
        <w:pStyle w:val="ac"/>
        <w:ind w:left="432"/>
        <w:jc w:val="both"/>
        <w:rPr>
          <w:b/>
          <w:bCs/>
          <w:i/>
          <w:sz w:val="24"/>
          <w:szCs w:val="24"/>
        </w:rPr>
      </w:pPr>
      <w:r w:rsidRPr="00601F75">
        <w:rPr>
          <w:b/>
          <w:bCs/>
          <w:i/>
          <w:sz w:val="24"/>
          <w:szCs w:val="24"/>
        </w:rPr>
        <w:t>Ц-1. Зона общественного назначения.</w:t>
      </w:r>
    </w:p>
    <w:p w:rsidR="00C70993" w:rsidRPr="00601F75" w:rsidRDefault="00C70993" w:rsidP="00C70993">
      <w:pPr>
        <w:ind w:firstLine="559"/>
        <w:jc w:val="both"/>
        <w:rPr>
          <w:sz w:val="24"/>
          <w:szCs w:val="24"/>
        </w:rPr>
      </w:pPr>
      <w:r w:rsidRPr="00601F75">
        <w:rPr>
          <w:sz w:val="24"/>
          <w:szCs w:val="24"/>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C70993" w:rsidRPr="00601F75" w:rsidRDefault="00C70993" w:rsidP="00C70993">
      <w:pPr>
        <w:ind w:firstLine="559"/>
        <w:jc w:val="both"/>
        <w:rPr>
          <w:color w:val="000000"/>
          <w:sz w:val="24"/>
          <w:szCs w:val="24"/>
        </w:rPr>
      </w:pPr>
      <w:r w:rsidRPr="00601F75">
        <w:rPr>
          <w:color w:val="000000"/>
          <w:sz w:val="24"/>
          <w:szCs w:val="24"/>
        </w:rPr>
        <w:t>2) основные и условно разрешенные виды использования земельных участков иобъектов капитального строительства:</w:t>
      </w:r>
    </w:p>
    <w:p w:rsidR="00C70993" w:rsidRPr="00E85199" w:rsidRDefault="00C70993" w:rsidP="00C70993">
      <w:pPr>
        <w:ind w:firstLine="559"/>
        <w:jc w:val="both"/>
        <w:rPr>
          <w:sz w:val="22"/>
          <w:szCs w:val="24"/>
        </w:rPr>
      </w:pPr>
    </w:p>
    <w:tbl>
      <w:tblPr>
        <w:tblW w:w="9866" w:type="dxa"/>
        <w:jc w:val="center"/>
        <w:tblInd w:w="55" w:type="dxa"/>
        <w:tblLayout w:type="fixed"/>
        <w:tblCellMar>
          <w:top w:w="55" w:type="dxa"/>
          <w:left w:w="55" w:type="dxa"/>
          <w:bottom w:w="55" w:type="dxa"/>
          <w:right w:w="55" w:type="dxa"/>
        </w:tblCellMar>
        <w:tblLook w:val="0000"/>
      </w:tblPr>
      <w:tblGrid>
        <w:gridCol w:w="454"/>
        <w:gridCol w:w="5443"/>
        <w:gridCol w:w="3969"/>
      </w:tblGrid>
      <w:tr w:rsidR="00C70993" w:rsidRPr="00601F75" w:rsidTr="00C70993">
        <w:trPr>
          <w:trHeight w:val="113"/>
          <w:tblHeader/>
          <w:jc w:val="center"/>
        </w:trPr>
        <w:tc>
          <w:tcPr>
            <w:tcW w:w="454" w:type="dxa"/>
            <w:tcBorders>
              <w:top w:val="single" w:sz="4" w:space="0" w:color="000000"/>
              <w:left w:val="single" w:sz="4" w:space="0" w:color="000000"/>
              <w:bottom w:val="single" w:sz="4" w:space="0" w:color="000000"/>
            </w:tcBorders>
            <w:vAlign w:val="center"/>
          </w:tcPr>
          <w:p w:rsidR="00C70993" w:rsidRPr="00601F75" w:rsidRDefault="00C70993" w:rsidP="00C70993">
            <w:pPr>
              <w:keepLines/>
              <w:snapToGrid w:val="0"/>
              <w:jc w:val="center"/>
              <w:rPr>
                <w:color w:val="000000"/>
                <w:szCs w:val="24"/>
              </w:rPr>
            </w:pPr>
            <w:r w:rsidRPr="00601F75">
              <w:rPr>
                <w:color w:val="000000"/>
                <w:szCs w:val="24"/>
              </w:rPr>
              <w:t>№</w:t>
            </w:r>
          </w:p>
          <w:p w:rsidR="00C70993" w:rsidRPr="00601F75" w:rsidRDefault="00C70993" w:rsidP="00C70993">
            <w:pPr>
              <w:keepLines/>
              <w:jc w:val="center"/>
              <w:rPr>
                <w:color w:val="000000"/>
                <w:szCs w:val="24"/>
              </w:rPr>
            </w:pPr>
            <w:r w:rsidRPr="00601F75">
              <w:rPr>
                <w:color w:val="000000"/>
                <w:szCs w:val="24"/>
              </w:rPr>
              <w:t>п/п</w:t>
            </w:r>
          </w:p>
        </w:tc>
        <w:tc>
          <w:tcPr>
            <w:tcW w:w="5443" w:type="dxa"/>
            <w:tcBorders>
              <w:top w:val="single" w:sz="4" w:space="0" w:color="000000"/>
              <w:left w:val="single" w:sz="4" w:space="0" w:color="000000"/>
              <w:bottom w:val="single" w:sz="4" w:space="0" w:color="000000"/>
              <w:right w:val="single" w:sz="4" w:space="0" w:color="000000"/>
            </w:tcBorders>
            <w:vAlign w:val="center"/>
          </w:tcPr>
          <w:p w:rsidR="00C70993" w:rsidRPr="00601F75" w:rsidRDefault="00C70993" w:rsidP="00C70993">
            <w:pPr>
              <w:keepLines/>
              <w:snapToGrid w:val="0"/>
              <w:jc w:val="center"/>
              <w:rPr>
                <w:color w:val="000000"/>
                <w:szCs w:val="24"/>
              </w:rPr>
            </w:pPr>
            <w:r w:rsidRPr="00601F75">
              <w:rPr>
                <w:color w:val="000000"/>
                <w:szCs w:val="24"/>
              </w:rPr>
              <w:t>Наименование вида использования</w:t>
            </w:r>
          </w:p>
        </w:tc>
        <w:tc>
          <w:tcPr>
            <w:tcW w:w="3969" w:type="dxa"/>
            <w:tcBorders>
              <w:top w:val="single" w:sz="4" w:space="0" w:color="000000"/>
              <w:left w:val="single" w:sz="4" w:space="0" w:color="000000"/>
              <w:bottom w:val="single" w:sz="4" w:space="0" w:color="000000"/>
              <w:right w:val="single" w:sz="4" w:space="0" w:color="000000"/>
            </w:tcBorders>
          </w:tcPr>
          <w:p w:rsidR="00C70993" w:rsidRPr="00601F75" w:rsidRDefault="00C70993" w:rsidP="00C70993">
            <w:pPr>
              <w:keepLines/>
              <w:snapToGrid w:val="0"/>
              <w:jc w:val="center"/>
              <w:rPr>
                <w:color w:val="000000"/>
                <w:szCs w:val="24"/>
              </w:rPr>
            </w:pPr>
            <w:r w:rsidRPr="00601F75">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both"/>
              <w:rPr>
                <w:b/>
                <w:color w:val="000000"/>
                <w:sz w:val="22"/>
                <w:szCs w:val="24"/>
              </w:rPr>
            </w:pP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b/>
                <w:color w:val="000000"/>
                <w:sz w:val="22"/>
                <w:szCs w:val="24"/>
              </w:rPr>
            </w:pPr>
            <w:r w:rsidRPr="00601F75">
              <w:rPr>
                <w:b/>
                <w:color w:val="000000"/>
                <w:sz w:val="22"/>
                <w:szCs w:val="24"/>
              </w:rPr>
              <w:t>Основные виды разрешенного использования</w:t>
            </w:r>
          </w:p>
        </w:tc>
        <w:tc>
          <w:tcPr>
            <w:tcW w:w="396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b/>
                <w:color w:val="000000"/>
                <w:sz w:val="22"/>
                <w:szCs w:val="24"/>
              </w:rPr>
            </w:pP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Для индивидуального жилищного строительства</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2.1</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2</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Малоэтажная многоквартирная жилая застройка</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2.1.1</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3</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Блокированная жилая застройка</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2.3</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4</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Объекты гаражного назначения</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 xml:space="preserve">2.7.1 </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5</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Коммунальное обслуживание</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3.1</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6</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Социальное обслуживание</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3.2</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7</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Бытовое обслуживание</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3.3</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8</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Здравоохранение</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3.4</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9</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Дошкольное, начальное и среднее общее образование</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3.5.1</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10</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Культурное развитие</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3.6</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11</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Общественное управление</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3.8</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12</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Деловое управление</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4.1</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13</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Магазины</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4.4</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14</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Банковская и страховая деятельность</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4.5</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15</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Общественное питание</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4.6</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16</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Гостиничное обслуживание</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4.7</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 xml:space="preserve"> 17</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Развлечения</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4.8</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b/>
                <w:color w:val="000000"/>
                <w:sz w:val="22"/>
                <w:szCs w:val="24"/>
              </w:rPr>
            </w:pPr>
            <w:r w:rsidRPr="00601F75">
              <w:rPr>
                <w:b/>
                <w:color w:val="000000"/>
                <w:sz w:val="22"/>
                <w:szCs w:val="24"/>
              </w:rPr>
              <w:t xml:space="preserve">Условно разрешенные виды использования </w:t>
            </w:r>
          </w:p>
        </w:tc>
        <w:tc>
          <w:tcPr>
            <w:tcW w:w="396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b/>
                <w:color w:val="000000"/>
                <w:sz w:val="22"/>
                <w:szCs w:val="24"/>
              </w:rPr>
            </w:pP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1</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Религиозное использование</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3.7</w:t>
            </w:r>
          </w:p>
        </w:tc>
      </w:tr>
      <w:tr w:rsidR="00C70993" w:rsidRPr="00601F75" w:rsidTr="00C70993">
        <w:trPr>
          <w:trHeight w:val="113"/>
          <w:jc w:val="center"/>
        </w:trPr>
        <w:tc>
          <w:tcPr>
            <w:tcW w:w="454" w:type="dxa"/>
            <w:tcBorders>
              <w:left w:val="single" w:sz="4" w:space="0" w:color="000000"/>
              <w:bottom w:val="single" w:sz="4" w:space="0" w:color="000000"/>
            </w:tcBorders>
          </w:tcPr>
          <w:p w:rsidR="00C70993" w:rsidRPr="00601F75" w:rsidRDefault="00C70993" w:rsidP="00C70993">
            <w:pPr>
              <w:snapToGrid w:val="0"/>
              <w:jc w:val="center"/>
              <w:rPr>
                <w:color w:val="000000"/>
                <w:sz w:val="22"/>
                <w:szCs w:val="24"/>
              </w:rPr>
            </w:pPr>
            <w:r w:rsidRPr="00601F75">
              <w:rPr>
                <w:color w:val="000000"/>
                <w:sz w:val="22"/>
                <w:szCs w:val="24"/>
              </w:rPr>
              <w:t>2</w:t>
            </w:r>
          </w:p>
        </w:tc>
        <w:tc>
          <w:tcPr>
            <w:tcW w:w="5443"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000000"/>
                <w:sz w:val="22"/>
                <w:szCs w:val="24"/>
              </w:rPr>
            </w:pPr>
            <w:r w:rsidRPr="00601F75">
              <w:rPr>
                <w:color w:val="000000"/>
                <w:sz w:val="22"/>
                <w:szCs w:val="24"/>
              </w:rPr>
              <w:t>Рынки</w:t>
            </w:r>
          </w:p>
        </w:tc>
        <w:tc>
          <w:tcPr>
            <w:tcW w:w="3969"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000000"/>
                <w:sz w:val="22"/>
                <w:szCs w:val="24"/>
              </w:rPr>
            </w:pPr>
            <w:r w:rsidRPr="00601F75">
              <w:rPr>
                <w:color w:val="000000"/>
                <w:sz w:val="22"/>
                <w:szCs w:val="24"/>
              </w:rPr>
              <w:t>4.3</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E85199" w:rsidRDefault="00C70993" w:rsidP="00C70993">
      <w:pPr>
        <w:ind w:firstLine="559"/>
        <w:jc w:val="both"/>
        <w:rPr>
          <w:sz w:val="22"/>
          <w:szCs w:val="24"/>
        </w:rPr>
      </w:pPr>
    </w:p>
    <w:p w:rsidR="00C70993" w:rsidRPr="00601F75" w:rsidRDefault="00C70993" w:rsidP="00C70993">
      <w:pPr>
        <w:ind w:firstLine="426"/>
        <w:jc w:val="both"/>
        <w:rPr>
          <w:sz w:val="24"/>
          <w:szCs w:val="24"/>
        </w:rPr>
      </w:pPr>
      <w:r w:rsidRPr="00601F75">
        <w:rPr>
          <w:sz w:val="24"/>
          <w:szCs w:val="24"/>
        </w:rPr>
        <w:t>3) предельные(минимальные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C70993">
      <w:pPr>
        <w:ind w:firstLine="426"/>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C70993">
      <w:pPr>
        <w:suppressAutoHyphens/>
        <w:ind w:firstLine="426"/>
        <w:jc w:val="both"/>
        <w:rPr>
          <w:sz w:val="24"/>
          <w:szCs w:val="24"/>
        </w:rPr>
      </w:pPr>
      <w:r w:rsidRPr="00601F75">
        <w:rPr>
          <w:sz w:val="24"/>
          <w:szCs w:val="24"/>
        </w:rPr>
        <w:t>- предельные (минимальные и (или) максимальные) размеры земельных участков – не подлежат установлению;</w:t>
      </w:r>
    </w:p>
    <w:p w:rsidR="00C70993" w:rsidRPr="00601F75" w:rsidRDefault="00C70993" w:rsidP="00C70993">
      <w:pPr>
        <w:suppressAutoHyphens/>
        <w:ind w:firstLine="426"/>
        <w:jc w:val="both"/>
        <w:rPr>
          <w:sz w:val="24"/>
          <w:szCs w:val="24"/>
          <w:highlight w:val="yellow"/>
        </w:rPr>
      </w:pPr>
      <w:r>
        <w:rPr>
          <w:sz w:val="24"/>
          <w:szCs w:val="24"/>
        </w:rPr>
        <w:t>-</w:t>
      </w:r>
      <w:r w:rsidRPr="00601F75">
        <w:rPr>
          <w:sz w:val="24"/>
          <w:szCs w:val="24"/>
        </w:rPr>
        <w:t xml:space="preserve"> минимальная ширина земельного участка вдоль фронта улицы – 10 метров;</w:t>
      </w:r>
    </w:p>
    <w:p w:rsidR="00C70993" w:rsidRPr="00601F75" w:rsidRDefault="00C70993" w:rsidP="00C70993">
      <w:pPr>
        <w:suppressAutoHyphens/>
        <w:ind w:firstLine="426"/>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C70993">
      <w:pPr>
        <w:suppressAutoHyphens/>
        <w:ind w:firstLine="426"/>
        <w:jc w:val="both"/>
        <w:rPr>
          <w:sz w:val="24"/>
          <w:szCs w:val="24"/>
        </w:rPr>
      </w:pPr>
      <w:r>
        <w:rPr>
          <w:sz w:val="24"/>
          <w:szCs w:val="24"/>
        </w:rPr>
        <w:t>-</w:t>
      </w:r>
      <w:r w:rsidRPr="00601F75">
        <w:rPr>
          <w:sz w:val="24"/>
          <w:szCs w:val="24"/>
        </w:rPr>
        <w:t xml:space="preserve"> для индивидуального жилищного строительства - 300 м</w:t>
      </w:r>
      <w:r>
        <w:rPr>
          <w:sz w:val="24"/>
          <w:szCs w:val="24"/>
          <w:vertAlign w:val="superscript"/>
        </w:rPr>
        <w:t>2</w:t>
      </w:r>
      <w:r w:rsidRPr="00601F75">
        <w:rPr>
          <w:sz w:val="24"/>
          <w:szCs w:val="24"/>
        </w:rPr>
        <w:t>;</w:t>
      </w:r>
    </w:p>
    <w:p w:rsidR="00C70993" w:rsidRPr="00601F75" w:rsidRDefault="00C70993" w:rsidP="00C70993">
      <w:pPr>
        <w:suppressAutoHyphens/>
        <w:ind w:firstLine="426"/>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C70993">
      <w:pPr>
        <w:suppressAutoHyphens/>
        <w:ind w:firstLine="426"/>
        <w:jc w:val="both"/>
        <w:rPr>
          <w:sz w:val="24"/>
          <w:szCs w:val="24"/>
        </w:rPr>
      </w:pPr>
      <w:r>
        <w:rPr>
          <w:sz w:val="24"/>
          <w:szCs w:val="24"/>
        </w:rPr>
        <w:t>-</w:t>
      </w:r>
      <w:r w:rsidRPr="00601F75">
        <w:rPr>
          <w:sz w:val="24"/>
          <w:szCs w:val="24"/>
        </w:rPr>
        <w:t xml:space="preserve"> для индивидуального жилищного строительства - 1500 м</w:t>
      </w:r>
      <w:r>
        <w:rPr>
          <w:sz w:val="24"/>
          <w:szCs w:val="24"/>
          <w:vertAlign w:val="superscript"/>
        </w:rPr>
        <w:t>2</w:t>
      </w:r>
      <w:r w:rsidRPr="00601F75">
        <w:rPr>
          <w:sz w:val="24"/>
          <w:szCs w:val="24"/>
        </w:rPr>
        <w:t>;</w:t>
      </w:r>
    </w:p>
    <w:p w:rsidR="00C70993" w:rsidRPr="00601F75" w:rsidRDefault="00C70993" w:rsidP="00C70993">
      <w:pPr>
        <w:suppressAutoHyphens/>
        <w:ind w:firstLine="426"/>
        <w:jc w:val="both"/>
        <w:rPr>
          <w:sz w:val="24"/>
          <w:szCs w:val="24"/>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suppressAutoHyphens/>
        <w:ind w:firstLine="284"/>
        <w:jc w:val="both"/>
        <w:rPr>
          <w:sz w:val="24"/>
          <w:szCs w:val="24"/>
          <w:highlight w:val="yellow"/>
        </w:rPr>
      </w:pPr>
      <w:r w:rsidRPr="00601F75">
        <w:rPr>
          <w:sz w:val="24"/>
          <w:szCs w:val="24"/>
        </w:rPr>
        <w:t>- от границ земельного участка – 3 метра;</w:t>
      </w:r>
    </w:p>
    <w:p w:rsidR="00C70993" w:rsidRPr="00601F75" w:rsidRDefault="00C70993" w:rsidP="00C70993">
      <w:pPr>
        <w:suppressAutoHyphens/>
        <w:ind w:firstLine="284"/>
        <w:jc w:val="both"/>
        <w:rPr>
          <w:sz w:val="24"/>
          <w:szCs w:val="24"/>
        </w:rPr>
      </w:pPr>
      <w:r w:rsidRPr="00601F75">
        <w:rPr>
          <w:sz w:val="24"/>
          <w:szCs w:val="24"/>
        </w:rPr>
        <w:t>- от передней границы земельного участка – 3 метра, для  индивидуального жилищного строительства – 0 метров;</w:t>
      </w:r>
    </w:p>
    <w:p w:rsidR="00C70993" w:rsidRPr="00601F75" w:rsidRDefault="00C70993" w:rsidP="00C70993">
      <w:pPr>
        <w:suppressAutoHyphens/>
        <w:ind w:firstLine="567"/>
        <w:jc w:val="both"/>
        <w:rPr>
          <w:sz w:val="24"/>
          <w:szCs w:val="24"/>
        </w:rPr>
      </w:pPr>
      <w:r w:rsidRPr="00601F75">
        <w:rPr>
          <w:sz w:val="24"/>
          <w:szCs w:val="24"/>
        </w:rPr>
        <w:t>3.3) предельное количество этажей – 4шт;</w:t>
      </w:r>
    </w:p>
    <w:p w:rsidR="00C70993" w:rsidRPr="00601F75" w:rsidRDefault="00C70993" w:rsidP="00C70993">
      <w:pPr>
        <w:suppressAutoHyphens/>
        <w:ind w:firstLine="567"/>
        <w:jc w:val="both"/>
        <w:rPr>
          <w:sz w:val="24"/>
          <w:szCs w:val="24"/>
        </w:rPr>
      </w:pPr>
      <w:r w:rsidRPr="00601F75">
        <w:rPr>
          <w:sz w:val="24"/>
          <w:szCs w:val="24"/>
        </w:rPr>
        <w:t xml:space="preserve">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 объектов </w:t>
      </w:r>
      <w:r w:rsidRPr="00601F75">
        <w:rPr>
          <w:color w:val="000000"/>
          <w:sz w:val="24"/>
          <w:szCs w:val="24"/>
        </w:rPr>
        <w:t>дошкольного, начального и среднего общего образования</w:t>
      </w:r>
      <w:r w:rsidRPr="00601F75">
        <w:rPr>
          <w:sz w:val="24"/>
          <w:szCs w:val="24"/>
        </w:rPr>
        <w:t xml:space="preserve"> – 50%;</w:t>
      </w:r>
    </w:p>
    <w:p w:rsidR="00C70993" w:rsidRPr="00601F75" w:rsidRDefault="00C70993" w:rsidP="00C70993">
      <w:pPr>
        <w:suppressAutoHyphens/>
        <w:ind w:firstLine="567"/>
        <w:jc w:val="both"/>
        <w:rPr>
          <w:sz w:val="24"/>
          <w:szCs w:val="24"/>
        </w:rPr>
      </w:pPr>
      <w:r w:rsidRPr="00601F75">
        <w:rPr>
          <w:sz w:val="24"/>
          <w:szCs w:val="24"/>
        </w:rPr>
        <w:t>3.5) максимальная общая площадь объектов капитального строительства нежилого назначения (кроме объектов образования) – 600 м</w:t>
      </w:r>
      <w:r>
        <w:rPr>
          <w:sz w:val="24"/>
          <w:szCs w:val="24"/>
          <w:vertAlign w:val="superscript"/>
        </w:rPr>
        <w:t>2</w:t>
      </w:r>
      <w:r w:rsidRPr="00601F75">
        <w:rPr>
          <w:sz w:val="24"/>
          <w:szCs w:val="24"/>
        </w:rPr>
        <w:t>; жилого и образовательного  назначения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3.6) минимальные размеры озелененной территории земельных участков - в соответствии с частью 4 статьи 37;</w:t>
      </w:r>
    </w:p>
    <w:p w:rsidR="00C70993" w:rsidRPr="00601F75" w:rsidRDefault="00C70993" w:rsidP="00C70993">
      <w:pPr>
        <w:ind w:firstLine="567"/>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Pr="00601F75" w:rsidRDefault="00C70993" w:rsidP="00C70993">
      <w:pPr>
        <w:ind w:firstLine="567"/>
        <w:jc w:val="both"/>
        <w:rPr>
          <w:sz w:val="24"/>
          <w:szCs w:val="24"/>
        </w:rPr>
      </w:pPr>
    </w:p>
    <w:p w:rsidR="00C70993" w:rsidRPr="00601F75" w:rsidRDefault="00C70993" w:rsidP="00C70993">
      <w:pPr>
        <w:ind w:firstLine="709"/>
        <w:jc w:val="both"/>
        <w:rPr>
          <w:b/>
          <w:bCs/>
          <w:sz w:val="24"/>
          <w:szCs w:val="24"/>
        </w:rPr>
      </w:pPr>
      <w:r w:rsidRPr="00601F75">
        <w:rPr>
          <w:b/>
          <w:bCs/>
          <w:sz w:val="24"/>
          <w:szCs w:val="24"/>
        </w:rPr>
        <w:t>Ц-2. ЗОНА ОБЪЕКТОВ СОЦИАЛЬНОГО НАЗНАЧЕНИЯ.</w:t>
      </w:r>
    </w:p>
    <w:p w:rsidR="00C70993" w:rsidRPr="00601F75" w:rsidRDefault="00C70993" w:rsidP="00C70993">
      <w:pPr>
        <w:ind w:firstLine="559"/>
        <w:jc w:val="both"/>
        <w:rPr>
          <w:sz w:val="24"/>
          <w:szCs w:val="24"/>
        </w:rPr>
      </w:pPr>
      <w:r w:rsidRPr="00601F75">
        <w:rPr>
          <w:sz w:val="24"/>
          <w:szCs w:val="24"/>
        </w:rPr>
        <w:t>1) цели выделения зоны:</w:t>
      </w:r>
    </w:p>
    <w:p w:rsidR="00C70993" w:rsidRPr="00601F75" w:rsidRDefault="00C70993" w:rsidP="00C70993">
      <w:pPr>
        <w:ind w:firstLine="284"/>
        <w:jc w:val="both"/>
        <w:rPr>
          <w:color w:val="000000"/>
          <w:sz w:val="24"/>
          <w:szCs w:val="24"/>
        </w:rPr>
      </w:pPr>
      <w:r w:rsidRPr="00601F75">
        <w:rPr>
          <w:sz w:val="24"/>
          <w:szCs w:val="24"/>
        </w:rPr>
        <w:t xml:space="preserve">а) </w:t>
      </w:r>
      <w:r w:rsidRPr="00601F75">
        <w:rPr>
          <w:color w:val="000000"/>
          <w:sz w:val="24"/>
          <w:szCs w:val="24"/>
        </w:rPr>
        <w:t>создание условий для формирования специализированной зоны для размещения  объектов образования, объектов социального  назначения</w:t>
      </w:r>
    </w:p>
    <w:p w:rsidR="00C70993" w:rsidRPr="00601F75" w:rsidRDefault="00C70993" w:rsidP="00C70993">
      <w:pPr>
        <w:suppressAutoHyphens/>
        <w:ind w:firstLine="284"/>
        <w:jc w:val="both"/>
        <w:rPr>
          <w:sz w:val="24"/>
          <w:szCs w:val="24"/>
        </w:rPr>
      </w:pPr>
      <w:r w:rsidRPr="00601F75">
        <w:rPr>
          <w:sz w:val="24"/>
          <w:szCs w:val="24"/>
        </w:rPr>
        <w:t>б) сохранение и развитие указанных объектов на основе существующих и вновь формируемых секторов специализированной зоны;</w:t>
      </w:r>
    </w:p>
    <w:p w:rsidR="00C70993" w:rsidRPr="00601F75" w:rsidRDefault="00C70993" w:rsidP="00C70993">
      <w:pPr>
        <w:ind w:firstLine="559"/>
        <w:jc w:val="both"/>
        <w:rPr>
          <w:sz w:val="24"/>
          <w:szCs w:val="24"/>
        </w:rPr>
      </w:pPr>
      <w:r w:rsidRPr="00601F75">
        <w:rPr>
          <w:sz w:val="24"/>
          <w:szCs w:val="24"/>
        </w:rPr>
        <w:t>2) основные и условно разрешенные виды использования земельных участков и объектов капитального строительства:</w:t>
      </w:r>
    </w:p>
    <w:p w:rsidR="00C70993" w:rsidRPr="00E85199" w:rsidRDefault="00C70993" w:rsidP="00C70993">
      <w:pPr>
        <w:ind w:firstLine="559"/>
        <w:jc w:val="both"/>
        <w:rPr>
          <w:sz w:val="22"/>
          <w:szCs w:val="24"/>
        </w:rPr>
      </w:pPr>
    </w:p>
    <w:tbl>
      <w:tblPr>
        <w:tblW w:w="9752" w:type="dxa"/>
        <w:jc w:val="center"/>
        <w:tblInd w:w="55" w:type="dxa"/>
        <w:tblLayout w:type="fixed"/>
        <w:tblCellMar>
          <w:top w:w="55" w:type="dxa"/>
          <w:left w:w="55" w:type="dxa"/>
          <w:bottom w:w="55" w:type="dxa"/>
          <w:right w:w="55" w:type="dxa"/>
        </w:tblCellMar>
        <w:tblLook w:val="0000"/>
      </w:tblPr>
      <w:tblGrid>
        <w:gridCol w:w="454"/>
        <w:gridCol w:w="4989"/>
        <w:gridCol w:w="4309"/>
      </w:tblGrid>
      <w:tr w:rsidR="00C70993" w:rsidRPr="008B3DE5" w:rsidTr="00C70993">
        <w:trPr>
          <w:trHeight w:val="170"/>
          <w:tblHeader/>
          <w:jc w:val="center"/>
        </w:trPr>
        <w:tc>
          <w:tcPr>
            <w:tcW w:w="454" w:type="dxa"/>
            <w:tcBorders>
              <w:top w:val="single" w:sz="4" w:space="0" w:color="000000"/>
              <w:left w:val="single" w:sz="4" w:space="0" w:color="000000"/>
              <w:bottom w:val="single" w:sz="4" w:space="0" w:color="000000"/>
            </w:tcBorders>
            <w:vAlign w:val="center"/>
          </w:tcPr>
          <w:p w:rsidR="00C70993" w:rsidRPr="008B3DE5" w:rsidRDefault="00C70993" w:rsidP="00C70993">
            <w:pPr>
              <w:keepLines/>
              <w:snapToGrid w:val="0"/>
              <w:jc w:val="center"/>
              <w:rPr>
                <w:color w:val="000000"/>
                <w:szCs w:val="24"/>
              </w:rPr>
            </w:pPr>
            <w:r w:rsidRPr="008B3DE5">
              <w:rPr>
                <w:color w:val="000000"/>
                <w:szCs w:val="24"/>
              </w:rPr>
              <w:t>№</w:t>
            </w:r>
          </w:p>
          <w:p w:rsidR="00C70993" w:rsidRPr="008B3DE5" w:rsidRDefault="00C70993" w:rsidP="00C70993">
            <w:pPr>
              <w:keepLines/>
              <w:jc w:val="center"/>
              <w:rPr>
                <w:color w:val="000000"/>
                <w:szCs w:val="24"/>
              </w:rPr>
            </w:pPr>
            <w:r w:rsidRPr="008B3DE5">
              <w:rPr>
                <w:color w:val="000000"/>
                <w:szCs w:val="24"/>
              </w:rPr>
              <w:t>п/п</w:t>
            </w:r>
          </w:p>
        </w:tc>
        <w:tc>
          <w:tcPr>
            <w:tcW w:w="4989" w:type="dxa"/>
            <w:tcBorders>
              <w:top w:val="single" w:sz="4" w:space="0" w:color="000000"/>
              <w:left w:val="single" w:sz="4" w:space="0" w:color="000000"/>
              <w:bottom w:val="single" w:sz="4" w:space="0" w:color="000000"/>
              <w:right w:val="single" w:sz="4" w:space="0" w:color="000000"/>
            </w:tcBorders>
            <w:vAlign w:val="center"/>
          </w:tcPr>
          <w:p w:rsidR="00C70993" w:rsidRPr="008B3DE5" w:rsidRDefault="00C70993" w:rsidP="00C70993">
            <w:pPr>
              <w:keepLines/>
              <w:snapToGrid w:val="0"/>
              <w:jc w:val="center"/>
              <w:rPr>
                <w:color w:val="000000"/>
                <w:szCs w:val="24"/>
              </w:rPr>
            </w:pPr>
            <w:r w:rsidRPr="008B3DE5">
              <w:rPr>
                <w:color w:val="000000"/>
                <w:szCs w:val="24"/>
              </w:rPr>
              <w:t>Наименование вида использования</w:t>
            </w:r>
          </w:p>
        </w:tc>
        <w:tc>
          <w:tcPr>
            <w:tcW w:w="4309" w:type="dxa"/>
            <w:tcBorders>
              <w:top w:val="single" w:sz="4" w:space="0" w:color="000000"/>
              <w:left w:val="single" w:sz="4" w:space="0" w:color="000000"/>
              <w:bottom w:val="single" w:sz="4" w:space="0" w:color="000000"/>
              <w:right w:val="single" w:sz="4" w:space="0" w:color="000000"/>
            </w:tcBorders>
          </w:tcPr>
          <w:p w:rsidR="00C70993" w:rsidRPr="008B3DE5" w:rsidRDefault="00C70993" w:rsidP="00C70993">
            <w:pPr>
              <w:keepLines/>
              <w:snapToGrid w:val="0"/>
              <w:jc w:val="center"/>
              <w:rPr>
                <w:color w:val="000000"/>
                <w:szCs w:val="24"/>
              </w:rPr>
            </w:pPr>
            <w:r w:rsidRPr="008B3DE5">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8B3DE5" w:rsidTr="00C70993">
        <w:trPr>
          <w:trHeight w:val="170"/>
          <w:jc w:val="center"/>
        </w:trPr>
        <w:tc>
          <w:tcPr>
            <w:tcW w:w="454" w:type="dxa"/>
            <w:tcBorders>
              <w:left w:val="single" w:sz="4" w:space="0" w:color="000000"/>
              <w:bottom w:val="single" w:sz="4" w:space="0" w:color="000000"/>
            </w:tcBorders>
          </w:tcPr>
          <w:p w:rsidR="00C70993" w:rsidRPr="008B3DE5" w:rsidRDefault="00C70993" w:rsidP="00C70993">
            <w:pPr>
              <w:snapToGrid w:val="0"/>
              <w:jc w:val="both"/>
              <w:rPr>
                <w:b/>
                <w:color w:val="000000"/>
                <w:sz w:val="22"/>
                <w:szCs w:val="24"/>
              </w:rPr>
            </w:pPr>
          </w:p>
        </w:tc>
        <w:tc>
          <w:tcPr>
            <w:tcW w:w="4989" w:type="dxa"/>
            <w:tcBorders>
              <w:left w:val="single" w:sz="4" w:space="0" w:color="000000"/>
              <w:bottom w:val="single" w:sz="4" w:space="0" w:color="000000"/>
              <w:right w:val="single" w:sz="4" w:space="0" w:color="000000"/>
            </w:tcBorders>
          </w:tcPr>
          <w:p w:rsidR="00C70993" w:rsidRPr="008B3DE5" w:rsidRDefault="00C70993" w:rsidP="00C70993">
            <w:pPr>
              <w:snapToGrid w:val="0"/>
              <w:jc w:val="both"/>
              <w:rPr>
                <w:b/>
                <w:color w:val="000000"/>
                <w:sz w:val="22"/>
                <w:szCs w:val="24"/>
              </w:rPr>
            </w:pPr>
            <w:r w:rsidRPr="008B3DE5">
              <w:rPr>
                <w:b/>
                <w:color w:val="000000"/>
                <w:sz w:val="22"/>
                <w:szCs w:val="24"/>
              </w:rPr>
              <w:t>Основные виды разрешенного использования</w:t>
            </w:r>
          </w:p>
        </w:tc>
        <w:tc>
          <w:tcPr>
            <w:tcW w:w="4309" w:type="dxa"/>
            <w:tcBorders>
              <w:left w:val="single" w:sz="4" w:space="0" w:color="000000"/>
              <w:bottom w:val="single" w:sz="4" w:space="0" w:color="000000"/>
              <w:right w:val="single" w:sz="4" w:space="0" w:color="000000"/>
            </w:tcBorders>
          </w:tcPr>
          <w:p w:rsidR="00C70993" w:rsidRPr="008B3DE5" w:rsidRDefault="00C70993" w:rsidP="00C70993">
            <w:pPr>
              <w:snapToGrid w:val="0"/>
              <w:jc w:val="both"/>
              <w:rPr>
                <w:b/>
                <w:color w:val="000000"/>
                <w:sz w:val="22"/>
                <w:szCs w:val="24"/>
              </w:rPr>
            </w:pPr>
          </w:p>
        </w:tc>
      </w:tr>
      <w:tr w:rsidR="00C70993" w:rsidRPr="008B3DE5" w:rsidTr="00C70993">
        <w:trPr>
          <w:trHeight w:val="170"/>
          <w:jc w:val="center"/>
        </w:trPr>
        <w:tc>
          <w:tcPr>
            <w:tcW w:w="454" w:type="dxa"/>
            <w:tcBorders>
              <w:left w:val="single" w:sz="4" w:space="0" w:color="000000"/>
              <w:bottom w:val="single" w:sz="4" w:space="0" w:color="000000"/>
            </w:tcBorders>
          </w:tcPr>
          <w:p w:rsidR="00C70993" w:rsidRPr="008B3DE5" w:rsidRDefault="00C70993" w:rsidP="00C70993">
            <w:pPr>
              <w:snapToGrid w:val="0"/>
              <w:jc w:val="center"/>
              <w:rPr>
                <w:color w:val="000000"/>
                <w:sz w:val="22"/>
                <w:szCs w:val="24"/>
              </w:rPr>
            </w:pPr>
            <w:r w:rsidRPr="008B3DE5">
              <w:rPr>
                <w:color w:val="000000"/>
                <w:sz w:val="22"/>
                <w:szCs w:val="24"/>
              </w:rPr>
              <w:t>1</w:t>
            </w:r>
          </w:p>
        </w:tc>
        <w:tc>
          <w:tcPr>
            <w:tcW w:w="4989" w:type="dxa"/>
            <w:tcBorders>
              <w:left w:val="single" w:sz="4" w:space="0" w:color="000000"/>
              <w:bottom w:val="single" w:sz="4" w:space="0" w:color="000000"/>
              <w:right w:val="single" w:sz="4" w:space="0" w:color="000000"/>
            </w:tcBorders>
          </w:tcPr>
          <w:p w:rsidR="00C70993" w:rsidRPr="008B3DE5" w:rsidRDefault="00C70993" w:rsidP="00C70993">
            <w:pPr>
              <w:snapToGrid w:val="0"/>
              <w:jc w:val="both"/>
              <w:rPr>
                <w:color w:val="000000"/>
                <w:sz w:val="22"/>
                <w:szCs w:val="24"/>
              </w:rPr>
            </w:pPr>
            <w:r w:rsidRPr="008B3DE5">
              <w:rPr>
                <w:color w:val="000000"/>
                <w:sz w:val="22"/>
                <w:szCs w:val="24"/>
              </w:rPr>
              <w:t>Образование и просвещение</w:t>
            </w:r>
          </w:p>
        </w:tc>
        <w:tc>
          <w:tcPr>
            <w:tcW w:w="4309" w:type="dxa"/>
            <w:tcBorders>
              <w:left w:val="single" w:sz="4" w:space="0" w:color="000000"/>
              <w:bottom w:val="single" w:sz="4" w:space="0" w:color="000000"/>
              <w:right w:val="single" w:sz="4" w:space="0" w:color="000000"/>
            </w:tcBorders>
            <w:vAlign w:val="center"/>
          </w:tcPr>
          <w:p w:rsidR="00C70993" w:rsidRPr="008B3DE5" w:rsidRDefault="00C70993" w:rsidP="00C70993">
            <w:pPr>
              <w:snapToGrid w:val="0"/>
              <w:jc w:val="center"/>
              <w:rPr>
                <w:color w:val="000000"/>
                <w:sz w:val="22"/>
                <w:szCs w:val="24"/>
              </w:rPr>
            </w:pPr>
            <w:r w:rsidRPr="008B3DE5">
              <w:rPr>
                <w:color w:val="000000"/>
                <w:sz w:val="22"/>
                <w:szCs w:val="24"/>
              </w:rPr>
              <w:t>3.5</w:t>
            </w:r>
          </w:p>
        </w:tc>
      </w:tr>
      <w:tr w:rsidR="00C70993" w:rsidRPr="008B3DE5" w:rsidTr="00C70993">
        <w:trPr>
          <w:trHeight w:val="170"/>
          <w:jc w:val="center"/>
        </w:trPr>
        <w:tc>
          <w:tcPr>
            <w:tcW w:w="454" w:type="dxa"/>
            <w:tcBorders>
              <w:left w:val="single" w:sz="4" w:space="0" w:color="000000"/>
              <w:bottom w:val="single" w:sz="4" w:space="0" w:color="000000"/>
            </w:tcBorders>
          </w:tcPr>
          <w:p w:rsidR="00C70993" w:rsidRPr="008B3DE5" w:rsidRDefault="00C70993" w:rsidP="00C70993">
            <w:pPr>
              <w:snapToGrid w:val="0"/>
              <w:jc w:val="center"/>
              <w:rPr>
                <w:color w:val="000000"/>
                <w:sz w:val="22"/>
                <w:szCs w:val="24"/>
              </w:rPr>
            </w:pPr>
            <w:r w:rsidRPr="008B3DE5">
              <w:rPr>
                <w:color w:val="000000"/>
                <w:sz w:val="22"/>
                <w:szCs w:val="24"/>
              </w:rPr>
              <w:t>2</w:t>
            </w:r>
          </w:p>
        </w:tc>
        <w:tc>
          <w:tcPr>
            <w:tcW w:w="4989" w:type="dxa"/>
            <w:tcBorders>
              <w:left w:val="single" w:sz="4" w:space="0" w:color="000000"/>
              <w:bottom w:val="single" w:sz="4" w:space="0" w:color="000000"/>
              <w:right w:val="single" w:sz="4" w:space="0" w:color="000000"/>
            </w:tcBorders>
          </w:tcPr>
          <w:p w:rsidR="00C70993" w:rsidRPr="008B3DE5" w:rsidRDefault="00C70993" w:rsidP="00C70993">
            <w:pPr>
              <w:snapToGrid w:val="0"/>
              <w:jc w:val="both"/>
              <w:rPr>
                <w:color w:val="000000"/>
                <w:sz w:val="22"/>
                <w:szCs w:val="24"/>
              </w:rPr>
            </w:pPr>
            <w:r w:rsidRPr="008B3DE5">
              <w:rPr>
                <w:color w:val="000000"/>
                <w:sz w:val="22"/>
                <w:szCs w:val="24"/>
              </w:rPr>
              <w:t>Спорт</w:t>
            </w:r>
          </w:p>
        </w:tc>
        <w:tc>
          <w:tcPr>
            <w:tcW w:w="4309" w:type="dxa"/>
            <w:tcBorders>
              <w:left w:val="single" w:sz="4" w:space="0" w:color="000000"/>
              <w:bottom w:val="single" w:sz="4" w:space="0" w:color="000000"/>
              <w:right w:val="single" w:sz="4" w:space="0" w:color="000000"/>
            </w:tcBorders>
            <w:vAlign w:val="center"/>
          </w:tcPr>
          <w:p w:rsidR="00C70993" w:rsidRPr="008B3DE5" w:rsidRDefault="00C70993" w:rsidP="00C70993">
            <w:pPr>
              <w:snapToGrid w:val="0"/>
              <w:jc w:val="center"/>
              <w:rPr>
                <w:color w:val="000000"/>
                <w:sz w:val="22"/>
                <w:szCs w:val="24"/>
              </w:rPr>
            </w:pPr>
            <w:r w:rsidRPr="008B3DE5">
              <w:rPr>
                <w:color w:val="000000"/>
                <w:sz w:val="22"/>
                <w:szCs w:val="24"/>
              </w:rPr>
              <w:t>5.1</w:t>
            </w:r>
          </w:p>
        </w:tc>
      </w:tr>
      <w:tr w:rsidR="00C70993" w:rsidRPr="008B3DE5" w:rsidTr="00C70993">
        <w:trPr>
          <w:trHeight w:val="170"/>
          <w:jc w:val="center"/>
        </w:trPr>
        <w:tc>
          <w:tcPr>
            <w:tcW w:w="454" w:type="dxa"/>
            <w:tcBorders>
              <w:left w:val="single" w:sz="4" w:space="0" w:color="000000"/>
              <w:bottom w:val="single" w:sz="4" w:space="0" w:color="000000"/>
            </w:tcBorders>
          </w:tcPr>
          <w:p w:rsidR="00C70993" w:rsidRPr="008B3DE5" w:rsidRDefault="00C70993" w:rsidP="00C70993">
            <w:pPr>
              <w:snapToGrid w:val="0"/>
              <w:jc w:val="center"/>
              <w:rPr>
                <w:color w:val="000000"/>
                <w:sz w:val="22"/>
                <w:szCs w:val="24"/>
              </w:rPr>
            </w:pPr>
          </w:p>
        </w:tc>
        <w:tc>
          <w:tcPr>
            <w:tcW w:w="4989" w:type="dxa"/>
            <w:tcBorders>
              <w:left w:val="single" w:sz="4" w:space="0" w:color="000000"/>
              <w:bottom w:val="single" w:sz="4" w:space="0" w:color="000000"/>
              <w:right w:val="single" w:sz="4" w:space="0" w:color="000000"/>
            </w:tcBorders>
          </w:tcPr>
          <w:p w:rsidR="00C70993" w:rsidRPr="008B3DE5" w:rsidRDefault="00C70993" w:rsidP="00C70993">
            <w:pPr>
              <w:snapToGrid w:val="0"/>
              <w:jc w:val="both"/>
              <w:rPr>
                <w:b/>
                <w:color w:val="000000"/>
                <w:sz w:val="22"/>
                <w:szCs w:val="24"/>
              </w:rPr>
            </w:pPr>
            <w:r w:rsidRPr="008B3DE5">
              <w:rPr>
                <w:b/>
                <w:color w:val="000000"/>
                <w:sz w:val="22"/>
                <w:szCs w:val="24"/>
              </w:rPr>
              <w:t xml:space="preserve">Условно разрешенные виды использования </w:t>
            </w:r>
          </w:p>
        </w:tc>
        <w:tc>
          <w:tcPr>
            <w:tcW w:w="4309" w:type="dxa"/>
            <w:tcBorders>
              <w:left w:val="single" w:sz="4" w:space="0" w:color="000000"/>
              <w:bottom w:val="single" w:sz="4" w:space="0" w:color="000000"/>
              <w:right w:val="single" w:sz="4" w:space="0" w:color="000000"/>
            </w:tcBorders>
          </w:tcPr>
          <w:p w:rsidR="00C70993" w:rsidRPr="008B3DE5" w:rsidRDefault="00C70993" w:rsidP="00C70993">
            <w:pPr>
              <w:snapToGrid w:val="0"/>
              <w:jc w:val="both"/>
              <w:rPr>
                <w:b/>
                <w:color w:val="000000"/>
                <w:sz w:val="22"/>
                <w:szCs w:val="24"/>
              </w:rPr>
            </w:pPr>
          </w:p>
        </w:tc>
      </w:tr>
      <w:tr w:rsidR="00C70993" w:rsidRPr="008B3DE5" w:rsidTr="00C70993">
        <w:trPr>
          <w:trHeight w:val="170"/>
          <w:jc w:val="center"/>
        </w:trPr>
        <w:tc>
          <w:tcPr>
            <w:tcW w:w="454" w:type="dxa"/>
            <w:tcBorders>
              <w:left w:val="single" w:sz="4" w:space="0" w:color="000000"/>
              <w:bottom w:val="single" w:sz="4" w:space="0" w:color="000000"/>
            </w:tcBorders>
          </w:tcPr>
          <w:p w:rsidR="00C70993" w:rsidRPr="008B3DE5" w:rsidRDefault="00C70993" w:rsidP="00C70993">
            <w:pPr>
              <w:snapToGrid w:val="0"/>
              <w:jc w:val="center"/>
              <w:rPr>
                <w:color w:val="000000"/>
                <w:sz w:val="22"/>
                <w:szCs w:val="24"/>
              </w:rPr>
            </w:pPr>
            <w:r w:rsidRPr="008B3DE5">
              <w:rPr>
                <w:color w:val="000000"/>
                <w:sz w:val="22"/>
                <w:szCs w:val="24"/>
              </w:rPr>
              <w:t>1</w:t>
            </w:r>
          </w:p>
        </w:tc>
        <w:tc>
          <w:tcPr>
            <w:tcW w:w="4989" w:type="dxa"/>
            <w:tcBorders>
              <w:left w:val="single" w:sz="4" w:space="0" w:color="000000"/>
              <w:bottom w:val="single" w:sz="4" w:space="0" w:color="000000"/>
              <w:right w:val="single" w:sz="4" w:space="0" w:color="000000"/>
            </w:tcBorders>
          </w:tcPr>
          <w:p w:rsidR="00C70993" w:rsidRPr="008B3DE5" w:rsidRDefault="00C70993" w:rsidP="00C70993">
            <w:pPr>
              <w:snapToGrid w:val="0"/>
              <w:jc w:val="both"/>
              <w:rPr>
                <w:color w:val="000000"/>
                <w:sz w:val="22"/>
                <w:szCs w:val="24"/>
              </w:rPr>
            </w:pPr>
            <w:r w:rsidRPr="008B3DE5">
              <w:rPr>
                <w:color w:val="000000"/>
                <w:sz w:val="22"/>
                <w:szCs w:val="24"/>
              </w:rPr>
              <w:t>Магазины</w:t>
            </w:r>
          </w:p>
        </w:tc>
        <w:tc>
          <w:tcPr>
            <w:tcW w:w="4309" w:type="dxa"/>
            <w:tcBorders>
              <w:left w:val="single" w:sz="4" w:space="0" w:color="000000"/>
              <w:bottom w:val="single" w:sz="4" w:space="0" w:color="000000"/>
              <w:right w:val="single" w:sz="4" w:space="0" w:color="000000"/>
            </w:tcBorders>
            <w:vAlign w:val="center"/>
          </w:tcPr>
          <w:p w:rsidR="00C70993" w:rsidRPr="008B3DE5" w:rsidRDefault="00C70993" w:rsidP="00C70993">
            <w:pPr>
              <w:snapToGrid w:val="0"/>
              <w:jc w:val="center"/>
              <w:rPr>
                <w:color w:val="000000"/>
                <w:sz w:val="22"/>
                <w:szCs w:val="24"/>
              </w:rPr>
            </w:pPr>
            <w:r w:rsidRPr="008B3DE5">
              <w:rPr>
                <w:color w:val="000000"/>
                <w:sz w:val="22"/>
                <w:szCs w:val="24"/>
              </w:rPr>
              <w:t>4.4</w:t>
            </w:r>
          </w:p>
        </w:tc>
      </w:tr>
      <w:tr w:rsidR="00C70993" w:rsidRPr="008B3DE5" w:rsidTr="00C70993">
        <w:trPr>
          <w:trHeight w:val="170"/>
          <w:jc w:val="center"/>
        </w:trPr>
        <w:tc>
          <w:tcPr>
            <w:tcW w:w="454" w:type="dxa"/>
            <w:tcBorders>
              <w:left w:val="single" w:sz="4" w:space="0" w:color="000000"/>
              <w:bottom w:val="single" w:sz="4" w:space="0" w:color="000000"/>
            </w:tcBorders>
          </w:tcPr>
          <w:p w:rsidR="00C70993" w:rsidRPr="008B3DE5" w:rsidRDefault="00C70993" w:rsidP="00C70993">
            <w:pPr>
              <w:snapToGrid w:val="0"/>
              <w:jc w:val="center"/>
              <w:rPr>
                <w:color w:val="000000"/>
                <w:sz w:val="22"/>
                <w:szCs w:val="24"/>
              </w:rPr>
            </w:pPr>
            <w:r w:rsidRPr="008B3DE5">
              <w:rPr>
                <w:color w:val="000000"/>
                <w:sz w:val="22"/>
                <w:szCs w:val="24"/>
              </w:rPr>
              <w:t>2</w:t>
            </w:r>
          </w:p>
        </w:tc>
        <w:tc>
          <w:tcPr>
            <w:tcW w:w="4989" w:type="dxa"/>
            <w:tcBorders>
              <w:left w:val="single" w:sz="4" w:space="0" w:color="000000"/>
              <w:bottom w:val="single" w:sz="4" w:space="0" w:color="000000"/>
              <w:right w:val="single" w:sz="4" w:space="0" w:color="000000"/>
            </w:tcBorders>
          </w:tcPr>
          <w:p w:rsidR="00C70993" w:rsidRPr="008B3DE5" w:rsidRDefault="00C70993" w:rsidP="00C70993">
            <w:pPr>
              <w:snapToGrid w:val="0"/>
              <w:jc w:val="both"/>
              <w:rPr>
                <w:color w:val="000000"/>
                <w:sz w:val="22"/>
                <w:szCs w:val="24"/>
              </w:rPr>
            </w:pPr>
            <w:r w:rsidRPr="008B3DE5">
              <w:rPr>
                <w:color w:val="000000"/>
                <w:sz w:val="22"/>
                <w:szCs w:val="24"/>
              </w:rPr>
              <w:t>Общественное питание</w:t>
            </w:r>
          </w:p>
        </w:tc>
        <w:tc>
          <w:tcPr>
            <w:tcW w:w="4309" w:type="dxa"/>
            <w:tcBorders>
              <w:left w:val="single" w:sz="4" w:space="0" w:color="000000"/>
              <w:bottom w:val="single" w:sz="4" w:space="0" w:color="000000"/>
              <w:right w:val="single" w:sz="4" w:space="0" w:color="000000"/>
            </w:tcBorders>
            <w:vAlign w:val="center"/>
          </w:tcPr>
          <w:p w:rsidR="00C70993" w:rsidRPr="008B3DE5" w:rsidRDefault="00C70993" w:rsidP="00C70993">
            <w:pPr>
              <w:snapToGrid w:val="0"/>
              <w:jc w:val="center"/>
              <w:rPr>
                <w:color w:val="000000"/>
                <w:sz w:val="22"/>
                <w:szCs w:val="24"/>
              </w:rPr>
            </w:pPr>
            <w:r w:rsidRPr="008B3DE5">
              <w:rPr>
                <w:color w:val="000000"/>
                <w:sz w:val="22"/>
                <w:szCs w:val="24"/>
              </w:rPr>
              <w:t>4.6</w:t>
            </w:r>
          </w:p>
        </w:tc>
      </w:tr>
      <w:tr w:rsidR="00C70993" w:rsidRPr="008B3DE5" w:rsidTr="00C70993">
        <w:trPr>
          <w:trHeight w:val="170"/>
          <w:jc w:val="center"/>
        </w:trPr>
        <w:tc>
          <w:tcPr>
            <w:tcW w:w="454" w:type="dxa"/>
            <w:tcBorders>
              <w:left w:val="single" w:sz="4" w:space="0" w:color="000000"/>
              <w:bottom w:val="single" w:sz="4" w:space="0" w:color="000000"/>
            </w:tcBorders>
          </w:tcPr>
          <w:p w:rsidR="00C70993" w:rsidRPr="008B3DE5" w:rsidRDefault="00C70993" w:rsidP="00C70993">
            <w:pPr>
              <w:snapToGrid w:val="0"/>
              <w:jc w:val="center"/>
              <w:rPr>
                <w:color w:val="000000"/>
                <w:sz w:val="22"/>
                <w:szCs w:val="24"/>
              </w:rPr>
            </w:pPr>
            <w:r w:rsidRPr="008B3DE5">
              <w:rPr>
                <w:color w:val="000000"/>
                <w:sz w:val="22"/>
                <w:szCs w:val="24"/>
              </w:rPr>
              <w:t>3</w:t>
            </w:r>
          </w:p>
        </w:tc>
        <w:tc>
          <w:tcPr>
            <w:tcW w:w="4989" w:type="dxa"/>
            <w:tcBorders>
              <w:left w:val="single" w:sz="4" w:space="0" w:color="000000"/>
              <w:bottom w:val="single" w:sz="4" w:space="0" w:color="000000"/>
              <w:right w:val="single" w:sz="4" w:space="0" w:color="000000"/>
            </w:tcBorders>
          </w:tcPr>
          <w:p w:rsidR="00C70993" w:rsidRPr="008B3DE5" w:rsidRDefault="00C70993" w:rsidP="00C70993">
            <w:pPr>
              <w:snapToGrid w:val="0"/>
              <w:jc w:val="both"/>
              <w:rPr>
                <w:color w:val="000000"/>
                <w:sz w:val="22"/>
                <w:szCs w:val="24"/>
              </w:rPr>
            </w:pPr>
            <w:r w:rsidRPr="008B3DE5">
              <w:rPr>
                <w:color w:val="000000"/>
                <w:sz w:val="22"/>
                <w:szCs w:val="24"/>
              </w:rPr>
              <w:t>Развлечения</w:t>
            </w:r>
          </w:p>
        </w:tc>
        <w:tc>
          <w:tcPr>
            <w:tcW w:w="4309" w:type="dxa"/>
            <w:tcBorders>
              <w:left w:val="single" w:sz="4" w:space="0" w:color="000000"/>
              <w:bottom w:val="single" w:sz="4" w:space="0" w:color="000000"/>
              <w:right w:val="single" w:sz="4" w:space="0" w:color="000000"/>
            </w:tcBorders>
            <w:vAlign w:val="center"/>
          </w:tcPr>
          <w:p w:rsidR="00C70993" w:rsidRPr="008B3DE5" w:rsidRDefault="00C70993" w:rsidP="00C70993">
            <w:pPr>
              <w:snapToGrid w:val="0"/>
              <w:jc w:val="center"/>
              <w:rPr>
                <w:color w:val="000000"/>
                <w:sz w:val="22"/>
                <w:szCs w:val="24"/>
              </w:rPr>
            </w:pPr>
            <w:r w:rsidRPr="008B3DE5">
              <w:rPr>
                <w:color w:val="000000"/>
                <w:sz w:val="22"/>
                <w:szCs w:val="24"/>
              </w:rPr>
              <w:t>4.8</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E85199" w:rsidRDefault="00C70993" w:rsidP="00C70993">
      <w:pPr>
        <w:ind w:firstLine="573"/>
        <w:jc w:val="both"/>
        <w:rPr>
          <w:sz w:val="22"/>
          <w:szCs w:val="24"/>
        </w:rPr>
      </w:pPr>
    </w:p>
    <w:p w:rsidR="00C70993" w:rsidRPr="00601F75" w:rsidRDefault="00C70993" w:rsidP="00C70993">
      <w:pPr>
        <w:ind w:firstLine="567"/>
        <w:jc w:val="both"/>
        <w:rPr>
          <w:sz w:val="24"/>
          <w:szCs w:val="24"/>
        </w:rPr>
      </w:pPr>
      <w:r w:rsidRPr="00601F75">
        <w:rPr>
          <w:sz w:val="24"/>
          <w:szCs w:val="24"/>
        </w:rPr>
        <w:t>3) предельные(минимальные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C70993">
      <w:pPr>
        <w:ind w:firstLine="567"/>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C70993">
      <w:pPr>
        <w:suppressAutoHyphens/>
        <w:ind w:firstLine="284"/>
        <w:jc w:val="both"/>
        <w:rPr>
          <w:sz w:val="24"/>
          <w:szCs w:val="24"/>
        </w:rPr>
      </w:pPr>
      <w:r w:rsidRPr="00601F75">
        <w:rPr>
          <w:sz w:val="24"/>
          <w:szCs w:val="24"/>
        </w:rPr>
        <w:t>- предельные (минимальные и (или) максимальные) размеры земельных участков – не подлежат установлению;</w:t>
      </w:r>
    </w:p>
    <w:p w:rsidR="00C70993" w:rsidRPr="00601F75" w:rsidRDefault="00C70993" w:rsidP="00C70993">
      <w:pPr>
        <w:suppressAutoHyphens/>
        <w:ind w:firstLine="284"/>
        <w:jc w:val="both"/>
        <w:rPr>
          <w:sz w:val="24"/>
          <w:szCs w:val="24"/>
          <w:highlight w:val="yellow"/>
        </w:rPr>
      </w:pPr>
      <w:r>
        <w:rPr>
          <w:sz w:val="24"/>
          <w:szCs w:val="24"/>
        </w:rPr>
        <w:t>-</w:t>
      </w:r>
      <w:r w:rsidRPr="00601F75">
        <w:rPr>
          <w:sz w:val="24"/>
          <w:szCs w:val="24"/>
        </w:rPr>
        <w:t xml:space="preserve"> минимальная ширина земельного участка вдоль фронта улицы – 10 метров;</w:t>
      </w:r>
    </w:p>
    <w:p w:rsidR="00C70993" w:rsidRPr="00601F75" w:rsidRDefault="00C70993" w:rsidP="00C70993">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C70993">
      <w:pPr>
        <w:suppressAutoHyphens/>
        <w:ind w:firstLine="567"/>
        <w:jc w:val="both"/>
        <w:rPr>
          <w:sz w:val="24"/>
          <w:szCs w:val="24"/>
          <w:highlight w:val="yellow"/>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suppressAutoHyphens/>
        <w:ind w:firstLine="284"/>
        <w:jc w:val="both"/>
        <w:rPr>
          <w:sz w:val="24"/>
          <w:szCs w:val="24"/>
        </w:rPr>
      </w:pPr>
      <w:r w:rsidRPr="00601F75">
        <w:rPr>
          <w:sz w:val="24"/>
          <w:szCs w:val="24"/>
        </w:rPr>
        <w:t>- от границ земельного участка – 3 метра;</w:t>
      </w:r>
    </w:p>
    <w:p w:rsidR="00C70993" w:rsidRPr="00601F75" w:rsidRDefault="00C70993" w:rsidP="00C70993">
      <w:pPr>
        <w:suppressAutoHyphens/>
        <w:ind w:firstLine="567"/>
        <w:jc w:val="both"/>
        <w:rPr>
          <w:sz w:val="24"/>
          <w:szCs w:val="24"/>
        </w:rPr>
      </w:pPr>
      <w:r w:rsidRPr="00601F75">
        <w:rPr>
          <w:sz w:val="24"/>
          <w:szCs w:val="24"/>
        </w:rPr>
        <w:t>3.3) предельное количество этажей – 4 шт</w:t>
      </w:r>
      <w:r>
        <w:rPr>
          <w:sz w:val="24"/>
          <w:szCs w:val="24"/>
        </w:rPr>
        <w:t>.</w:t>
      </w:r>
      <w:r w:rsidRPr="00601F75">
        <w:rPr>
          <w:sz w:val="24"/>
          <w:szCs w:val="24"/>
        </w:rPr>
        <w:t>,</w:t>
      </w:r>
    </w:p>
    <w:p w:rsidR="00C70993" w:rsidRPr="00601F75" w:rsidRDefault="00C70993" w:rsidP="00C70993">
      <w:pPr>
        <w:suppressAutoHyphens/>
        <w:ind w:firstLine="567"/>
        <w:jc w:val="both"/>
        <w:rPr>
          <w:sz w:val="24"/>
          <w:szCs w:val="24"/>
        </w:rPr>
      </w:pPr>
      <w:r w:rsidRPr="00601F75">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 объектов образования и просвещения– 50%;</w:t>
      </w:r>
    </w:p>
    <w:p w:rsidR="00C70993" w:rsidRPr="00601F75" w:rsidRDefault="00C70993" w:rsidP="00C70993">
      <w:pPr>
        <w:suppressAutoHyphens/>
        <w:ind w:firstLine="567"/>
        <w:jc w:val="both"/>
        <w:rPr>
          <w:sz w:val="24"/>
          <w:szCs w:val="24"/>
        </w:rPr>
      </w:pPr>
      <w:r w:rsidRPr="00601F75">
        <w:rPr>
          <w:sz w:val="24"/>
          <w:szCs w:val="24"/>
        </w:rPr>
        <w:t>3.5) максимальная общая площадь объектов капитального строительства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3.6) минимальные размеры озелененной территории земельных участков - в соответствии с частью 4 статьи 37;</w:t>
      </w:r>
    </w:p>
    <w:p w:rsidR="00C70993" w:rsidRPr="00601F75" w:rsidRDefault="00C70993" w:rsidP="00C70993">
      <w:pPr>
        <w:suppressAutoHyphens/>
        <w:ind w:firstLine="567"/>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Default="00C70993" w:rsidP="00C70993">
      <w:pPr>
        <w:pStyle w:val="ac"/>
        <w:ind w:left="432"/>
        <w:rPr>
          <w:bCs/>
          <w:sz w:val="24"/>
          <w:szCs w:val="24"/>
        </w:rPr>
      </w:pPr>
    </w:p>
    <w:p w:rsidR="00C70993" w:rsidRPr="00601F75" w:rsidRDefault="00C70993" w:rsidP="00C70993">
      <w:pPr>
        <w:pStyle w:val="ac"/>
        <w:ind w:left="432"/>
        <w:jc w:val="both"/>
        <w:rPr>
          <w:b/>
          <w:bCs/>
          <w:i/>
          <w:sz w:val="24"/>
          <w:szCs w:val="24"/>
        </w:rPr>
      </w:pPr>
      <w:r w:rsidRPr="00601F75">
        <w:rPr>
          <w:b/>
          <w:bCs/>
          <w:i/>
          <w:sz w:val="24"/>
          <w:szCs w:val="24"/>
        </w:rPr>
        <w:t>ЗОНА СЕЛЬСКОХОЗЯЙСТВЕННОГО ИСПОЛЬЗОВАНИЯ.</w:t>
      </w:r>
    </w:p>
    <w:p w:rsidR="00C70993" w:rsidRPr="00993C86" w:rsidRDefault="00C70993" w:rsidP="00C70993">
      <w:pPr>
        <w:pStyle w:val="afa"/>
        <w:ind w:firstLine="567"/>
        <w:rPr>
          <w:b/>
          <w:sz w:val="24"/>
          <w:szCs w:val="24"/>
        </w:rPr>
      </w:pPr>
      <w:r w:rsidRPr="00993C86">
        <w:rPr>
          <w:b/>
          <w:sz w:val="24"/>
          <w:szCs w:val="24"/>
        </w:rPr>
        <w:t xml:space="preserve">1. </w:t>
      </w:r>
      <w:r w:rsidR="00993C86" w:rsidRPr="00993C86">
        <w:rPr>
          <w:b/>
          <w:sz w:val="24"/>
          <w:szCs w:val="24"/>
        </w:rPr>
        <w:t xml:space="preserve">Зона объектов сельскохозяйственного назначения </w:t>
      </w:r>
      <w:r w:rsidRPr="00993C86">
        <w:rPr>
          <w:b/>
          <w:sz w:val="24"/>
          <w:szCs w:val="24"/>
        </w:rPr>
        <w:t>(СХ-1)</w:t>
      </w:r>
    </w:p>
    <w:p w:rsidR="00C70993" w:rsidRPr="00EB31B9" w:rsidRDefault="00C70993" w:rsidP="00C70993">
      <w:pPr>
        <w:ind w:firstLine="545"/>
        <w:jc w:val="both"/>
        <w:rPr>
          <w:sz w:val="24"/>
          <w:szCs w:val="24"/>
        </w:rPr>
      </w:pPr>
      <w:r w:rsidRPr="00EB31B9">
        <w:rPr>
          <w:sz w:val="24"/>
          <w:szCs w:val="24"/>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C70993" w:rsidRPr="00601F75" w:rsidRDefault="00C70993" w:rsidP="00C70993">
      <w:pPr>
        <w:ind w:firstLine="545"/>
        <w:jc w:val="both"/>
        <w:rPr>
          <w:sz w:val="24"/>
          <w:szCs w:val="24"/>
        </w:rPr>
      </w:pPr>
      <w:r w:rsidRPr="00601F75">
        <w:rPr>
          <w:sz w:val="24"/>
          <w:szCs w:val="24"/>
        </w:rPr>
        <w:t>2) основные и условно разрешенные виды использования земельных участков и объектов капитального строительства:</w:t>
      </w:r>
    </w:p>
    <w:p w:rsidR="00C70993" w:rsidRPr="00E85199" w:rsidRDefault="00C70993" w:rsidP="00C70993">
      <w:pPr>
        <w:ind w:firstLine="545"/>
        <w:jc w:val="both"/>
        <w:rPr>
          <w:sz w:val="22"/>
          <w:szCs w:val="24"/>
        </w:rPr>
      </w:pPr>
    </w:p>
    <w:tbl>
      <w:tblPr>
        <w:tblW w:w="0" w:type="auto"/>
        <w:jc w:val="center"/>
        <w:tblInd w:w="55" w:type="dxa"/>
        <w:tblLayout w:type="fixed"/>
        <w:tblCellMar>
          <w:top w:w="55" w:type="dxa"/>
          <w:left w:w="55" w:type="dxa"/>
          <w:bottom w:w="55" w:type="dxa"/>
          <w:right w:w="55" w:type="dxa"/>
        </w:tblCellMar>
        <w:tblLook w:val="0000"/>
      </w:tblPr>
      <w:tblGrid>
        <w:gridCol w:w="454"/>
        <w:gridCol w:w="5896"/>
        <w:gridCol w:w="3345"/>
      </w:tblGrid>
      <w:tr w:rsidR="00C70993" w:rsidRPr="008B3DE5" w:rsidTr="00C70993">
        <w:trPr>
          <w:trHeight w:val="170"/>
          <w:jc w:val="center"/>
        </w:trPr>
        <w:tc>
          <w:tcPr>
            <w:tcW w:w="454" w:type="dxa"/>
            <w:tcBorders>
              <w:top w:val="single" w:sz="4" w:space="0" w:color="000000"/>
              <w:left w:val="single" w:sz="4" w:space="0" w:color="000000"/>
              <w:bottom w:val="single" w:sz="4" w:space="0" w:color="000000"/>
            </w:tcBorders>
            <w:vAlign w:val="center"/>
          </w:tcPr>
          <w:p w:rsidR="00C70993" w:rsidRPr="008B3DE5" w:rsidRDefault="00C70993" w:rsidP="00C70993">
            <w:pPr>
              <w:keepLines/>
              <w:snapToGrid w:val="0"/>
              <w:jc w:val="center"/>
              <w:rPr>
                <w:szCs w:val="24"/>
                <w:lang w:val="en-US"/>
              </w:rPr>
            </w:pPr>
            <w:r w:rsidRPr="008B3DE5">
              <w:rPr>
                <w:szCs w:val="24"/>
                <w:lang w:val="en-US"/>
              </w:rPr>
              <w:t>№</w:t>
            </w:r>
          </w:p>
          <w:p w:rsidR="00C70993" w:rsidRPr="008B3DE5" w:rsidRDefault="00C70993" w:rsidP="00C70993">
            <w:pPr>
              <w:keepLines/>
              <w:jc w:val="center"/>
              <w:rPr>
                <w:szCs w:val="24"/>
              </w:rPr>
            </w:pPr>
            <w:r w:rsidRPr="008B3DE5">
              <w:rPr>
                <w:szCs w:val="24"/>
              </w:rPr>
              <w:t>п/п</w:t>
            </w:r>
          </w:p>
        </w:tc>
        <w:tc>
          <w:tcPr>
            <w:tcW w:w="5896" w:type="dxa"/>
            <w:tcBorders>
              <w:top w:val="single" w:sz="4" w:space="0" w:color="000000"/>
              <w:left w:val="single" w:sz="4" w:space="0" w:color="000000"/>
              <w:bottom w:val="single" w:sz="4" w:space="0" w:color="000000"/>
              <w:right w:val="single" w:sz="4" w:space="0" w:color="000000"/>
            </w:tcBorders>
            <w:vAlign w:val="center"/>
          </w:tcPr>
          <w:p w:rsidR="00C70993" w:rsidRPr="008B3DE5" w:rsidRDefault="00C70993" w:rsidP="00C70993">
            <w:pPr>
              <w:keepLines/>
              <w:snapToGrid w:val="0"/>
              <w:jc w:val="center"/>
              <w:rPr>
                <w:szCs w:val="24"/>
              </w:rPr>
            </w:pPr>
            <w:r w:rsidRPr="008B3DE5">
              <w:rPr>
                <w:szCs w:val="24"/>
              </w:rPr>
              <w:t>Наименование вида использования</w:t>
            </w:r>
          </w:p>
        </w:tc>
        <w:tc>
          <w:tcPr>
            <w:tcW w:w="3345" w:type="dxa"/>
            <w:tcBorders>
              <w:top w:val="single" w:sz="4" w:space="0" w:color="000000"/>
              <w:left w:val="single" w:sz="4" w:space="0" w:color="000000"/>
              <w:bottom w:val="single" w:sz="4" w:space="0" w:color="000000"/>
              <w:right w:val="single" w:sz="4" w:space="0" w:color="000000"/>
            </w:tcBorders>
          </w:tcPr>
          <w:p w:rsidR="00C70993" w:rsidRPr="008B3DE5" w:rsidRDefault="00C70993" w:rsidP="00C70993">
            <w:pPr>
              <w:keepLines/>
              <w:snapToGrid w:val="0"/>
              <w:jc w:val="center"/>
              <w:rPr>
                <w:color w:val="000000"/>
                <w:szCs w:val="24"/>
              </w:rPr>
            </w:pPr>
            <w:r w:rsidRPr="008B3DE5">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8B3DE5" w:rsidTr="00C70993">
        <w:trPr>
          <w:trHeight w:val="170"/>
          <w:jc w:val="center"/>
        </w:trPr>
        <w:tc>
          <w:tcPr>
            <w:tcW w:w="454" w:type="dxa"/>
            <w:tcBorders>
              <w:left w:val="single" w:sz="4" w:space="0" w:color="000000"/>
              <w:bottom w:val="single" w:sz="4" w:space="0" w:color="000000"/>
            </w:tcBorders>
          </w:tcPr>
          <w:p w:rsidR="00C70993" w:rsidRPr="008B3DE5" w:rsidRDefault="00C70993" w:rsidP="00C70993">
            <w:pPr>
              <w:snapToGrid w:val="0"/>
              <w:jc w:val="center"/>
              <w:rPr>
                <w:b/>
                <w:sz w:val="22"/>
                <w:szCs w:val="24"/>
              </w:rPr>
            </w:pPr>
          </w:p>
        </w:tc>
        <w:tc>
          <w:tcPr>
            <w:tcW w:w="5896" w:type="dxa"/>
            <w:tcBorders>
              <w:left w:val="single" w:sz="4" w:space="0" w:color="000000"/>
              <w:bottom w:val="single" w:sz="4" w:space="0" w:color="000000"/>
              <w:right w:val="single" w:sz="4" w:space="0" w:color="000000"/>
            </w:tcBorders>
          </w:tcPr>
          <w:p w:rsidR="00C70993" w:rsidRPr="008B3DE5" w:rsidRDefault="00C70993" w:rsidP="00C70993">
            <w:pPr>
              <w:snapToGrid w:val="0"/>
              <w:jc w:val="both"/>
              <w:rPr>
                <w:b/>
                <w:sz w:val="22"/>
                <w:szCs w:val="24"/>
              </w:rPr>
            </w:pPr>
            <w:r w:rsidRPr="008B3DE5">
              <w:rPr>
                <w:b/>
                <w:sz w:val="22"/>
                <w:szCs w:val="24"/>
              </w:rPr>
              <w:t>Основные виды разрешенного использования</w:t>
            </w:r>
          </w:p>
        </w:tc>
        <w:tc>
          <w:tcPr>
            <w:tcW w:w="3345" w:type="dxa"/>
            <w:tcBorders>
              <w:left w:val="single" w:sz="4" w:space="0" w:color="000000"/>
              <w:bottom w:val="single" w:sz="4" w:space="0" w:color="000000"/>
              <w:right w:val="single" w:sz="4" w:space="0" w:color="000000"/>
            </w:tcBorders>
          </w:tcPr>
          <w:p w:rsidR="00C70993" w:rsidRPr="008B3DE5" w:rsidRDefault="00C70993" w:rsidP="00C70993">
            <w:pPr>
              <w:snapToGrid w:val="0"/>
              <w:jc w:val="both"/>
              <w:rPr>
                <w:b/>
                <w:sz w:val="22"/>
                <w:szCs w:val="24"/>
              </w:rPr>
            </w:pPr>
          </w:p>
        </w:tc>
      </w:tr>
      <w:tr w:rsidR="00C70993" w:rsidRPr="008B3DE5" w:rsidTr="00C70993">
        <w:trPr>
          <w:trHeight w:val="170"/>
          <w:jc w:val="center"/>
        </w:trPr>
        <w:tc>
          <w:tcPr>
            <w:tcW w:w="454" w:type="dxa"/>
            <w:tcBorders>
              <w:left w:val="single" w:sz="4" w:space="0" w:color="000000"/>
              <w:bottom w:val="single" w:sz="4" w:space="0" w:color="000000"/>
            </w:tcBorders>
          </w:tcPr>
          <w:p w:rsidR="00C70993" w:rsidRPr="008B3DE5" w:rsidRDefault="00C70993" w:rsidP="00C70993">
            <w:pPr>
              <w:snapToGrid w:val="0"/>
              <w:jc w:val="center"/>
              <w:rPr>
                <w:sz w:val="22"/>
                <w:szCs w:val="24"/>
              </w:rPr>
            </w:pPr>
            <w:r w:rsidRPr="008B3DE5">
              <w:rPr>
                <w:sz w:val="22"/>
                <w:szCs w:val="24"/>
              </w:rPr>
              <w:t>1</w:t>
            </w:r>
          </w:p>
        </w:tc>
        <w:tc>
          <w:tcPr>
            <w:tcW w:w="5896" w:type="dxa"/>
            <w:tcBorders>
              <w:left w:val="single" w:sz="4" w:space="0" w:color="000000"/>
              <w:bottom w:val="single" w:sz="4" w:space="0" w:color="000000"/>
              <w:right w:val="single" w:sz="4" w:space="0" w:color="000000"/>
            </w:tcBorders>
          </w:tcPr>
          <w:p w:rsidR="00C70993" w:rsidRPr="004E5553" w:rsidRDefault="00C70993" w:rsidP="00C70993">
            <w:pPr>
              <w:keepLines/>
              <w:snapToGrid w:val="0"/>
              <w:ind w:right="5"/>
              <w:jc w:val="both"/>
              <w:rPr>
                <w:bCs/>
                <w:sz w:val="24"/>
                <w:szCs w:val="24"/>
              </w:rPr>
            </w:pPr>
            <w:r w:rsidRPr="004E5553">
              <w:rPr>
                <w:bCs/>
                <w:sz w:val="24"/>
                <w:szCs w:val="24"/>
              </w:rPr>
              <w:t>Сельскохозяйственное использование</w:t>
            </w:r>
          </w:p>
        </w:tc>
        <w:tc>
          <w:tcPr>
            <w:tcW w:w="3345" w:type="dxa"/>
            <w:tcBorders>
              <w:left w:val="single" w:sz="4" w:space="0" w:color="000000"/>
              <w:bottom w:val="single" w:sz="4" w:space="0" w:color="000000"/>
              <w:right w:val="single" w:sz="4" w:space="0" w:color="000000"/>
            </w:tcBorders>
            <w:vAlign w:val="center"/>
          </w:tcPr>
          <w:p w:rsidR="00C70993" w:rsidRPr="004E5553" w:rsidRDefault="00C70993" w:rsidP="00C70993">
            <w:pPr>
              <w:keepLines/>
              <w:snapToGrid w:val="0"/>
              <w:ind w:right="5"/>
              <w:jc w:val="center"/>
              <w:rPr>
                <w:bCs/>
                <w:sz w:val="24"/>
                <w:szCs w:val="24"/>
              </w:rPr>
            </w:pPr>
            <w:r w:rsidRPr="004E5553">
              <w:rPr>
                <w:bCs/>
                <w:sz w:val="24"/>
                <w:szCs w:val="24"/>
              </w:rPr>
              <w:t>1.0</w:t>
            </w:r>
          </w:p>
        </w:tc>
      </w:tr>
      <w:tr w:rsidR="00C70993" w:rsidRPr="008B3DE5" w:rsidTr="00C70993">
        <w:trPr>
          <w:trHeight w:val="170"/>
          <w:jc w:val="center"/>
        </w:trPr>
        <w:tc>
          <w:tcPr>
            <w:tcW w:w="454" w:type="dxa"/>
            <w:tcBorders>
              <w:left w:val="single" w:sz="4" w:space="0" w:color="000000"/>
              <w:bottom w:val="single" w:sz="4" w:space="0" w:color="000000"/>
            </w:tcBorders>
          </w:tcPr>
          <w:p w:rsidR="00C70993" w:rsidRPr="008B3DE5" w:rsidRDefault="00C70993" w:rsidP="00C70993">
            <w:pPr>
              <w:snapToGrid w:val="0"/>
              <w:jc w:val="center"/>
              <w:rPr>
                <w:sz w:val="22"/>
                <w:szCs w:val="24"/>
              </w:rPr>
            </w:pPr>
            <w:r w:rsidRPr="008B3DE5">
              <w:rPr>
                <w:sz w:val="22"/>
                <w:szCs w:val="24"/>
              </w:rPr>
              <w:lastRenderedPageBreak/>
              <w:t>2</w:t>
            </w:r>
          </w:p>
        </w:tc>
        <w:tc>
          <w:tcPr>
            <w:tcW w:w="5896" w:type="dxa"/>
            <w:tcBorders>
              <w:left w:val="single" w:sz="4" w:space="0" w:color="000000"/>
              <w:bottom w:val="single" w:sz="4" w:space="0" w:color="000000"/>
              <w:right w:val="single" w:sz="4" w:space="0" w:color="000000"/>
            </w:tcBorders>
          </w:tcPr>
          <w:p w:rsidR="00C70993" w:rsidRPr="004E5553" w:rsidRDefault="00C70993" w:rsidP="00C70993">
            <w:pPr>
              <w:keepLines/>
              <w:snapToGrid w:val="0"/>
              <w:ind w:right="5"/>
              <w:jc w:val="both"/>
              <w:rPr>
                <w:bCs/>
                <w:sz w:val="24"/>
                <w:szCs w:val="24"/>
              </w:rPr>
            </w:pPr>
            <w:r w:rsidRPr="004E5553">
              <w:rPr>
                <w:bCs/>
                <w:sz w:val="24"/>
                <w:szCs w:val="24"/>
              </w:rPr>
              <w:t>Пищевая промышленность</w:t>
            </w:r>
          </w:p>
        </w:tc>
        <w:tc>
          <w:tcPr>
            <w:tcW w:w="3345" w:type="dxa"/>
            <w:tcBorders>
              <w:left w:val="single" w:sz="4" w:space="0" w:color="000000"/>
              <w:bottom w:val="single" w:sz="4" w:space="0" w:color="000000"/>
              <w:right w:val="single" w:sz="4" w:space="0" w:color="000000"/>
            </w:tcBorders>
            <w:vAlign w:val="center"/>
          </w:tcPr>
          <w:p w:rsidR="00C70993" w:rsidRPr="004E5553" w:rsidRDefault="00C70993" w:rsidP="00C70993">
            <w:pPr>
              <w:keepLines/>
              <w:snapToGrid w:val="0"/>
              <w:ind w:right="5"/>
              <w:jc w:val="center"/>
              <w:rPr>
                <w:bCs/>
                <w:sz w:val="24"/>
                <w:szCs w:val="24"/>
              </w:rPr>
            </w:pPr>
            <w:r w:rsidRPr="004E5553">
              <w:rPr>
                <w:bCs/>
                <w:sz w:val="24"/>
                <w:szCs w:val="24"/>
              </w:rPr>
              <w:t>6.4</w:t>
            </w:r>
          </w:p>
        </w:tc>
      </w:tr>
      <w:tr w:rsidR="00C70993" w:rsidRPr="008B3DE5" w:rsidTr="00C70993">
        <w:trPr>
          <w:trHeight w:val="170"/>
          <w:jc w:val="center"/>
        </w:trPr>
        <w:tc>
          <w:tcPr>
            <w:tcW w:w="454" w:type="dxa"/>
            <w:tcBorders>
              <w:left w:val="single" w:sz="4" w:space="0" w:color="000000"/>
              <w:bottom w:val="single" w:sz="4" w:space="0" w:color="000000"/>
            </w:tcBorders>
          </w:tcPr>
          <w:p w:rsidR="00C70993" w:rsidRPr="008B3DE5" w:rsidRDefault="00C70993" w:rsidP="00C70993">
            <w:pPr>
              <w:snapToGrid w:val="0"/>
              <w:jc w:val="center"/>
              <w:rPr>
                <w:sz w:val="22"/>
                <w:szCs w:val="24"/>
              </w:rPr>
            </w:pPr>
            <w:r w:rsidRPr="008B3DE5">
              <w:rPr>
                <w:sz w:val="22"/>
                <w:szCs w:val="24"/>
              </w:rPr>
              <w:t>3</w:t>
            </w:r>
          </w:p>
        </w:tc>
        <w:tc>
          <w:tcPr>
            <w:tcW w:w="5896" w:type="dxa"/>
            <w:tcBorders>
              <w:left w:val="single" w:sz="4" w:space="0" w:color="000000"/>
              <w:bottom w:val="single" w:sz="4" w:space="0" w:color="000000"/>
              <w:right w:val="single" w:sz="4" w:space="0" w:color="000000"/>
            </w:tcBorders>
          </w:tcPr>
          <w:p w:rsidR="00C70993" w:rsidRPr="004E5553" w:rsidRDefault="00C70993" w:rsidP="00C70993">
            <w:pPr>
              <w:snapToGrid w:val="0"/>
              <w:jc w:val="both"/>
              <w:rPr>
                <w:sz w:val="24"/>
                <w:szCs w:val="24"/>
              </w:rPr>
            </w:pPr>
            <w:r w:rsidRPr="004E5553">
              <w:rPr>
                <w:sz w:val="24"/>
                <w:szCs w:val="24"/>
              </w:rPr>
              <w:t>Ведение огородничества</w:t>
            </w:r>
          </w:p>
        </w:tc>
        <w:tc>
          <w:tcPr>
            <w:tcW w:w="3345" w:type="dxa"/>
            <w:tcBorders>
              <w:left w:val="single" w:sz="4" w:space="0" w:color="000000"/>
              <w:bottom w:val="single" w:sz="4" w:space="0" w:color="000000"/>
              <w:right w:val="single" w:sz="4" w:space="0" w:color="000000"/>
            </w:tcBorders>
            <w:vAlign w:val="center"/>
          </w:tcPr>
          <w:p w:rsidR="00C70993" w:rsidRPr="004E5553" w:rsidRDefault="00C70993" w:rsidP="00C70993">
            <w:pPr>
              <w:snapToGrid w:val="0"/>
              <w:jc w:val="center"/>
              <w:rPr>
                <w:sz w:val="24"/>
                <w:szCs w:val="24"/>
              </w:rPr>
            </w:pPr>
            <w:r w:rsidRPr="004E5553">
              <w:rPr>
                <w:sz w:val="24"/>
                <w:szCs w:val="24"/>
              </w:rPr>
              <w:t>13.1</w:t>
            </w:r>
          </w:p>
        </w:tc>
      </w:tr>
      <w:tr w:rsidR="00C70993" w:rsidRPr="008B3DE5" w:rsidTr="00C70993">
        <w:trPr>
          <w:trHeight w:val="170"/>
          <w:jc w:val="center"/>
        </w:trPr>
        <w:tc>
          <w:tcPr>
            <w:tcW w:w="454" w:type="dxa"/>
            <w:tcBorders>
              <w:left w:val="single" w:sz="4" w:space="0" w:color="000000"/>
              <w:bottom w:val="single" w:sz="4" w:space="0" w:color="000000"/>
            </w:tcBorders>
          </w:tcPr>
          <w:p w:rsidR="00C70993" w:rsidRPr="008B3DE5" w:rsidRDefault="00C70993" w:rsidP="00C70993">
            <w:pPr>
              <w:snapToGrid w:val="0"/>
              <w:jc w:val="center"/>
              <w:rPr>
                <w:sz w:val="22"/>
                <w:szCs w:val="24"/>
              </w:rPr>
            </w:pPr>
            <w:r w:rsidRPr="008B3DE5">
              <w:rPr>
                <w:sz w:val="22"/>
                <w:szCs w:val="24"/>
              </w:rPr>
              <w:t>4</w:t>
            </w:r>
          </w:p>
        </w:tc>
        <w:tc>
          <w:tcPr>
            <w:tcW w:w="5896" w:type="dxa"/>
            <w:tcBorders>
              <w:left w:val="single" w:sz="4" w:space="0" w:color="000000"/>
              <w:bottom w:val="single" w:sz="4" w:space="0" w:color="000000"/>
              <w:right w:val="single" w:sz="4" w:space="0" w:color="000000"/>
            </w:tcBorders>
          </w:tcPr>
          <w:p w:rsidR="00C70993" w:rsidRPr="004E5553" w:rsidRDefault="00C70993" w:rsidP="00C70993">
            <w:pPr>
              <w:snapToGrid w:val="0"/>
              <w:jc w:val="both"/>
              <w:rPr>
                <w:sz w:val="24"/>
                <w:szCs w:val="24"/>
              </w:rPr>
            </w:pPr>
            <w:r w:rsidRPr="004E5553">
              <w:rPr>
                <w:sz w:val="24"/>
                <w:szCs w:val="24"/>
              </w:rPr>
              <w:t>Ведение садоводства</w:t>
            </w:r>
          </w:p>
        </w:tc>
        <w:tc>
          <w:tcPr>
            <w:tcW w:w="3345" w:type="dxa"/>
            <w:tcBorders>
              <w:left w:val="single" w:sz="4" w:space="0" w:color="000000"/>
              <w:bottom w:val="single" w:sz="4" w:space="0" w:color="000000"/>
              <w:right w:val="single" w:sz="4" w:space="0" w:color="000000"/>
            </w:tcBorders>
            <w:vAlign w:val="center"/>
          </w:tcPr>
          <w:p w:rsidR="00C70993" w:rsidRPr="004E5553" w:rsidRDefault="00C70993" w:rsidP="00C70993">
            <w:pPr>
              <w:snapToGrid w:val="0"/>
              <w:jc w:val="center"/>
              <w:rPr>
                <w:sz w:val="24"/>
                <w:szCs w:val="24"/>
              </w:rPr>
            </w:pPr>
            <w:r w:rsidRPr="004E5553">
              <w:rPr>
                <w:sz w:val="24"/>
                <w:szCs w:val="24"/>
              </w:rPr>
              <w:t>13.2</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w:t>
      </w:r>
      <w:r w:rsidRPr="008178CF">
        <w:rPr>
          <w:szCs w:val="24"/>
        </w:rPr>
        <w:t xml:space="preserve"> </w:t>
      </w:r>
      <w:r w:rsidRPr="008178CF">
        <w:rPr>
          <w:szCs w:val="24"/>
          <w:shd w:val="clear" w:color="auto" w:fill="FFFFFF"/>
        </w:rPr>
        <w:t>"Об утверждении классификатора видов разрешенного использования земельных участков"</w:t>
      </w:r>
    </w:p>
    <w:p w:rsidR="00C70993" w:rsidRPr="00E85199" w:rsidRDefault="00C70993" w:rsidP="00C70993">
      <w:pPr>
        <w:ind w:firstLine="559"/>
        <w:jc w:val="both"/>
        <w:rPr>
          <w:sz w:val="22"/>
          <w:szCs w:val="24"/>
        </w:rPr>
      </w:pPr>
    </w:p>
    <w:p w:rsidR="00C70993" w:rsidRPr="00601F75" w:rsidRDefault="00C70993" w:rsidP="00C70993">
      <w:pPr>
        <w:ind w:firstLine="567"/>
        <w:jc w:val="both"/>
        <w:rPr>
          <w:sz w:val="24"/>
          <w:szCs w:val="24"/>
        </w:rPr>
      </w:pPr>
      <w:r w:rsidRPr="00601F75">
        <w:rPr>
          <w:sz w:val="24"/>
          <w:szCs w:val="24"/>
        </w:rPr>
        <w:t>3) предельные</w:t>
      </w:r>
      <w:r w:rsidRPr="00601F75">
        <w:rPr>
          <w:color w:val="FF0000"/>
          <w:sz w:val="24"/>
          <w:szCs w:val="24"/>
        </w:rPr>
        <w:t xml:space="preserve"> </w:t>
      </w:r>
      <w:r w:rsidRPr="00601F75">
        <w:rPr>
          <w:sz w:val="24"/>
          <w:szCs w:val="24"/>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C70993">
      <w:pPr>
        <w:ind w:firstLine="567"/>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C70993">
      <w:pPr>
        <w:suppressAutoHyphens/>
        <w:ind w:firstLine="284"/>
        <w:jc w:val="both"/>
        <w:rPr>
          <w:sz w:val="24"/>
          <w:szCs w:val="24"/>
        </w:rPr>
      </w:pPr>
      <w:r w:rsidRPr="00601F75">
        <w:rPr>
          <w:sz w:val="24"/>
          <w:szCs w:val="24"/>
        </w:rPr>
        <w:t>- предельные (минимальные и (или) максимальные) размеры земельных участков – не подлежат установлению;</w:t>
      </w:r>
    </w:p>
    <w:p w:rsidR="00C70993" w:rsidRPr="00601F75" w:rsidRDefault="00C70993" w:rsidP="00C70993">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autoSpaceDE w:val="0"/>
        <w:autoSpaceDN w:val="0"/>
        <w:adjustRightInd w:val="0"/>
        <w:ind w:firstLine="284"/>
        <w:jc w:val="both"/>
        <w:rPr>
          <w:sz w:val="24"/>
          <w:szCs w:val="24"/>
        </w:rPr>
      </w:pPr>
      <w:r w:rsidRPr="00601F75">
        <w:rPr>
          <w:sz w:val="24"/>
          <w:szCs w:val="24"/>
        </w:rPr>
        <w:t>- от границ земельного участка – 3 метра;</w:t>
      </w:r>
    </w:p>
    <w:p w:rsidR="00C70993" w:rsidRPr="00601F75" w:rsidRDefault="00C70993" w:rsidP="00C70993">
      <w:pPr>
        <w:suppressAutoHyphens/>
        <w:ind w:firstLine="567"/>
        <w:jc w:val="both"/>
        <w:rPr>
          <w:sz w:val="24"/>
          <w:szCs w:val="24"/>
        </w:rPr>
      </w:pPr>
      <w:r w:rsidRPr="00601F75">
        <w:rPr>
          <w:sz w:val="24"/>
          <w:szCs w:val="24"/>
        </w:rPr>
        <w:t>3.3) предельное количество этажей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70993" w:rsidRPr="00601F75" w:rsidRDefault="00C70993" w:rsidP="00C70993">
      <w:pPr>
        <w:suppressAutoHyphens/>
        <w:ind w:firstLine="567"/>
        <w:jc w:val="both"/>
        <w:rPr>
          <w:sz w:val="24"/>
          <w:szCs w:val="24"/>
        </w:rPr>
      </w:pPr>
      <w:r w:rsidRPr="00601F75">
        <w:rPr>
          <w:sz w:val="24"/>
          <w:szCs w:val="24"/>
        </w:rPr>
        <w:t xml:space="preserve">3.5) максимальная общая площадь объектов капитального строительства   – не подлежит установлению; </w:t>
      </w:r>
    </w:p>
    <w:p w:rsidR="00C70993" w:rsidRPr="00601F75" w:rsidRDefault="00C70993" w:rsidP="00C70993">
      <w:pPr>
        <w:suppressAutoHyphens/>
        <w:ind w:left="284"/>
        <w:jc w:val="both"/>
        <w:rPr>
          <w:sz w:val="24"/>
          <w:szCs w:val="24"/>
        </w:rPr>
      </w:pPr>
      <w:r w:rsidRPr="00601F75">
        <w:rPr>
          <w:sz w:val="24"/>
          <w:szCs w:val="24"/>
        </w:rPr>
        <w:t>3.6) минимальные размеры озелененной территории земельных участков - в соответствии с частью 4 статьи 37;</w:t>
      </w:r>
    </w:p>
    <w:p w:rsidR="00C70993" w:rsidRDefault="00C70993" w:rsidP="00C70993">
      <w:pPr>
        <w:suppressAutoHyphens/>
        <w:ind w:left="284"/>
        <w:jc w:val="both"/>
        <w:rPr>
          <w:color w:val="000000"/>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Pr="00601F75" w:rsidRDefault="00C70993" w:rsidP="00C70993">
      <w:pPr>
        <w:pStyle w:val="ac"/>
        <w:ind w:left="432"/>
        <w:jc w:val="both"/>
        <w:rPr>
          <w:b/>
          <w:bCs/>
          <w:sz w:val="24"/>
          <w:szCs w:val="24"/>
        </w:rPr>
      </w:pPr>
    </w:p>
    <w:p w:rsidR="00C70993" w:rsidRPr="00601F75" w:rsidRDefault="00C70993" w:rsidP="00C70993">
      <w:pPr>
        <w:pStyle w:val="ac"/>
        <w:ind w:left="432"/>
        <w:jc w:val="both"/>
        <w:rPr>
          <w:b/>
          <w:sz w:val="24"/>
          <w:szCs w:val="24"/>
        </w:rPr>
      </w:pPr>
      <w:r w:rsidRPr="00601F75">
        <w:rPr>
          <w:b/>
          <w:sz w:val="24"/>
          <w:szCs w:val="24"/>
        </w:rPr>
        <w:t>СХ-2. ЗОНА ВЕДЕНИЯ ДАЧНОГО ХОЗЯЙСТВА И САДОВОДСТВА</w:t>
      </w:r>
    </w:p>
    <w:p w:rsidR="00C70993" w:rsidRPr="00601F75" w:rsidRDefault="00C70993" w:rsidP="00C70993">
      <w:pPr>
        <w:pStyle w:val="ac"/>
        <w:ind w:left="0" w:firstLine="567"/>
        <w:jc w:val="both"/>
        <w:rPr>
          <w:sz w:val="24"/>
          <w:szCs w:val="24"/>
        </w:rPr>
      </w:pPr>
      <w:r w:rsidRPr="00601F75">
        <w:rPr>
          <w:sz w:val="24"/>
          <w:szCs w:val="24"/>
        </w:rPr>
        <w:t>1) цели выделения зоны - зона выделена для обеспечения организационно-правовых условий формирования территорий, используемых в целях ведения дачного хозяйства, садоводства, личного подсобного хозяйства, а также для летнего отдыха населения.</w:t>
      </w:r>
    </w:p>
    <w:p w:rsidR="00C70993" w:rsidRPr="00601F75" w:rsidRDefault="00C70993" w:rsidP="00C70993">
      <w:pPr>
        <w:pStyle w:val="ac"/>
        <w:ind w:left="0" w:firstLine="567"/>
        <w:jc w:val="both"/>
        <w:rPr>
          <w:sz w:val="24"/>
          <w:szCs w:val="24"/>
        </w:rPr>
      </w:pPr>
      <w:r w:rsidRPr="00601F75">
        <w:rPr>
          <w:sz w:val="24"/>
          <w:szCs w:val="24"/>
        </w:rPr>
        <w:t>2) основные и условно разрешенные виды использования земельных участков и объектов капитального строительства:</w:t>
      </w:r>
    </w:p>
    <w:p w:rsidR="00C70993" w:rsidRPr="00E85199" w:rsidRDefault="00C70993" w:rsidP="00C70993">
      <w:pPr>
        <w:ind w:firstLine="545"/>
        <w:jc w:val="both"/>
        <w:rPr>
          <w:sz w:val="22"/>
          <w:szCs w:val="24"/>
        </w:rPr>
      </w:pPr>
    </w:p>
    <w:tbl>
      <w:tblPr>
        <w:tblW w:w="9808" w:type="dxa"/>
        <w:jc w:val="center"/>
        <w:tblInd w:w="55" w:type="dxa"/>
        <w:tblLayout w:type="fixed"/>
        <w:tblCellMar>
          <w:top w:w="55" w:type="dxa"/>
          <w:left w:w="55" w:type="dxa"/>
          <w:bottom w:w="55" w:type="dxa"/>
          <w:right w:w="55" w:type="dxa"/>
        </w:tblCellMar>
        <w:tblLook w:val="0000"/>
      </w:tblPr>
      <w:tblGrid>
        <w:gridCol w:w="567"/>
        <w:gridCol w:w="5159"/>
        <w:gridCol w:w="4082"/>
      </w:tblGrid>
      <w:tr w:rsidR="00C70993" w:rsidRPr="008178CF" w:rsidTr="00C70993">
        <w:trPr>
          <w:trHeight w:val="113"/>
          <w:jc w:val="center"/>
        </w:trPr>
        <w:tc>
          <w:tcPr>
            <w:tcW w:w="567" w:type="dxa"/>
            <w:tcBorders>
              <w:top w:val="single" w:sz="4" w:space="0" w:color="000000"/>
              <w:left w:val="single" w:sz="4" w:space="0" w:color="000000"/>
              <w:bottom w:val="single" w:sz="4" w:space="0" w:color="000000"/>
            </w:tcBorders>
            <w:vAlign w:val="center"/>
          </w:tcPr>
          <w:p w:rsidR="00C70993" w:rsidRPr="008178CF" w:rsidRDefault="00C70993" w:rsidP="00C70993">
            <w:pPr>
              <w:keepLines/>
              <w:snapToGrid w:val="0"/>
              <w:jc w:val="center"/>
              <w:rPr>
                <w:sz w:val="22"/>
                <w:szCs w:val="24"/>
                <w:lang w:val="en-US"/>
              </w:rPr>
            </w:pPr>
            <w:r w:rsidRPr="008178CF">
              <w:rPr>
                <w:sz w:val="22"/>
                <w:szCs w:val="24"/>
                <w:lang w:val="en-US"/>
              </w:rPr>
              <w:t>№</w:t>
            </w:r>
          </w:p>
          <w:p w:rsidR="00C70993" w:rsidRPr="008178CF" w:rsidRDefault="00C70993" w:rsidP="00C70993">
            <w:pPr>
              <w:keepLines/>
              <w:jc w:val="center"/>
              <w:rPr>
                <w:sz w:val="22"/>
                <w:szCs w:val="24"/>
              </w:rPr>
            </w:pPr>
            <w:r w:rsidRPr="008178CF">
              <w:rPr>
                <w:sz w:val="22"/>
                <w:szCs w:val="24"/>
              </w:rPr>
              <w:t>п/п</w:t>
            </w:r>
          </w:p>
        </w:tc>
        <w:tc>
          <w:tcPr>
            <w:tcW w:w="5159" w:type="dxa"/>
            <w:tcBorders>
              <w:top w:val="single" w:sz="4" w:space="0" w:color="000000"/>
              <w:left w:val="single" w:sz="4" w:space="0" w:color="000000"/>
              <w:bottom w:val="single" w:sz="4" w:space="0" w:color="000000"/>
              <w:right w:val="single" w:sz="4" w:space="0" w:color="000000"/>
            </w:tcBorders>
            <w:vAlign w:val="center"/>
          </w:tcPr>
          <w:p w:rsidR="00C70993" w:rsidRPr="008178CF" w:rsidRDefault="00C70993" w:rsidP="00C70993">
            <w:pPr>
              <w:keepLines/>
              <w:snapToGrid w:val="0"/>
              <w:jc w:val="center"/>
              <w:rPr>
                <w:sz w:val="22"/>
                <w:szCs w:val="24"/>
              </w:rPr>
            </w:pPr>
            <w:r w:rsidRPr="008178CF">
              <w:rPr>
                <w:sz w:val="22"/>
                <w:szCs w:val="24"/>
              </w:rPr>
              <w:t>Наименование вида использования</w:t>
            </w:r>
          </w:p>
        </w:tc>
        <w:tc>
          <w:tcPr>
            <w:tcW w:w="4082" w:type="dxa"/>
            <w:tcBorders>
              <w:top w:val="single" w:sz="4" w:space="0" w:color="000000"/>
              <w:left w:val="single" w:sz="4" w:space="0" w:color="000000"/>
              <w:bottom w:val="single" w:sz="4" w:space="0" w:color="000000"/>
              <w:right w:val="single" w:sz="4" w:space="0" w:color="000000"/>
            </w:tcBorders>
          </w:tcPr>
          <w:p w:rsidR="00C70993" w:rsidRPr="008178CF" w:rsidRDefault="00C70993" w:rsidP="00C70993">
            <w:pPr>
              <w:keepLines/>
              <w:snapToGrid w:val="0"/>
              <w:ind w:left="-57" w:right="-57"/>
              <w:jc w:val="center"/>
              <w:rPr>
                <w:color w:val="000000"/>
                <w:sz w:val="22"/>
                <w:szCs w:val="24"/>
              </w:rPr>
            </w:pPr>
            <w:r w:rsidRPr="00115051">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601F75" w:rsidTr="00C70993">
        <w:trPr>
          <w:trHeight w:val="113"/>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b/>
                <w:sz w:val="24"/>
                <w:szCs w:val="24"/>
              </w:rPr>
            </w:pPr>
          </w:p>
        </w:tc>
        <w:tc>
          <w:tcPr>
            <w:tcW w:w="515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b/>
                <w:sz w:val="24"/>
                <w:szCs w:val="24"/>
              </w:rPr>
            </w:pPr>
            <w:r w:rsidRPr="00601F75">
              <w:rPr>
                <w:b/>
                <w:sz w:val="24"/>
                <w:szCs w:val="24"/>
              </w:rPr>
              <w:t>Основные виды разрешенного использования</w:t>
            </w:r>
          </w:p>
        </w:tc>
        <w:tc>
          <w:tcPr>
            <w:tcW w:w="4082"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b/>
                <w:sz w:val="24"/>
                <w:szCs w:val="24"/>
              </w:rPr>
            </w:pPr>
          </w:p>
        </w:tc>
      </w:tr>
      <w:tr w:rsidR="00C70993" w:rsidRPr="00601F75" w:rsidTr="00C70993">
        <w:trPr>
          <w:trHeight w:val="113"/>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sz w:val="24"/>
                <w:szCs w:val="24"/>
              </w:rPr>
            </w:pPr>
            <w:r w:rsidRPr="00601F75">
              <w:rPr>
                <w:sz w:val="24"/>
                <w:szCs w:val="24"/>
              </w:rPr>
              <w:t>1</w:t>
            </w:r>
          </w:p>
        </w:tc>
        <w:tc>
          <w:tcPr>
            <w:tcW w:w="5159"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color w:val="FF0000"/>
                <w:sz w:val="24"/>
                <w:szCs w:val="24"/>
              </w:rPr>
            </w:pPr>
            <w:r w:rsidRPr="00601F75">
              <w:rPr>
                <w:sz w:val="24"/>
                <w:szCs w:val="24"/>
              </w:rPr>
              <w:t>Ведение садоводства</w:t>
            </w:r>
          </w:p>
        </w:tc>
        <w:tc>
          <w:tcPr>
            <w:tcW w:w="4082" w:type="dxa"/>
            <w:tcBorders>
              <w:left w:val="single" w:sz="4" w:space="0" w:color="000000"/>
              <w:bottom w:val="single" w:sz="4" w:space="0" w:color="000000"/>
              <w:right w:val="single" w:sz="4" w:space="0" w:color="000000"/>
            </w:tcBorders>
            <w:vAlign w:val="center"/>
          </w:tcPr>
          <w:p w:rsidR="00C70993" w:rsidRPr="00601F75" w:rsidRDefault="00C70993" w:rsidP="00C70993">
            <w:pPr>
              <w:snapToGrid w:val="0"/>
              <w:jc w:val="center"/>
              <w:rPr>
                <w:color w:val="FF0000"/>
                <w:sz w:val="24"/>
                <w:szCs w:val="24"/>
              </w:rPr>
            </w:pPr>
            <w:r w:rsidRPr="00601F75">
              <w:rPr>
                <w:bCs/>
                <w:sz w:val="24"/>
                <w:szCs w:val="24"/>
              </w:rPr>
              <w:t>13.2</w:t>
            </w:r>
          </w:p>
        </w:tc>
      </w:tr>
      <w:tr w:rsidR="00C70993" w:rsidRPr="00601F75" w:rsidTr="00C70993">
        <w:trPr>
          <w:trHeight w:val="113"/>
          <w:jc w:val="center"/>
        </w:trPr>
        <w:tc>
          <w:tcPr>
            <w:tcW w:w="567" w:type="dxa"/>
            <w:tcBorders>
              <w:left w:val="single" w:sz="4" w:space="0" w:color="000000"/>
              <w:bottom w:val="single" w:sz="4" w:space="0" w:color="000000"/>
            </w:tcBorders>
          </w:tcPr>
          <w:p w:rsidR="00C70993" w:rsidRPr="00601F75" w:rsidRDefault="00C70993" w:rsidP="00C70993">
            <w:pPr>
              <w:snapToGrid w:val="0"/>
              <w:jc w:val="center"/>
              <w:rPr>
                <w:sz w:val="24"/>
                <w:szCs w:val="24"/>
              </w:rPr>
            </w:pPr>
            <w:r w:rsidRPr="00601F75">
              <w:rPr>
                <w:sz w:val="24"/>
                <w:szCs w:val="24"/>
              </w:rPr>
              <w:t>2</w:t>
            </w:r>
          </w:p>
        </w:tc>
        <w:tc>
          <w:tcPr>
            <w:tcW w:w="5159" w:type="dxa"/>
            <w:tcBorders>
              <w:left w:val="single" w:sz="4" w:space="0" w:color="000000"/>
              <w:bottom w:val="single" w:sz="4" w:space="0" w:color="000000"/>
              <w:right w:val="single" w:sz="4" w:space="0" w:color="000000"/>
            </w:tcBorders>
          </w:tcPr>
          <w:p w:rsidR="00C70993" w:rsidRPr="00601F75" w:rsidRDefault="00C70993" w:rsidP="00C70993">
            <w:pPr>
              <w:keepLines/>
              <w:snapToGrid w:val="0"/>
              <w:ind w:right="5"/>
              <w:jc w:val="both"/>
              <w:rPr>
                <w:bCs/>
                <w:sz w:val="24"/>
                <w:szCs w:val="24"/>
              </w:rPr>
            </w:pPr>
            <w:r w:rsidRPr="00601F75">
              <w:rPr>
                <w:bCs/>
                <w:sz w:val="24"/>
                <w:szCs w:val="24"/>
              </w:rPr>
              <w:t>Ведение дачного хозяйства</w:t>
            </w:r>
          </w:p>
        </w:tc>
        <w:tc>
          <w:tcPr>
            <w:tcW w:w="4082" w:type="dxa"/>
            <w:tcBorders>
              <w:left w:val="single" w:sz="4" w:space="0" w:color="000000"/>
              <w:bottom w:val="single" w:sz="4" w:space="0" w:color="000000"/>
              <w:right w:val="single" w:sz="4" w:space="0" w:color="000000"/>
            </w:tcBorders>
            <w:vAlign w:val="center"/>
          </w:tcPr>
          <w:p w:rsidR="00C70993" w:rsidRPr="00601F75" w:rsidRDefault="00C70993" w:rsidP="00C70993">
            <w:pPr>
              <w:keepLines/>
              <w:snapToGrid w:val="0"/>
              <w:ind w:right="5"/>
              <w:jc w:val="center"/>
              <w:rPr>
                <w:bCs/>
                <w:sz w:val="24"/>
                <w:szCs w:val="24"/>
              </w:rPr>
            </w:pPr>
            <w:r w:rsidRPr="00601F75">
              <w:rPr>
                <w:sz w:val="24"/>
                <w:szCs w:val="24"/>
              </w:rPr>
              <w:t>13.3</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E85199" w:rsidRDefault="00C70993" w:rsidP="00C70993">
      <w:pPr>
        <w:ind w:firstLine="559"/>
        <w:jc w:val="both"/>
        <w:rPr>
          <w:sz w:val="22"/>
          <w:szCs w:val="24"/>
        </w:rPr>
      </w:pPr>
    </w:p>
    <w:p w:rsidR="00C70993" w:rsidRPr="00601F75" w:rsidRDefault="00C70993" w:rsidP="00C70993">
      <w:pPr>
        <w:ind w:firstLine="567"/>
        <w:jc w:val="both"/>
        <w:rPr>
          <w:sz w:val="24"/>
          <w:szCs w:val="24"/>
        </w:rPr>
      </w:pPr>
      <w:r w:rsidRPr="00601F75">
        <w:rPr>
          <w:sz w:val="24"/>
          <w:szCs w:val="24"/>
        </w:rPr>
        <w:t>3) предельные</w:t>
      </w:r>
      <w:r>
        <w:rPr>
          <w:sz w:val="24"/>
          <w:szCs w:val="24"/>
        </w:rPr>
        <w:t xml:space="preserve"> </w:t>
      </w:r>
      <w:r w:rsidRPr="00601F75">
        <w:rPr>
          <w:sz w:val="24"/>
          <w:szCs w:val="24"/>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C70993">
      <w:pPr>
        <w:ind w:firstLine="567"/>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C70993">
      <w:pPr>
        <w:suppressAutoHyphens/>
        <w:ind w:firstLine="284"/>
        <w:jc w:val="both"/>
        <w:rPr>
          <w:sz w:val="24"/>
          <w:szCs w:val="24"/>
        </w:rPr>
      </w:pPr>
      <w:r w:rsidRPr="00601F75">
        <w:rPr>
          <w:sz w:val="24"/>
          <w:szCs w:val="24"/>
        </w:rPr>
        <w:lastRenderedPageBreak/>
        <w:t>- предельные (минимальные и (или) максимальные) размеры земельных участков – не подлежат установлению;</w:t>
      </w:r>
    </w:p>
    <w:p w:rsidR="00C70993" w:rsidRPr="00601F75" w:rsidRDefault="00C70993" w:rsidP="00C70993">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r>
        <w:rPr>
          <w:sz w:val="24"/>
          <w:szCs w:val="24"/>
        </w:rPr>
        <w:t>.</w:t>
      </w:r>
    </w:p>
    <w:p w:rsidR="00C70993" w:rsidRPr="00601F75" w:rsidRDefault="00C70993" w:rsidP="00C70993">
      <w:pPr>
        <w:suppressAutoHyphens/>
        <w:ind w:firstLine="567"/>
        <w:jc w:val="both"/>
        <w:rPr>
          <w:sz w:val="24"/>
          <w:szCs w:val="24"/>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autoSpaceDE w:val="0"/>
        <w:autoSpaceDN w:val="0"/>
        <w:adjustRightInd w:val="0"/>
        <w:ind w:firstLine="567"/>
        <w:jc w:val="both"/>
        <w:rPr>
          <w:sz w:val="24"/>
          <w:szCs w:val="24"/>
          <w:highlight w:val="yellow"/>
        </w:rPr>
      </w:pPr>
      <w:r w:rsidRPr="00601F75">
        <w:rPr>
          <w:sz w:val="24"/>
          <w:szCs w:val="24"/>
        </w:rPr>
        <w:t>- от границ земельного участка – 3 метра;</w:t>
      </w:r>
    </w:p>
    <w:p w:rsidR="00C70993" w:rsidRPr="00601F75" w:rsidRDefault="00C70993" w:rsidP="00C70993">
      <w:pPr>
        <w:suppressAutoHyphens/>
        <w:ind w:firstLine="567"/>
        <w:jc w:val="both"/>
        <w:rPr>
          <w:sz w:val="24"/>
          <w:szCs w:val="24"/>
        </w:rPr>
      </w:pPr>
      <w:r w:rsidRPr="00601F75">
        <w:rPr>
          <w:sz w:val="24"/>
          <w:szCs w:val="24"/>
        </w:rPr>
        <w:t>3.3) предельное количество этажей – 3шт;</w:t>
      </w:r>
    </w:p>
    <w:p w:rsidR="00C70993" w:rsidRPr="00601F75" w:rsidRDefault="00C70993" w:rsidP="00C70993">
      <w:pPr>
        <w:suppressAutoHyphens/>
        <w:ind w:firstLine="567"/>
        <w:jc w:val="both"/>
        <w:rPr>
          <w:sz w:val="24"/>
          <w:szCs w:val="24"/>
        </w:rPr>
      </w:pPr>
      <w:r w:rsidRPr="00601F75">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70993" w:rsidRPr="00601F75" w:rsidRDefault="00C70993" w:rsidP="00C70993">
      <w:pPr>
        <w:suppressAutoHyphens/>
        <w:ind w:firstLine="567"/>
        <w:jc w:val="both"/>
        <w:rPr>
          <w:sz w:val="24"/>
          <w:szCs w:val="24"/>
        </w:rPr>
      </w:pPr>
      <w:r w:rsidRPr="00601F75">
        <w:rPr>
          <w:sz w:val="24"/>
          <w:szCs w:val="24"/>
        </w:rPr>
        <w:t>3.5) максимальная общая площадь объектов капитального строительства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3.6) минимальные размеры озелененной территории земельных участков - в соответствии с частью 4 статьи 37;</w:t>
      </w:r>
    </w:p>
    <w:p w:rsidR="00C70993" w:rsidRPr="00601F75" w:rsidRDefault="00C70993" w:rsidP="00C70993">
      <w:pPr>
        <w:suppressAutoHyphens/>
        <w:ind w:firstLine="567"/>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Pr="00601F75" w:rsidRDefault="00C70993" w:rsidP="00C70993">
      <w:pPr>
        <w:suppressAutoHyphens/>
        <w:ind w:left="284"/>
        <w:jc w:val="both"/>
        <w:rPr>
          <w:sz w:val="24"/>
          <w:szCs w:val="24"/>
        </w:rPr>
      </w:pPr>
    </w:p>
    <w:p w:rsidR="00C70993" w:rsidRPr="00601F75" w:rsidRDefault="00C70993" w:rsidP="00C70993">
      <w:pPr>
        <w:ind w:firstLine="567"/>
        <w:jc w:val="both"/>
        <w:rPr>
          <w:b/>
          <w:i/>
          <w:sz w:val="24"/>
          <w:szCs w:val="24"/>
        </w:rPr>
      </w:pPr>
      <w:r w:rsidRPr="00601F75">
        <w:rPr>
          <w:b/>
          <w:i/>
          <w:sz w:val="24"/>
          <w:szCs w:val="24"/>
        </w:rPr>
        <w:t>ЗОНЫ РЕКРЕАЦИОННОГО НАЗНАЧЕНИЯ.</w:t>
      </w:r>
    </w:p>
    <w:p w:rsidR="00C70993" w:rsidRPr="00601F75" w:rsidRDefault="00C70993" w:rsidP="00C70993">
      <w:pPr>
        <w:ind w:left="567"/>
        <w:jc w:val="both"/>
        <w:rPr>
          <w:b/>
          <w:sz w:val="24"/>
          <w:szCs w:val="24"/>
        </w:rPr>
      </w:pPr>
      <w:r w:rsidRPr="00601F75">
        <w:rPr>
          <w:b/>
          <w:sz w:val="24"/>
          <w:szCs w:val="24"/>
        </w:rPr>
        <w:t>Р-1. ЗОНА ПАРКОВ, СКВЕРОВ И НАБЕРЕЖНЫХ.</w:t>
      </w:r>
    </w:p>
    <w:p w:rsidR="00C70993" w:rsidRPr="00601F75" w:rsidRDefault="00C70993" w:rsidP="00C70993">
      <w:pPr>
        <w:ind w:firstLine="545"/>
        <w:jc w:val="both"/>
        <w:rPr>
          <w:sz w:val="24"/>
          <w:szCs w:val="24"/>
        </w:rPr>
      </w:pPr>
      <w:r w:rsidRPr="00601F75">
        <w:rPr>
          <w:sz w:val="24"/>
          <w:szCs w:val="24"/>
        </w:rPr>
        <w:t xml:space="preserve">1) цели выделения зоны – обеспечение правовых условий создания и сохранения  экологически чистой окружающей среды населенных пунктов в интересах населения, сохранение и развитие зеленых массивов, создание комфортных условий посещения лесных территорий, обустройство территорий для отдыха населения; </w:t>
      </w:r>
    </w:p>
    <w:p w:rsidR="00C70993" w:rsidRPr="00601F75" w:rsidRDefault="00C70993" w:rsidP="00C70993">
      <w:pPr>
        <w:ind w:firstLine="545"/>
        <w:jc w:val="both"/>
        <w:rPr>
          <w:sz w:val="24"/>
          <w:szCs w:val="24"/>
        </w:rPr>
      </w:pPr>
      <w:r w:rsidRPr="00601F75">
        <w:rPr>
          <w:sz w:val="24"/>
          <w:szCs w:val="24"/>
        </w:rPr>
        <w:t>2) основные и условно разрешенные виды использования земельных участков и объектов капитального строительства:</w:t>
      </w:r>
    </w:p>
    <w:p w:rsidR="00C70993" w:rsidRPr="00E85199" w:rsidRDefault="00C70993" w:rsidP="00C70993">
      <w:pPr>
        <w:ind w:firstLine="545"/>
        <w:jc w:val="both"/>
        <w:rPr>
          <w:sz w:val="22"/>
          <w:szCs w:val="24"/>
        </w:rPr>
      </w:pPr>
    </w:p>
    <w:tbl>
      <w:tblPr>
        <w:tblW w:w="9752" w:type="dxa"/>
        <w:jc w:val="center"/>
        <w:tblInd w:w="55" w:type="dxa"/>
        <w:tblLayout w:type="fixed"/>
        <w:tblCellMar>
          <w:top w:w="55" w:type="dxa"/>
          <w:left w:w="55" w:type="dxa"/>
          <w:bottom w:w="55" w:type="dxa"/>
          <w:right w:w="55" w:type="dxa"/>
        </w:tblCellMar>
        <w:tblLook w:val="0000"/>
      </w:tblPr>
      <w:tblGrid>
        <w:gridCol w:w="454"/>
        <w:gridCol w:w="5046"/>
        <w:gridCol w:w="4252"/>
      </w:tblGrid>
      <w:tr w:rsidR="00C70993" w:rsidRPr="008B3DE5" w:rsidTr="00C70993">
        <w:trPr>
          <w:trHeight w:val="113"/>
          <w:tblHeader/>
          <w:jc w:val="center"/>
        </w:trPr>
        <w:tc>
          <w:tcPr>
            <w:tcW w:w="454" w:type="dxa"/>
            <w:tcBorders>
              <w:top w:val="single" w:sz="4" w:space="0" w:color="000000"/>
              <w:left w:val="single" w:sz="4" w:space="0" w:color="000000"/>
              <w:bottom w:val="single" w:sz="4" w:space="0" w:color="000000"/>
            </w:tcBorders>
            <w:vAlign w:val="center"/>
          </w:tcPr>
          <w:p w:rsidR="00C70993" w:rsidRPr="008B3DE5" w:rsidRDefault="00C70993" w:rsidP="00C70993">
            <w:pPr>
              <w:keepLines/>
              <w:snapToGrid w:val="0"/>
              <w:jc w:val="center"/>
              <w:rPr>
                <w:szCs w:val="24"/>
                <w:lang w:val="en-US"/>
              </w:rPr>
            </w:pPr>
            <w:r w:rsidRPr="008B3DE5">
              <w:rPr>
                <w:szCs w:val="24"/>
                <w:lang w:val="en-US"/>
              </w:rPr>
              <w:t>№</w:t>
            </w:r>
          </w:p>
          <w:p w:rsidR="00C70993" w:rsidRPr="008B3DE5" w:rsidRDefault="00C70993" w:rsidP="00C70993">
            <w:pPr>
              <w:keepLines/>
              <w:jc w:val="center"/>
              <w:rPr>
                <w:szCs w:val="24"/>
              </w:rPr>
            </w:pPr>
            <w:r w:rsidRPr="008B3DE5">
              <w:rPr>
                <w:szCs w:val="24"/>
              </w:rPr>
              <w:t>п/п</w:t>
            </w:r>
          </w:p>
        </w:tc>
        <w:tc>
          <w:tcPr>
            <w:tcW w:w="5046" w:type="dxa"/>
            <w:tcBorders>
              <w:top w:val="single" w:sz="4" w:space="0" w:color="000000"/>
              <w:left w:val="single" w:sz="4" w:space="0" w:color="000000"/>
              <w:bottom w:val="single" w:sz="4" w:space="0" w:color="000000"/>
              <w:right w:val="single" w:sz="4" w:space="0" w:color="000000"/>
            </w:tcBorders>
            <w:vAlign w:val="center"/>
          </w:tcPr>
          <w:p w:rsidR="00C70993" w:rsidRPr="008B3DE5" w:rsidRDefault="00C70993" w:rsidP="00C70993">
            <w:pPr>
              <w:keepLines/>
              <w:snapToGrid w:val="0"/>
              <w:jc w:val="center"/>
              <w:rPr>
                <w:szCs w:val="24"/>
              </w:rPr>
            </w:pPr>
            <w:r w:rsidRPr="008B3DE5">
              <w:rPr>
                <w:szCs w:val="24"/>
              </w:rPr>
              <w:t>Наименование вида использования</w:t>
            </w:r>
          </w:p>
        </w:tc>
        <w:tc>
          <w:tcPr>
            <w:tcW w:w="4252" w:type="dxa"/>
            <w:tcBorders>
              <w:top w:val="single" w:sz="4" w:space="0" w:color="000000"/>
              <w:left w:val="single" w:sz="4" w:space="0" w:color="000000"/>
              <w:bottom w:val="single" w:sz="4" w:space="0" w:color="000000"/>
              <w:right w:val="single" w:sz="4" w:space="0" w:color="000000"/>
            </w:tcBorders>
          </w:tcPr>
          <w:p w:rsidR="00C70993" w:rsidRPr="008B3DE5" w:rsidRDefault="00C70993" w:rsidP="00C70993">
            <w:pPr>
              <w:keepLines/>
              <w:snapToGrid w:val="0"/>
              <w:jc w:val="center"/>
              <w:rPr>
                <w:color w:val="000000"/>
                <w:szCs w:val="24"/>
              </w:rPr>
            </w:pPr>
            <w:r w:rsidRPr="008B3DE5">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8B3DE5" w:rsidTr="00C70993">
        <w:trPr>
          <w:trHeight w:val="113"/>
          <w:jc w:val="center"/>
        </w:trPr>
        <w:tc>
          <w:tcPr>
            <w:tcW w:w="454" w:type="dxa"/>
            <w:tcBorders>
              <w:left w:val="single" w:sz="4" w:space="0" w:color="000000"/>
              <w:bottom w:val="single" w:sz="4" w:space="0" w:color="000000"/>
            </w:tcBorders>
          </w:tcPr>
          <w:p w:rsidR="00C70993" w:rsidRPr="008B3DE5" w:rsidRDefault="00C70993" w:rsidP="00C70993">
            <w:pPr>
              <w:snapToGrid w:val="0"/>
              <w:jc w:val="center"/>
              <w:rPr>
                <w:b/>
                <w:sz w:val="22"/>
                <w:szCs w:val="24"/>
              </w:rPr>
            </w:pPr>
          </w:p>
        </w:tc>
        <w:tc>
          <w:tcPr>
            <w:tcW w:w="5046" w:type="dxa"/>
            <w:tcBorders>
              <w:left w:val="single" w:sz="4" w:space="0" w:color="000000"/>
              <w:bottom w:val="single" w:sz="4" w:space="0" w:color="000000"/>
              <w:right w:val="single" w:sz="4" w:space="0" w:color="000000"/>
            </w:tcBorders>
          </w:tcPr>
          <w:p w:rsidR="00C70993" w:rsidRPr="008B3DE5" w:rsidRDefault="00C70993" w:rsidP="00C70993">
            <w:pPr>
              <w:snapToGrid w:val="0"/>
              <w:jc w:val="both"/>
              <w:rPr>
                <w:b/>
                <w:sz w:val="22"/>
                <w:szCs w:val="24"/>
              </w:rPr>
            </w:pPr>
            <w:r w:rsidRPr="008B3DE5">
              <w:rPr>
                <w:b/>
                <w:sz w:val="22"/>
                <w:szCs w:val="24"/>
              </w:rPr>
              <w:t>Основные виды разрешенного использования</w:t>
            </w:r>
          </w:p>
        </w:tc>
        <w:tc>
          <w:tcPr>
            <w:tcW w:w="4252" w:type="dxa"/>
            <w:tcBorders>
              <w:left w:val="single" w:sz="4" w:space="0" w:color="000000"/>
              <w:bottom w:val="single" w:sz="4" w:space="0" w:color="000000"/>
              <w:right w:val="single" w:sz="4" w:space="0" w:color="000000"/>
            </w:tcBorders>
          </w:tcPr>
          <w:p w:rsidR="00C70993" w:rsidRPr="008B3DE5" w:rsidRDefault="00C70993" w:rsidP="00C70993">
            <w:pPr>
              <w:snapToGrid w:val="0"/>
              <w:jc w:val="both"/>
              <w:rPr>
                <w:b/>
                <w:sz w:val="22"/>
                <w:szCs w:val="24"/>
              </w:rPr>
            </w:pPr>
          </w:p>
        </w:tc>
      </w:tr>
      <w:tr w:rsidR="00C70993" w:rsidRPr="008B3DE5" w:rsidTr="00C70993">
        <w:trPr>
          <w:trHeight w:val="113"/>
          <w:jc w:val="center"/>
        </w:trPr>
        <w:tc>
          <w:tcPr>
            <w:tcW w:w="454" w:type="dxa"/>
            <w:tcBorders>
              <w:left w:val="single" w:sz="4" w:space="0" w:color="000000"/>
              <w:bottom w:val="single" w:sz="4" w:space="0" w:color="auto"/>
            </w:tcBorders>
          </w:tcPr>
          <w:p w:rsidR="00C70993" w:rsidRPr="008B3DE5" w:rsidRDefault="00C70993" w:rsidP="00C70993">
            <w:pPr>
              <w:snapToGrid w:val="0"/>
              <w:jc w:val="center"/>
              <w:rPr>
                <w:sz w:val="22"/>
                <w:szCs w:val="24"/>
              </w:rPr>
            </w:pPr>
            <w:r w:rsidRPr="008B3DE5">
              <w:rPr>
                <w:sz w:val="22"/>
                <w:szCs w:val="24"/>
              </w:rPr>
              <w:t>1</w:t>
            </w:r>
          </w:p>
        </w:tc>
        <w:tc>
          <w:tcPr>
            <w:tcW w:w="5046" w:type="dxa"/>
            <w:tcBorders>
              <w:left w:val="single" w:sz="4" w:space="0" w:color="000000"/>
              <w:bottom w:val="single" w:sz="4" w:space="0" w:color="auto"/>
              <w:right w:val="single" w:sz="4" w:space="0" w:color="000000"/>
            </w:tcBorders>
          </w:tcPr>
          <w:p w:rsidR="00C70993" w:rsidRPr="008B3DE5" w:rsidRDefault="00C70993" w:rsidP="00C70993">
            <w:pPr>
              <w:snapToGrid w:val="0"/>
              <w:jc w:val="both"/>
              <w:rPr>
                <w:sz w:val="22"/>
                <w:szCs w:val="24"/>
              </w:rPr>
            </w:pPr>
            <w:r w:rsidRPr="008B3DE5">
              <w:rPr>
                <w:sz w:val="22"/>
                <w:szCs w:val="24"/>
              </w:rPr>
              <w:t>Охрана природных территорий</w:t>
            </w:r>
          </w:p>
        </w:tc>
        <w:tc>
          <w:tcPr>
            <w:tcW w:w="4252" w:type="dxa"/>
            <w:tcBorders>
              <w:left w:val="single" w:sz="4" w:space="0" w:color="000000"/>
              <w:bottom w:val="single" w:sz="4" w:space="0" w:color="auto"/>
              <w:right w:val="single" w:sz="4" w:space="0" w:color="000000"/>
            </w:tcBorders>
            <w:vAlign w:val="center"/>
          </w:tcPr>
          <w:p w:rsidR="00C70993" w:rsidRPr="008B3DE5" w:rsidRDefault="00C70993" w:rsidP="00C70993">
            <w:pPr>
              <w:snapToGrid w:val="0"/>
              <w:jc w:val="center"/>
              <w:rPr>
                <w:sz w:val="22"/>
                <w:szCs w:val="24"/>
              </w:rPr>
            </w:pPr>
            <w:r w:rsidRPr="008B3DE5">
              <w:rPr>
                <w:sz w:val="22"/>
                <w:szCs w:val="24"/>
              </w:rPr>
              <w:t>9.1</w:t>
            </w:r>
          </w:p>
        </w:tc>
      </w:tr>
      <w:tr w:rsidR="00C70993" w:rsidRPr="008B3DE5" w:rsidTr="00C70993">
        <w:trPr>
          <w:trHeight w:val="113"/>
          <w:jc w:val="center"/>
        </w:trPr>
        <w:tc>
          <w:tcPr>
            <w:tcW w:w="454" w:type="dxa"/>
            <w:tcBorders>
              <w:top w:val="single" w:sz="4" w:space="0" w:color="auto"/>
              <w:left w:val="single" w:sz="4" w:space="0" w:color="auto"/>
              <w:bottom w:val="single" w:sz="4" w:space="0" w:color="auto"/>
              <w:right w:val="single" w:sz="4" w:space="0" w:color="auto"/>
            </w:tcBorders>
          </w:tcPr>
          <w:p w:rsidR="00C70993" w:rsidRPr="008B3DE5" w:rsidRDefault="00C70993" w:rsidP="00C70993">
            <w:pPr>
              <w:snapToGrid w:val="0"/>
              <w:jc w:val="center"/>
              <w:rPr>
                <w:sz w:val="22"/>
                <w:szCs w:val="24"/>
              </w:rPr>
            </w:pPr>
          </w:p>
        </w:tc>
        <w:tc>
          <w:tcPr>
            <w:tcW w:w="5046" w:type="dxa"/>
            <w:tcBorders>
              <w:top w:val="single" w:sz="4" w:space="0" w:color="auto"/>
              <w:left w:val="single" w:sz="4" w:space="0" w:color="auto"/>
              <w:bottom w:val="single" w:sz="4" w:space="0" w:color="auto"/>
              <w:right w:val="single" w:sz="4" w:space="0" w:color="auto"/>
            </w:tcBorders>
          </w:tcPr>
          <w:p w:rsidR="00C70993" w:rsidRPr="008B3DE5" w:rsidRDefault="00C70993" w:rsidP="00C70993">
            <w:pPr>
              <w:snapToGrid w:val="0"/>
              <w:jc w:val="both"/>
              <w:rPr>
                <w:b/>
                <w:color w:val="000000"/>
                <w:sz w:val="22"/>
                <w:szCs w:val="24"/>
              </w:rPr>
            </w:pPr>
            <w:r w:rsidRPr="008B3DE5">
              <w:rPr>
                <w:b/>
                <w:color w:val="000000"/>
                <w:sz w:val="22"/>
                <w:szCs w:val="24"/>
              </w:rPr>
              <w:t>Условно разрешенные виды использования</w:t>
            </w:r>
          </w:p>
        </w:tc>
        <w:tc>
          <w:tcPr>
            <w:tcW w:w="4252" w:type="dxa"/>
            <w:tcBorders>
              <w:top w:val="single" w:sz="4" w:space="0" w:color="auto"/>
              <w:left w:val="single" w:sz="4" w:space="0" w:color="auto"/>
              <w:bottom w:val="single" w:sz="4" w:space="0" w:color="auto"/>
              <w:right w:val="single" w:sz="4" w:space="0" w:color="auto"/>
            </w:tcBorders>
            <w:vAlign w:val="center"/>
          </w:tcPr>
          <w:p w:rsidR="00C70993" w:rsidRPr="008B3DE5" w:rsidRDefault="00C70993" w:rsidP="00C70993">
            <w:pPr>
              <w:snapToGrid w:val="0"/>
              <w:jc w:val="center"/>
              <w:rPr>
                <w:sz w:val="22"/>
                <w:szCs w:val="24"/>
              </w:rPr>
            </w:pPr>
          </w:p>
        </w:tc>
      </w:tr>
      <w:tr w:rsidR="00C70993" w:rsidRPr="008B3DE5" w:rsidTr="00C70993">
        <w:trPr>
          <w:trHeight w:val="113"/>
          <w:jc w:val="center"/>
        </w:trPr>
        <w:tc>
          <w:tcPr>
            <w:tcW w:w="454" w:type="dxa"/>
            <w:tcBorders>
              <w:top w:val="single" w:sz="4" w:space="0" w:color="auto"/>
              <w:left w:val="single" w:sz="4" w:space="0" w:color="auto"/>
              <w:bottom w:val="single" w:sz="4" w:space="0" w:color="auto"/>
              <w:right w:val="single" w:sz="4" w:space="0" w:color="auto"/>
            </w:tcBorders>
          </w:tcPr>
          <w:p w:rsidR="00C70993" w:rsidRPr="008B3DE5" w:rsidRDefault="00C70993" w:rsidP="00C70993">
            <w:pPr>
              <w:snapToGrid w:val="0"/>
              <w:jc w:val="center"/>
              <w:rPr>
                <w:sz w:val="22"/>
                <w:szCs w:val="24"/>
              </w:rPr>
            </w:pPr>
            <w:r w:rsidRPr="008B3DE5">
              <w:rPr>
                <w:sz w:val="22"/>
                <w:szCs w:val="24"/>
              </w:rPr>
              <w:t>1</w:t>
            </w:r>
          </w:p>
        </w:tc>
        <w:tc>
          <w:tcPr>
            <w:tcW w:w="5046" w:type="dxa"/>
            <w:tcBorders>
              <w:top w:val="single" w:sz="4" w:space="0" w:color="auto"/>
              <w:left w:val="single" w:sz="4" w:space="0" w:color="auto"/>
              <w:bottom w:val="single" w:sz="4" w:space="0" w:color="auto"/>
              <w:right w:val="single" w:sz="4" w:space="0" w:color="auto"/>
            </w:tcBorders>
          </w:tcPr>
          <w:p w:rsidR="00C70993" w:rsidRPr="008B3DE5" w:rsidRDefault="00C70993" w:rsidP="00C70993">
            <w:pPr>
              <w:snapToGrid w:val="0"/>
              <w:jc w:val="both"/>
              <w:rPr>
                <w:sz w:val="22"/>
                <w:szCs w:val="24"/>
              </w:rPr>
            </w:pPr>
            <w:r w:rsidRPr="008B3DE5">
              <w:rPr>
                <w:sz w:val="22"/>
                <w:szCs w:val="24"/>
              </w:rPr>
              <w:t>Курортная деятельность(*)</w:t>
            </w:r>
          </w:p>
        </w:tc>
        <w:tc>
          <w:tcPr>
            <w:tcW w:w="4252" w:type="dxa"/>
            <w:tcBorders>
              <w:top w:val="single" w:sz="4" w:space="0" w:color="auto"/>
              <w:left w:val="single" w:sz="4" w:space="0" w:color="auto"/>
              <w:bottom w:val="single" w:sz="4" w:space="0" w:color="auto"/>
              <w:right w:val="single" w:sz="4" w:space="0" w:color="auto"/>
            </w:tcBorders>
            <w:vAlign w:val="center"/>
          </w:tcPr>
          <w:p w:rsidR="00C70993" w:rsidRPr="008B3DE5" w:rsidRDefault="00C70993" w:rsidP="00C70993">
            <w:pPr>
              <w:snapToGrid w:val="0"/>
              <w:jc w:val="center"/>
              <w:rPr>
                <w:sz w:val="22"/>
                <w:szCs w:val="24"/>
              </w:rPr>
            </w:pPr>
            <w:r w:rsidRPr="008B3DE5">
              <w:rPr>
                <w:sz w:val="22"/>
                <w:szCs w:val="24"/>
              </w:rPr>
              <w:t>9.2</w:t>
            </w:r>
          </w:p>
        </w:tc>
      </w:tr>
      <w:tr w:rsidR="00C70993" w:rsidRPr="008B3DE5" w:rsidTr="00C70993">
        <w:trPr>
          <w:trHeight w:val="113"/>
          <w:jc w:val="center"/>
        </w:trPr>
        <w:tc>
          <w:tcPr>
            <w:tcW w:w="454" w:type="dxa"/>
            <w:tcBorders>
              <w:top w:val="single" w:sz="4" w:space="0" w:color="auto"/>
              <w:left w:val="single" w:sz="4" w:space="0" w:color="auto"/>
              <w:bottom w:val="single" w:sz="4" w:space="0" w:color="auto"/>
              <w:right w:val="single" w:sz="4" w:space="0" w:color="auto"/>
            </w:tcBorders>
          </w:tcPr>
          <w:p w:rsidR="00C70993" w:rsidRPr="008B3DE5" w:rsidRDefault="00C70993" w:rsidP="00C70993">
            <w:pPr>
              <w:snapToGrid w:val="0"/>
              <w:jc w:val="center"/>
              <w:rPr>
                <w:sz w:val="22"/>
                <w:szCs w:val="24"/>
              </w:rPr>
            </w:pPr>
            <w:r w:rsidRPr="008B3DE5">
              <w:rPr>
                <w:sz w:val="22"/>
                <w:szCs w:val="24"/>
              </w:rPr>
              <w:t>2</w:t>
            </w:r>
          </w:p>
        </w:tc>
        <w:tc>
          <w:tcPr>
            <w:tcW w:w="5046" w:type="dxa"/>
            <w:tcBorders>
              <w:top w:val="single" w:sz="4" w:space="0" w:color="auto"/>
              <w:left w:val="single" w:sz="4" w:space="0" w:color="auto"/>
              <w:bottom w:val="single" w:sz="4" w:space="0" w:color="auto"/>
              <w:right w:val="single" w:sz="4" w:space="0" w:color="auto"/>
            </w:tcBorders>
          </w:tcPr>
          <w:p w:rsidR="00C70993" w:rsidRPr="008B3DE5" w:rsidRDefault="00C70993" w:rsidP="00C70993">
            <w:pPr>
              <w:snapToGrid w:val="0"/>
              <w:jc w:val="both"/>
              <w:rPr>
                <w:sz w:val="22"/>
                <w:szCs w:val="24"/>
              </w:rPr>
            </w:pPr>
            <w:r w:rsidRPr="008B3DE5">
              <w:rPr>
                <w:sz w:val="22"/>
                <w:szCs w:val="24"/>
              </w:rPr>
              <w:t>Санаторная деятельность(*)</w:t>
            </w:r>
          </w:p>
        </w:tc>
        <w:tc>
          <w:tcPr>
            <w:tcW w:w="4252" w:type="dxa"/>
            <w:tcBorders>
              <w:top w:val="single" w:sz="4" w:space="0" w:color="auto"/>
              <w:left w:val="single" w:sz="4" w:space="0" w:color="auto"/>
              <w:bottom w:val="single" w:sz="4" w:space="0" w:color="auto"/>
              <w:right w:val="single" w:sz="4" w:space="0" w:color="auto"/>
            </w:tcBorders>
            <w:vAlign w:val="center"/>
          </w:tcPr>
          <w:p w:rsidR="00C70993" w:rsidRPr="008B3DE5" w:rsidRDefault="00C70993" w:rsidP="00C70993">
            <w:pPr>
              <w:snapToGrid w:val="0"/>
              <w:jc w:val="center"/>
              <w:rPr>
                <w:sz w:val="22"/>
                <w:szCs w:val="24"/>
              </w:rPr>
            </w:pPr>
            <w:r w:rsidRPr="008B3DE5">
              <w:rPr>
                <w:sz w:val="22"/>
                <w:szCs w:val="24"/>
              </w:rPr>
              <w:t>9.2.1</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8178CF" w:rsidRDefault="00C70993" w:rsidP="00C70993">
      <w:pPr>
        <w:jc w:val="both"/>
        <w:rPr>
          <w:szCs w:val="24"/>
        </w:rPr>
      </w:pPr>
      <w:r w:rsidRPr="008178CF">
        <w:rPr>
          <w:szCs w:val="24"/>
        </w:rPr>
        <w:t>(*)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населенных пунктов.</w:t>
      </w:r>
    </w:p>
    <w:p w:rsidR="00C70993" w:rsidRPr="00E85199" w:rsidRDefault="00C70993" w:rsidP="00C70993">
      <w:pPr>
        <w:ind w:firstLine="545"/>
        <w:jc w:val="both"/>
        <w:rPr>
          <w:sz w:val="22"/>
          <w:szCs w:val="24"/>
        </w:rPr>
      </w:pPr>
    </w:p>
    <w:p w:rsidR="00C70993" w:rsidRPr="00601F75" w:rsidRDefault="00C70993" w:rsidP="00C70993">
      <w:pPr>
        <w:ind w:firstLine="567"/>
        <w:jc w:val="both"/>
        <w:rPr>
          <w:sz w:val="24"/>
          <w:szCs w:val="24"/>
        </w:rPr>
      </w:pPr>
      <w:r w:rsidRPr="00601F75">
        <w:rPr>
          <w:sz w:val="24"/>
          <w:szCs w:val="24"/>
        </w:rPr>
        <w:t>3) предельные(минимальные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C70993">
      <w:pPr>
        <w:ind w:firstLine="567"/>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C70993">
      <w:pPr>
        <w:suppressAutoHyphens/>
        <w:ind w:firstLine="284"/>
        <w:jc w:val="both"/>
        <w:rPr>
          <w:sz w:val="24"/>
          <w:szCs w:val="24"/>
        </w:rPr>
      </w:pPr>
      <w:r w:rsidRPr="00601F75">
        <w:rPr>
          <w:sz w:val="24"/>
          <w:szCs w:val="24"/>
        </w:rPr>
        <w:t>- предельные (минимальные и (или) максимальные) размеры земельных участков – не подлежат установлению;</w:t>
      </w:r>
    </w:p>
    <w:p w:rsidR="00C70993" w:rsidRPr="00601F75" w:rsidRDefault="00C70993" w:rsidP="00C70993">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lastRenderedPageBreak/>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autoSpaceDE w:val="0"/>
        <w:autoSpaceDN w:val="0"/>
        <w:adjustRightInd w:val="0"/>
        <w:ind w:firstLine="284"/>
        <w:jc w:val="both"/>
        <w:rPr>
          <w:sz w:val="24"/>
          <w:szCs w:val="24"/>
        </w:rPr>
      </w:pPr>
      <w:r w:rsidRPr="00601F75">
        <w:rPr>
          <w:sz w:val="24"/>
          <w:szCs w:val="24"/>
        </w:rPr>
        <w:t>- от границ земельного участка – 3 метра;</w:t>
      </w:r>
    </w:p>
    <w:p w:rsidR="00C70993" w:rsidRPr="00601F75" w:rsidRDefault="00C70993" w:rsidP="00C70993">
      <w:pPr>
        <w:suppressAutoHyphens/>
        <w:ind w:firstLine="567"/>
        <w:jc w:val="both"/>
        <w:rPr>
          <w:sz w:val="24"/>
          <w:szCs w:val="24"/>
        </w:rPr>
      </w:pPr>
      <w:r w:rsidRPr="00601F75">
        <w:rPr>
          <w:sz w:val="24"/>
          <w:szCs w:val="24"/>
        </w:rPr>
        <w:t>3.3) предельное количество этажей – 3шт;</w:t>
      </w:r>
    </w:p>
    <w:p w:rsidR="00C70993" w:rsidRPr="00601F75" w:rsidRDefault="00C70993" w:rsidP="00C70993">
      <w:pPr>
        <w:suppressAutoHyphens/>
        <w:ind w:firstLine="567"/>
        <w:jc w:val="both"/>
        <w:rPr>
          <w:sz w:val="24"/>
          <w:szCs w:val="24"/>
        </w:rPr>
      </w:pPr>
      <w:r w:rsidRPr="00601F75">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C70993" w:rsidRPr="00601F75" w:rsidRDefault="00C70993" w:rsidP="00C70993">
      <w:pPr>
        <w:suppressAutoHyphens/>
        <w:ind w:firstLine="567"/>
        <w:jc w:val="both"/>
        <w:rPr>
          <w:sz w:val="24"/>
          <w:szCs w:val="24"/>
        </w:rPr>
      </w:pPr>
      <w:r w:rsidRPr="00601F75">
        <w:rPr>
          <w:sz w:val="24"/>
          <w:szCs w:val="24"/>
        </w:rPr>
        <w:t>3.5) максимальная общая площадь объектов капитального строительства – 400 м</w:t>
      </w:r>
      <w:r>
        <w:rPr>
          <w:sz w:val="24"/>
          <w:szCs w:val="24"/>
          <w:vertAlign w:val="superscript"/>
        </w:rPr>
        <w:t>2</w:t>
      </w:r>
      <w:r w:rsidRPr="00601F75">
        <w:rPr>
          <w:sz w:val="24"/>
          <w:szCs w:val="24"/>
        </w:rPr>
        <w:t>;</w:t>
      </w:r>
    </w:p>
    <w:p w:rsidR="00C70993" w:rsidRPr="00601F75" w:rsidRDefault="00C70993" w:rsidP="00C70993">
      <w:pPr>
        <w:suppressAutoHyphens/>
        <w:ind w:firstLine="567"/>
        <w:jc w:val="both"/>
        <w:rPr>
          <w:sz w:val="24"/>
          <w:szCs w:val="24"/>
        </w:rPr>
      </w:pPr>
      <w:r w:rsidRPr="00601F75">
        <w:rPr>
          <w:sz w:val="24"/>
          <w:szCs w:val="24"/>
        </w:rPr>
        <w:t>3.6) минимальные размеры озелененной территории земельных участков - в соответствии с частью 4 статьи 37;</w:t>
      </w:r>
    </w:p>
    <w:p w:rsidR="00C70993" w:rsidRPr="00601F75" w:rsidRDefault="00C70993" w:rsidP="00C70993">
      <w:pPr>
        <w:suppressAutoHyphens/>
        <w:ind w:firstLine="567"/>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Pr="00601F75" w:rsidRDefault="00C70993" w:rsidP="00C70993">
      <w:pPr>
        <w:suppressAutoHyphens/>
        <w:ind w:left="284"/>
        <w:jc w:val="both"/>
        <w:rPr>
          <w:sz w:val="24"/>
          <w:szCs w:val="24"/>
        </w:rPr>
      </w:pPr>
    </w:p>
    <w:p w:rsidR="00C70993" w:rsidRPr="00601F75" w:rsidRDefault="00C70993" w:rsidP="00C70993">
      <w:pPr>
        <w:pStyle w:val="ac"/>
        <w:ind w:left="432"/>
        <w:jc w:val="both"/>
        <w:rPr>
          <w:b/>
          <w:sz w:val="24"/>
          <w:szCs w:val="24"/>
        </w:rPr>
      </w:pPr>
      <w:r w:rsidRPr="00601F75">
        <w:rPr>
          <w:b/>
          <w:sz w:val="24"/>
          <w:szCs w:val="24"/>
        </w:rPr>
        <w:t>Р-2. ЗОНА ЗАЩИТНЫХ ЗЕЛЕНЫХ НАСАЖДЕНИЙ.</w:t>
      </w:r>
    </w:p>
    <w:p w:rsidR="00C70993" w:rsidRPr="00601F75" w:rsidRDefault="00C70993" w:rsidP="00C70993">
      <w:pPr>
        <w:ind w:firstLine="545"/>
        <w:jc w:val="both"/>
        <w:rPr>
          <w:sz w:val="24"/>
          <w:szCs w:val="24"/>
        </w:rPr>
      </w:pPr>
      <w:r w:rsidRPr="00601F75">
        <w:rPr>
          <w:sz w:val="24"/>
          <w:szCs w:val="24"/>
        </w:rPr>
        <w:t>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w:t>
      </w:r>
    </w:p>
    <w:p w:rsidR="00C70993" w:rsidRPr="00601F75" w:rsidRDefault="00C70993" w:rsidP="00C70993">
      <w:pPr>
        <w:ind w:firstLine="545"/>
        <w:jc w:val="both"/>
        <w:rPr>
          <w:sz w:val="24"/>
          <w:szCs w:val="24"/>
        </w:rPr>
      </w:pPr>
      <w:r w:rsidRPr="00601F75">
        <w:rPr>
          <w:sz w:val="24"/>
          <w:szCs w:val="24"/>
        </w:rPr>
        <w:t>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w:t>
      </w:r>
    </w:p>
    <w:p w:rsidR="00C70993" w:rsidRPr="00601F75" w:rsidRDefault="00C70993" w:rsidP="00C70993">
      <w:pPr>
        <w:ind w:firstLine="545"/>
        <w:jc w:val="both"/>
        <w:rPr>
          <w:sz w:val="24"/>
          <w:szCs w:val="24"/>
        </w:rPr>
      </w:pPr>
      <w:r w:rsidRPr="00601F75">
        <w:rPr>
          <w:sz w:val="24"/>
          <w:szCs w:val="24"/>
        </w:rPr>
        <w:t>3) основные и условно разрешенные виды использования земельных участков и объектов капитального строительства:</w:t>
      </w:r>
    </w:p>
    <w:p w:rsidR="00C70993" w:rsidRPr="00E85199" w:rsidRDefault="00C70993" w:rsidP="00C70993">
      <w:pPr>
        <w:ind w:firstLine="545"/>
        <w:jc w:val="both"/>
        <w:rPr>
          <w:sz w:val="22"/>
          <w:szCs w:val="24"/>
        </w:rPr>
      </w:pPr>
    </w:p>
    <w:tbl>
      <w:tblPr>
        <w:tblW w:w="9694" w:type="dxa"/>
        <w:jc w:val="center"/>
        <w:tblInd w:w="55" w:type="dxa"/>
        <w:tblLayout w:type="fixed"/>
        <w:tblCellMar>
          <w:top w:w="55" w:type="dxa"/>
          <w:left w:w="55" w:type="dxa"/>
          <w:bottom w:w="55" w:type="dxa"/>
          <w:right w:w="55" w:type="dxa"/>
        </w:tblCellMar>
        <w:tblLook w:val="0000"/>
      </w:tblPr>
      <w:tblGrid>
        <w:gridCol w:w="510"/>
        <w:gridCol w:w="4932"/>
        <w:gridCol w:w="4252"/>
      </w:tblGrid>
      <w:tr w:rsidR="00C70993" w:rsidRPr="00752684" w:rsidTr="00C70993">
        <w:trPr>
          <w:trHeight w:val="20"/>
          <w:jc w:val="center"/>
        </w:trPr>
        <w:tc>
          <w:tcPr>
            <w:tcW w:w="510" w:type="dxa"/>
            <w:tcBorders>
              <w:top w:val="single" w:sz="4" w:space="0" w:color="000000"/>
              <w:left w:val="single" w:sz="4" w:space="0" w:color="000000"/>
              <w:bottom w:val="single" w:sz="4" w:space="0" w:color="000000"/>
            </w:tcBorders>
            <w:vAlign w:val="center"/>
          </w:tcPr>
          <w:p w:rsidR="00C70993" w:rsidRPr="00752684" w:rsidRDefault="00C70993" w:rsidP="00C70993">
            <w:pPr>
              <w:keepLines/>
              <w:snapToGrid w:val="0"/>
              <w:jc w:val="center"/>
              <w:rPr>
                <w:szCs w:val="24"/>
              </w:rPr>
            </w:pPr>
            <w:r w:rsidRPr="00752684">
              <w:rPr>
                <w:szCs w:val="24"/>
              </w:rPr>
              <w:t>№</w:t>
            </w:r>
          </w:p>
          <w:p w:rsidR="00C70993" w:rsidRPr="00752684" w:rsidRDefault="00C70993" w:rsidP="00C70993">
            <w:pPr>
              <w:keepLines/>
              <w:jc w:val="center"/>
              <w:rPr>
                <w:szCs w:val="24"/>
              </w:rPr>
            </w:pPr>
            <w:r w:rsidRPr="00752684">
              <w:rPr>
                <w:szCs w:val="24"/>
              </w:rPr>
              <w:t>п/п</w:t>
            </w:r>
          </w:p>
        </w:tc>
        <w:tc>
          <w:tcPr>
            <w:tcW w:w="4932" w:type="dxa"/>
            <w:tcBorders>
              <w:top w:val="single" w:sz="4" w:space="0" w:color="000000"/>
              <w:left w:val="single" w:sz="4" w:space="0" w:color="000000"/>
              <w:bottom w:val="single" w:sz="4" w:space="0" w:color="000000"/>
              <w:right w:val="single" w:sz="4" w:space="0" w:color="000000"/>
            </w:tcBorders>
            <w:vAlign w:val="center"/>
          </w:tcPr>
          <w:p w:rsidR="00C70993" w:rsidRPr="00752684" w:rsidRDefault="00C70993" w:rsidP="00C70993">
            <w:pPr>
              <w:keepLines/>
              <w:snapToGrid w:val="0"/>
              <w:jc w:val="center"/>
              <w:rPr>
                <w:szCs w:val="24"/>
              </w:rPr>
            </w:pPr>
            <w:r w:rsidRPr="00752684">
              <w:rPr>
                <w:szCs w:val="24"/>
              </w:rPr>
              <w:t>Наименование вида использования</w:t>
            </w:r>
          </w:p>
        </w:tc>
        <w:tc>
          <w:tcPr>
            <w:tcW w:w="4252" w:type="dxa"/>
            <w:tcBorders>
              <w:top w:val="single" w:sz="4" w:space="0" w:color="000000"/>
              <w:left w:val="single" w:sz="4" w:space="0" w:color="000000"/>
              <w:bottom w:val="single" w:sz="4" w:space="0" w:color="000000"/>
              <w:right w:val="single" w:sz="4" w:space="0" w:color="000000"/>
            </w:tcBorders>
          </w:tcPr>
          <w:p w:rsidR="00C70993" w:rsidRPr="00752684" w:rsidRDefault="00C70993" w:rsidP="00C70993">
            <w:pPr>
              <w:keepLines/>
              <w:snapToGrid w:val="0"/>
              <w:jc w:val="center"/>
              <w:rPr>
                <w:color w:val="000000"/>
                <w:szCs w:val="24"/>
              </w:rPr>
            </w:pPr>
            <w:r w:rsidRPr="00752684">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both"/>
              <w:rPr>
                <w:b/>
                <w:sz w:val="22"/>
                <w:szCs w:val="24"/>
              </w:rPr>
            </w:pPr>
          </w:p>
        </w:tc>
        <w:tc>
          <w:tcPr>
            <w:tcW w:w="4932"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b/>
                <w:sz w:val="22"/>
                <w:szCs w:val="24"/>
              </w:rPr>
            </w:pPr>
            <w:r w:rsidRPr="00752684">
              <w:rPr>
                <w:b/>
                <w:sz w:val="22"/>
                <w:szCs w:val="24"/>
              </w:rPr>
              <w:t>Основные виды разрешенного использования</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snapToGrid w:val="0"/>
              <w:jc w:val="center"/>
              <w:rPr>
                <w:b/>
                <w:sz w:val="22"/>
                <w:szCs w:val="24"/>
              </w:rPr>
            </w:pP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1</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sz w:val="22"/>
                <w:szCs w:val="24"/>
              </w:rPr>
            </w:pPr>
            <w:r w:rsidRPr="00752684">
              <w:rPr>
                <w:sz w:val="22"/>
                <w:szCs w:val="24"/>
              </w:rPr>
              <w:t>Спорт</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snapToGrid w:val="0"/>
              <w:jc w:val="center"/>
              <w:rPr>
                <w:sz w:val="22"/>
                <w:szCs w:val="24"/>
              </w:rPr>
            </w:pPr>
            <w:r w:rsidRPr="00752684">
              <w:rPr>
                <w:sz w:val="22"/>
                <w:szCs w:val="24"/>
              </w:rPr>
              <w:t>5.1</w:t>
            </w:r>
          </w:p>
        </w:tc>
      </w:tr>
      <w:tr w:rsidR="00C70993" w:rsidRPr="00752684" w:rsidTr="00C70993">
        <w:trPr>
          <w:trHeight w:val="20"/>
          <w:jc w:val="center"/>
        </w:trPr>
        <w:tc>
          <w:tcPr>
            <w:tcW w:w="510" w:type="dxa"/>
            <w:tcBorders>
              <w:left w:val="single" w:sz="4" w:space="0" w:color="000000"/>
              <w:bottom w:val="single" w:sz="4" w:space="0" w:color="auto"/>
            </w:tcBorders>
          </w:tcPr>
          <w:p w:rsidR="00C70993" w:rsidRPr="00752684" w:rsidRDefault="00C70993" w:rsidP="00C70993">
            <w:pPr>
              <w:snapToGrid w:val="0"/>
              <w:jc w:val="center"/>
              <w:rPr>
                <w:sz w:val="22"/>
                <w:szCs w:val="24"/>
              </w:rPr>
            </w:pPr>
            <w:r w:rsidRPr="00752684">
              <w:rPr>
                <w:sz w:val="22"/>
                <w:szCs w:val="24"/>
              </w:rPr>
              <w:t>2</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sz w:val="22"/>
                <w:szCs w:val="24"/>
              </w:rPr>
            </w:pPr>
            <w:r w:rsidRPr="00752684">
              <w:rPr>
                <w:sz w:val="22"/>
                <w:szCs w:val="24"/>
              </w:rPr>
              <w:t>Природно-познавательный туризм</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snapToGrid w:val="0"/>
              <w:jc w:val="center"/>
              <w:rPr>
                <w:sz w:val="22"/>
                <w:szCs w:val="24"/>
              </w:rPr>
            </w:pPr>
            <w:r w:rsidRPr="00752684">
              <w:rPr>
                <w:sz w:val="22"/>
                <w:szCs w:val="24"/>
              </w:rPr>
              <w:t>5.2</w:t>
            </w:r>
          </w:p>
        </w:tc>
      </w:tr>
      <w:tr w:rsidR="00C70993" w:rsidRPr="00752684" w:rsidTr="00C70993">
        <w:trPr>
          <w:trHeight w:val="20"/>
          <w:jc w:val="center"/>
        </w:trPr>
        <w:tc>
          <w:tcPr>
            <w:tcW w:w="510"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center"/>
              <w:rPr>
                <w:sz w:val="22"/>
                <w:szCs w:val="24"/>
              </w:rPr>
            </w:pPr>
            <w:r w:rsidRPr="00752684">
              <w:rPr>
                <w:sz w:val="22"/>
                <w:szCs w:val="24"/>
              </w:rPr>
              <w:t>3</w:t>
            </w:r>
          </w:p>
        </w:tc>
        <w:tc>
          <w:tcPr>
            <w:tcW w:w="4932" w:type="dxa"/>
            <w:tcBorders>
              <w:left w:val="single" w:sz="4" w:space="0" w:color="auto"/>
              <w:bottom w:val="single" w:sz="4" w:space="0" w:color="auto"/>
              <w:right w:val="single" w:sz="4" w:space="0" w:color="000000"/>
            </w:tcBorders>
          </w:tcPr>
          <w:p w:rsidR="00C70993" w:rsidRPr="00752684" w:rsidRDefault="00C70993" w:rsidP="00C70993">
            <w:pPr>
              <w:snapToGrid w:val="0"/>
              <w:jc w:val="both"/>
              <w:rPr>
                <w:sz w:val="22"/>
                <w:szCs w:val="24"/>
              </w:rPr>
            </w:pPr>
            <w:r w:rsidRPr="00752684">
              <w:rPr>
                <w:sz w:val="22"/>
                <w:szCs w:val="24"/>
              </w:rPr>
              <w:t>Охота и рыбалка</w:t>
            </w:r>
          </w:p>
        </w:tc>
        <w:tc>
          <w:tcPr>
            <w:tcW w:w="4252" w:type="dxa"/>
            <w:tcBorders>
              <w:left w:val="single" w:sz="4" w:space="0" w:color="000000"/>
              <w:bottom w:val="single" w:sz="4" w:space="0" w:color="auto"/>
              <w:right w:val="single" w:sz="4" w:space="0" w:color="000000"/>
            </w:tcBorders>
            <w:vAlign w:val="center"/>
          </w:tcPr>
          <w:p w:rsidR="00C70993" w:rsidRPr="00752684" w:rsidRDefault="00C70993" w:rsidP="00C70993">
            <w:pPr>
              <w:snapToGrid w:val="0"/>
              <w:jc w:val="center"/>
              <w:rPr>
                <w:sz w:val="22"/>
                <w:szCs w:val="24"/>
              </w:rPr>
            </w:pPr>
            <w:r w:rsidRPr="00752684">
              <w:rPr>
                <w:sz w:val="22"/>
                <w:szCs w:val="24"/>
              </w:rPr>
              <w:t>5.3</w:t>
            </w:r>
          </w:p>
        </w:tc>
      </w:tr>
      <w:tr w:rsidR="00C70993" w:rsidRPr="00752684" w:rsidTr="00C70993">
        <w:trPr>
          <w:trHeight w:val="20"/>
          <w:jc w:val="center"/>
        </w:trPr>
        <w:tc>
          <w:tcPr>
            <w:tcW w:w="510" w:type="dxa"/>
            <w:tcBorders>
              <w:top w:val="single" w:sz="4" w:space="0" w:color="auto"/>
              <w:left w:val="single" w:sz="4" w:space="0" w:color="000000"/>
              <w:bottom w:val="single" w:sz="4" w:space="0" w:color="auto"/>
              <w:right w:val="single" w:sz="4" w:space="0" w:color="auto"/>
            </w:tcBorders>
          </w:tcPr>
          <w:p w:rsidR="00C70993" w:rsidRPr="00752684" w:rsidRDefault="00C70993" w:rsidP="00C70993">
            <w:pPr>
              <w:snapToGrid w:val="0"/>
              <w:jc w:val="center"/>
              <w:rPr>
                <w:sz w:val="22"/>
                <w:szCs w:val="24"/>
              </w:rPr>
            </w:pPr>
          </w:p>
        </w:tc>
        <w:tc>
          <w:tcPr>
            <w:tcW w:w="4932"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both"/>
              <w:rPr>
                <w:sz w:val="22"/>
                <w:szCs w:val="24"/>
              </w:rPr>
            </w:pPr>
            <w:r w:rsidRPr="00752684">
              <w:rPr>
                <w:b/>
                <w:color w:val="000000"/>
                <w:sz w:val="22"/>
                <w:szCs w:val="24"/>
              </w:rPr>
              <w:t>Условно разрешенные виды использования</w:t>
            </w:r>
          </w:p>
        </w:tc>
        <w:tc>
          <w:tcPr>
            <w:tcW w:w="4252" w:type="dxa"/>
            <w:tcBorders>
              <w:top w:val="single" w:sz="4" w:space="0" w:color="auto"/>
              <w:left w:val="single" w:sz="4" w:space="0" w:color="auto"/>
              <w:bottom w:val="single" w:sz="4" w:space="0" w:color="auto"/>
              <w:right w:val="single" w:sz="4" w:space="0" w:color="auto"/>
            </w:tcBorders>
            <w:vAlign w:val="center"/>
          </w:tcPr>
          <w:p w:rsidR="00C70993" w:rsidRPr="00752684" w:rsidRDefault="00C70993" w:rsidP="00C70993">
            <w:pPr>
              <w:snapToGrid w:val="0"/>
              <w:jc w:val="center"/>
              <w:rPr>
                <w:sz w:val="22"/>
                <w:szCs w:val="24"/>
              </w:rPr>
            </w:pPr>
          </w:p>
        </w:tc>
      </w:tr>
      <w:tr w:rsidR="00C70993" w:rsidRPr="00752684" w:rsidTr="00C70993">
        <w:trPr>
          <w:trHeight w:val="20"/>
          <w:jc w:val="center"/>
        </w:trPr>
        <w:tc>
          <w:tcPr>
            <w:tcW w:w="510"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center"/>
              <w:rPr>
                <w:sz w:val="22"/>
                <w:szCs w:val="24"/>
              </w:rPr>
            </w:pPr>
            <w:r w:rsidRPr="00752684">
              <w:rPr>
                <w:sz w:val="22"/>
                <w:szCs w:val="24"/>
              </w:rPr>
              <w:t>1</w:t>
            </w:r>
          </w:p>
        </w:tc>
        <w:tc>
          <w:tcPr>
            <w:tcW w:w="4932"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both"/>
              <w:rPr>
                <w:sz w:val="22"/>
                <w:szCs w:val="24"/>
              </w:rPr>
            </w:pPr>
            <w:r w:rsidRPr="00752684">
              <w:rPr>
                <w:color w:val="000000"/>
                <w:sz w:val="22"/>
                <w:szCs w:val="24"/>
              </w:rPr>
              <w:t>Общественное питание</w:t>
            </w:r>
            <w:r w:rsidRPr="00752684">
              <w:rPr>
                <w:sz w:val="22"/>
                <w:szCs w:val="24"/>
              </w:rPr>
              <w:t>(*)</w:t>
            </w:r>
          </w:p>
        </w:tc>
        <w:tc>
          <w:tcPr>
            <w:tcW w:w="4252" w:type="dxa"/>
            <w:tcBorders>
              <w:top w:val="single" w:sz="4" w:space="0" w:color="auto"/>
              <w:left w:val="single" w:sz="4" w:space="0" w:color="auto"/>
              <w:bottom w:val="single" w:sz="4" w:space="0" w:color="auto"/>
              <w:right w:val="single" w:sz="4" w:space="0" w:color="auto"/>
            </w:tcBorders>
            <w:vAlign w:val="center"/>
          </w:tcPr>
          <w:p w:rsidR="00C70993" w:rsidRPr="00752684" w:rsidRDefault="00C70993" w:rsidP="00C70993">
            <w:pPr>
              <w:snapToGrid w:val="0"/>
              <w:jc w:val="center"/>
              <w:rPr>
                <w:sz w:val="22"/>
                <w:szCs w:val="24"/>
              </w:rPr>
            </w:pPr>
            <w:r w:rsidRPr="00752684">
              <w:rPr>
                <w:sz w:val="22"/>
                <w:szCs w:val="24"/>
              </w:rPr>
              <w:t>4,6</w:t>
            </w:r>
          </w:p>
        </w:tc>
      </w:tr>
      <w:tr w:rsidR="00C70993" w:rsidRPr="00752684" w:rsidTr="00C70993">
        <w:trPr>
          <w:trHeight w:val="20"/>
          <w:jc w:val="center"/>
        </w:trPr>
        <w:tc>
          <w:tcPr>
            <w:tcW w:w="510"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center"/>
              <w:rPr>
                <w:sz w:val="22"/>
                <w:szCs w:val="24"/>
              </w:rPr>
            </w:pPr>
            <w:r w:rsidRPr="00752684">
              <w:rPr>
                <w:sz w:val="22"/>
                <w:szCs w:val="24"/>
              </w:rPr>
              <w:t>2</w:t>
            </w:r>
          </w:p>
        </w:tc>
        <w:tc>
          <w:tcPr>
            <w:tcW w:w="4932"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both"/>
              <w:rPr>
                <w:color w:val="000000"/>
                <w:sz w:val="22"/>
                <w:szCs w:val="24"/>
              </w:rPr>
            </w:pPr>
            <w:r w:rsidRPr="00752684">
              <w:rPr>
                <w:color w:val="000000"/>
                <w:sz w:val="22"/>
                <w:szCs w:val="24"/>
              </w:rPr>
              <w:t>Общее пользование водными объектами</w:t>
            </w:r>
          </w:p>
        </w:tc>
        <w:tc>
          <w:tcPr>
            <w:tcW w:w="4252" w:type="dxa"/>
            <w:tcBorders>
              <w:top w:val="single" w:sz="4" w:space="0" w:color="auto"/>
              <w:left w:val="single" w:sz="4" w:space="0" w:color="auto"/>
              <w:bottom w:val="single" w:sz="4" w:space="0" w:color="auto"/>
              <w:right w:val="single" w:sz="4" w:space="0" w:color="auto"/>
            </w:tcBorders>
            <w:vAlign w:val="center"/>
          </w:tcPr>
          <w:p w:rsidR="00C70993" w:rsidRPr="00752684" w:rsidRDefault="00C70993" w:rsidP="00C70993">
            <w:pPr>
              <w:snapToGrid w:val="0"/>
              <w:jc w:val="center"/>
              <w:rPr>
                <w:sz w:val="22"/>
                <w:szCs w:val="24"/>
              </w:rPr>
            </w:pPr>
            <w:r w:rsidRPr="00752684">
              <w:rPr>
                <w:sz w:val="22"/>
                <w:szCs w:val="24"/>
              </w:rPr>
              <w:t>11.1</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8178CF" w:rsidRDefault="00C70993" w:rsidP="00C70993">
      <w:pPr>
        <w:jc w:val="both"/>
        <w:rPr>
          <w:szCs w:val="24"/>
        </w:rPr>
      </w:pPr>
      <w:r w:rsidRPr="008178CF">
        <w:rPr>
          <w:szCs w:val="24"/>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городского поселения;</w:t>
      </w:r>
    </w:p>
    <w:p w:rsidR="00C70993" w:rsidRPr="00E85199" w:rsidRDefault="00C70993" w:rsidP="00C70993">
      <w:pPr>
        <w:ind w:firstLine="573"/>
        <w:jc w:val="both"/>
        <w:rPr>
          <w:sz w:val="22"/>
          <w:szCs w:val="24"/>
        </w:rPr>
      </w:pPr>
    </w:p>
    <w:p w:rsidR="00C70993" w:rsidRPr="00601F75" w:rsidRDefault="00C70993" w:rsidP="00C70993">
      <w:pPr>
        <w:ind w:firstLine="567"/>
        <w:jc w:val="both"/>
        <w:rPr>
          <w:sz w:val="24"/>
          <w:szCs w:val="24"/>
        </w:rPr>
      </w:pPr>
      <w:r w:rsidRPr="00601F75">
        <w:rPr>
          <w:sz w:val="24"/>
          <w:szCs w:val="24"/>
        </w:rPr>
        <w:t>3) предельные</w:t>
      </w:r>
      <w:r>
        <w:rPr>
          <w:sz w:val="24"/>
          <w:szCs w:val="24"/>
        </w:rPr>
        <w:t xml:space="preserve"> </w:t>
      </w:r>
      <w:r w:rsidRPr="00601F75">
        <w:rPr>
          <w:sz w:val="24"/>
          <w:szCs w:val="24"/>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C70993">
      <w:pPr>
        <w:ind w:firstLine="567"/>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C70993">
      <w:pPr>
        <w:suppressAutoHyphens/>
        <w:ind w:firstLine="284"/>
        <w:jc w:val="both"/>
        <w:rPr>
          <w:sz w:val="24"/>
          <w:szCs w:val="24"/>
        </w:rPr>
      </w:pPr>
      <w:r w:rsidRPr="00601F75">
        <w:rPr>
          <w:sz w:val="24"/>
          <w:szCs w:val="24"/>
        </w:rPr>
        <w:t>- предельные (минимальные и (или) максимальные) размеры земельных участков – не подлежат установлению;</w:t>
      </w:r>
    </w:p>
    <w:p w:rsidR="00C70993" w:rsidRPr="00601F75" w:rsidRDefault="00C70993" w:rsidP="00C70993">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sidRPr="00601F75">
        <w:rPr>
          <w:sz w:val="24"/>
          <w:szCs w:val="24"/>
        </w:rPr>
        <w:lastRenderedPageBreak/>
        <w:t>- максимальная площадь земельного участка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autoSpaceDE w:val="0"/>
        <w:autoSpaceDN w:val="0"/>
        <w:adjustRightInd w:val="0"/>
        <w:ind w:firstLine="284"/>
        <w:jc w:val="both"/>
        <w:rPr>
          <w:sz w:val="24"/>
          <w:szCs w:val="24"/>
        </w:rPr>
      </w:pPr>
      <w:r w:rsidRPr="00601F75">
        <w:rPr>
          <w:sz w:val="24"/>
          <w:szCs w:val="24"/>
        </w:rPr>
        <w:t>- от границ земельного участка – 3 метра;</w:t>
      </w:r>
    </w:p>
    <w:p w:rsidR="00C70993" w:rsidRPr="00601F75" w:rsidRDefault="00C70993" w:rsidP="00C70993">
      <w:pPr>
        <w:suppressAutoHyphens/>
        <w:ind w:firstLine="567"/>
        <w:jc w:val="both"/>
        <w:rPr>
          <w:sz w:val="24"/>
          <w:szCs w:val="24"/>
        </w:rPr>
      </w:pPr>
      <w:r w:rsidRPr="00601F75">
        <w:rPr>
          <w:sz w:val="24"/>
          <w:szCs w:val="24"/>
        </w:rPr>
        <w:t>3.3) предельное количество этажей – 1шт</w:t>
      </w:r>
      <w:r>
        <w:rPr>
          <w:sz w:val="24"/>
          <w:szCs w:val="24"/>
        </w:rPr>
        <w:t>.</w:t>
      </w:r>
      <w:r w:rsidRPr="00601F75">
        <w:rPr>
          <w:sz w:val="24"/>
          <w:szCs w:val="24"/>
        </w:rPr>
        <w:t>;</w:t>
      </w:r>
    </w:p>
    <w:p w:rsidR="00C70993" w:rsidRPr="00601F75" w:rsidRDefault="00C70993" w:rsidP="00C70993">
      <w:pPr>
        <w:suppressAutoHyphens/>
        <w:ind w:firstLine="567"/>
        <w:jc w:val="both"/>
        <w:rPr>
          <w:sz w:val="24"/>
          <w:szCs w:val="24"/>
        </w:rPr>
      </w:pPr>
      <w:r w:rsidRPr="00601F75">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- 20%;</w:t>
      </w:r>
    </w:p>
    <w:p w:rsidR="00C70993" w:rsidRPr="00601F75" w:rsidRDefault="00C70993" w:rsidP="00C70993">
      <w:pPr>
        <w:suppressAutoHyphens/>
        <w:ind w:firstLine="567"/>
        <w:jc w:val="both"/>
        <w:rPr>
          <w:sz w:val="24"/>
          <w:szCs w:val="24"/>
        </w:rPr>
      </w:pPr>
      <w:r w:rsidRPr="00601F75">
        <w:rPr>
          <w:sz w:val="24"/>
          <w:szCs w:val="24"/>
        </w:rPr>
        <w:t>3.5) максимальная общая площадь объектов капитального строительства – 200 м</w:t>
      </w:r>
      <w:r>
        <w:rPr>
          <w:sz w:val="24"/>
          <w:szCs w:val="24"/>
          <w:vertAlign w:val="superscript"/>
        </w:rPr>
        <w:t>2</w:t>
      </w:r>
      <w:r w:rsidRPr="00601F75">
        <w:rPr>
          <w:sz w:val="24"/>
          <w:szCs w:val="24"/>
        </w:rPr>
        <w:t>;</w:t>
      </w:r>
    </w:p>
    <w:p w:rsidR="00C70993" w:rsidRPr="00601F75" w:rsidRDefault="00C70993" w:rsidP="00C70993">
      <w:pPr>
        <w:suppressAutoHyphens/>
        <w:ind w:firstLine="567"/>
        <w:jc w:val="both"/>
        <w:rPr>
          <w:sz w:val="24"/>
          <w:szCs w:val="24"/>
        </w:rPr>
      </w:pPr>
      <w:r w:rsidRPr="00601F75">
        <w:rPr>
          <w:sz w:val="24"/>
          <w:szCs w:val="24"/>
        </w:rPr>
        <w:t>3.6) минимальные размеры озелененной территории земельных участков - в соответствии с частью 4 статьи 37;</w:t>
      </w:r>
    </w:p>
    <w:p w:rsidR="00C70993" w:rsidRPr="00601F75" w:rsidRDefault="00C70993" w:rsidP="00C70993">
      <w:pPr>
        <w:suppressAutoHyphens/>
        <w:ind w:firstLine="567"/>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Pr="00601F75" w:rsidRDefault="00C70993" w:rsidP="00C70993">
      <w:pPr>
        <w:ind w:firstLine="573"/>
        <w:jc w:val="both"/>
        <w:rPr>
          <w:sz w:val="24"/>
          <w:szCs w:val="24"/>
        </w:rPr>
      </w:pPr>
    </w:p>
    <w:p w:rsidR="00C70993" w:rsidRPr="00601F75" w:rsidRDefault="00C70993" w:rsidP="00C70993">
      <w:pPr>
        <w:ind w:firstLine="709"/>
        <w:jc w:val="both"/>
        <w:rPr>
          <w:b/>
          <w:i/>
          <w:sz w:val="24"/>
          <w:szCs w:val="24"/>
        </w:rPr>
      </w:pPr>
      <w:r w:rsidRPr="00601F75">
        <w:rPr>
          <w:b/>
          <w:i/>
          <w:sz w:val="24"/>
          <w:szCs w:val="24"/>
        </w:rPr>
        <w:t>ПРОИЗВОДСТВЕННЫЕ ЗОНЫ.</w:t>
      </w:r>
    </w:p>
    <w:p w:rsidR="00C70993" w:rsidRPr="00601F75" w:rsidRDefault="00C70993" w:rsidP="00C70993">
      <w:pPr>
        <w:ind w:firstLine="426"/>
        <w:jc w:val="both"/>
        <w:rPr>
          <w:b/>
          <w:i/>
          <w:sz w:val="24"/>
          <w:szCs w:val="24"/>
        </w:rPr>
      </w:pPr>
      <w:r w:rsidRPr="00601F75">
        <w:rPr>
          <w:b/>
          <w:i/>
          <w:sz w:val="24"/>
          <w:szCs w:val="24"/>
        </w:rPr>
        <w:t xml:space="preserve">П-1. Зона размещения производственных объектов </w:t>
      </w:r>
      <w:r w:rsidRPr="00601F75">
        <w:rPr>
          <w:b/>
          <w:i/>
          <w:sz w:val="24"/>
          <w:szCs w:val="24"/>
          <w:lang w:val="en-US"/>
        </w:rPr>
        <w:t>II</w:t>
      </w:r>
      <w:r w:rsidRPr="00601F75">
        <w:rPr>
          <w:b/>
          <w:i/>
          <w:sz w:val="24"/>
          <w:szCs w:val="24"/>
        </w:rPr>
        <w:t xml:space="preserve"> и </w:t>
      </w:r>
      <w:r w:rsidRPr="00601F75">
        <w:rPr>
          <w:b/>
          <w:i/>
          <w:sz w:val="24"/>
          <w:szCs w:val="24"/>
          <w:lang w:val="en-US"/>
        </w:rPr>
        <w:t>III</w:t>
      </w:r>
      <w:r w:rsidRPr="00601F75">
        <w:rPr>
          <w:b/>
          <w:i/>
          <w:sz w:val="24"/>
          <w:szCs w:val="24"/>
        </w:rPr>
        <w:t xml:space="preserve"> класса вредности.</w:t>
      </w:r>
    </w:p>
    <w:p w:rsidR="00C70993" w:rsidRPr="00601F75" w:rsidRDefault="00C70993" w:rsidP="00C70993">
      <w:pPr>
        <w:ind w:firstLine="567"/>
        <w:jc w:val="both"/>
        <w:rPr>
          <w:sz w:val="24"/>
          <w:szCs w:val="24"/>
        </w:rPr>
      </w:pPr>
      <w:r w:rsidRPr="00601F75">
        <w:rPr>
          <w:sz w:val="24"/>
          <w:szCs w:val="24"/>
        </w:rPr>
        <w:t>1) цель выделения зоны – зона выделена для обеспечения разрешительно-правовых условий и процедур формирования промышленных районов, узлов и площадок, включающих производственные предприятия, являющиеся источником шума, движения транспорта и других видов загрязнения окружающей среды.</w:t>
      </w:r>
    </w:p>
    <w:p w:rsidR="00C70993" w:rsidRPr="00601F75" w:rsidRDefault="00C70993" w:rsidP="00C70993">
      <w:pPr>
        <w:ind w:firstLine="567"/>
        <w:jc w:val="both"/>
        <w:rPr>
          <w:color w:val="000000"/>
          <w:sz w:val="24"/>
          <w:szCs w:val="24"/>
        </w:rPr>
      </w:pPr>
      <w:r w:rsidRPr="00601F75">
        <w:rPr>
          <w:sz w:val="24"/>
          <w:szCs w:val="24"/>
        </w:rPr>
        <w:t>Сочетание различных видов разрешенного использования объектов недвижимости осуществляется только при соблюдении санитарных и экологических нормативов и требований.</w:t>
      </w:r>
    </w:p>
    <w:p w:rsidR="00C70993" w:rsidRPr="00601F75" w:rsidRDefault="00C70993" w:rsidP="00C70993">
      <w:pPr>
        <w:ind w:firstLine="545"/>
        <w:jc w:val="both"/>
        <w:rPr>
          <w:sz w:val="24"/>
          <w:szCs w:val="24"/>
        </w:rPr>
      </w:pPr>
      <w:r w:rsidRPr="00601F75">
        <w:rPr>
          <w:sz w:val="24"/>
          <w:szCs w:val="24"/>
        </w:rPr>
        <w:t>2) основные и условно разрешенные виды использования земельных участков и объектов капитального строительства:</w:t>
      </w:r>
    </w:p>
    <w:p w:rsidR="00C70993" w:rsidRPr="00E85199" w:rsidRDefault="00C70993" w:rsidP="00C70993">
      <w:pPr>
        <w:ind w:firstLine="545"/>
        <w:jc w:val="both"/>
        <w:rPr>
          <w:sz w:val="22"/>
          <w:szCs w:val="24"/>
        </w:rPr>
      </w:pPr>
    </w:p>
    <w:tbl>
      <w:tblPr>
        <w:tblW w:w="9638" w:type="dxa"/>
        <w:jc w:val="center"/>
        <w:tblInd w:w="55" w:type="dxa"/>
        <w:tblLayout w:type="fixed"/>
        <w:tblCellMar>
          <w:top w:w="55" w:type="dxa"/>
          <w:left w:w="55" w:type="dxa"/>
          <w:bottom w:w="55" w:type="dxa"/>
          <w:right w:w="55" w:type="dxa"/>
        </w:tblCellMar>
        <w:tblLook w:val="0000"/>
      </w:tblPr>
      <w:tblGrid>
        <w:gridCol w:w="454"/>
        <w:gridCol w:w="4932"/>
        <w:gridCol w:w="4252"/>
      </w:tblGrid>
      <w:tr w:rsidR="00C70993" w:rsidRPr="00752684" w:rsidTr="00C70993">
        <w:trPr>
          <w:trHeight w:val="57"/>
          <w:tblHeader/>
          <w:jc w:val="center"/>
        </w:trPr>
        <w:tc>
          <w:tcPr>
            <w:tcW w:w="454" w:type="dxa"/>
            <w:tcBorders>
              <w:top w:val="single" w:sz="4" w:space="0" w:color="000000"/>
              <w:left w:val="single" w:sz="4" w:space="0" w:color="000000"/>
              <w:bottom w:val="single" w:sz="4" w:space="0" w:color="000000"/>
            </w:tcBorders>
            <w:vAlign w:val="center"/>
          </w:tcPr>
          <w:p w:rsidR="00C70993" w:rsidRPr="00752684" w:rsidRDefault="00C70993" w:rsidP="00C70993">
            <w:pPr>
              <w:keepLines/>
              <w:snapToGrid w:val="0"/>
              <w:jc w:val="center"/>
              <w:rPr>
                <w:szCs w:val="22"/>
                <w:lang w:val="en-US"/>
              </w:rPr>
            </w:pPr>
            <w:r w:rsidRPr="00752684">
              <w:rPr>
                <w:szCs w:val="22"/>
                <w:lang w:val="en-US"/>
              </w:rPr>
              <w:t>№</w:t>
            </w:r>
          </w:p>
          <w:p w:rsidR="00C70993" w:rsidRPr="00752684" w:rsidRDefault="00C70993" w:rsidP="00C70993">
            <w:pPr>
              <w:keepLines/>
              <w:jc w:val="center"/>
              <w:rPr>
                <w:szCs w:val="22"/>
              </w:rPr>
            </w:pPr>
            <w:r w:rsidRPr="00752684">
              <w:rPr>
                <w:szCs w:val="22"/>
              </w:rPr>
              <w:t>п/п</w:t>
            </w:r>
          </w:p>
        </w:tc>
        <w:tc>
          <w:tcPr>
            <w:tcW w:w="4932" w:type="dxa"/>
            <w:tcBorders>
              <w:top w:val="single" w:sz="4" w:space="0" w:color="000000"/>
              <w:left w:val="single" w:sz="4" w:space="0" w:color="000000"/>
              <w:bottom w:val="single" w:sz="4" w:space="0" w:color="000000"/>
              <w:right w:val="single" w:sz="4" w:space="0" w:color="000000"/>
            </w:tcBorders>
            <w:vAlign w:val="center"/>
          </w:tcPr>
          <w:p w:rsidR="00C70993" w:rsidRPr="00752684" w:rsidRDefault="00C70993" w:rsidP="00C70993">
            <w:pPr>
              <w:keepLines/>
              <w:snapToGrid w:val="0"/>
              <w:jc w:val="center"/>
              <w:rPr>
                <w:szCs w:val="22"/>
              </w:rPr>
            </w:pPr>
            <w:r w:rsidRPr="00752684">
              <w:rPr>
                <w:szCs w:val="22"/>
              </w:rPr>
              <w:t>Наименование вида использования</w:t>
            </w:r>
          </w:p>
        </w:tc>
        <w:tc>
          <w:tcPr>
            <w:tcW w:w="4252" w:type="dxa"/>
            <w:tcBorders>
              <w:top w:val="single" w:sz="4" w:space="0" w:color="000000"/>
              <w:left w:val="single" w:sz="4" w:space="0" w:color="000000"/>
              <w:bottom w:val="single" w:sz="4" w:space="0" w:color="000000"/>
              <w:right w:val="single" w:sz="4" w:space="0" w:color="000000"/>
            </w:tcBorders>
          </w:tcPr>
          <w:p w:rsidR="00C70993" w:rsidRPr="00752684" w:rsidRDefault="00C70993" w:rsidP="00C70993">
            <w:pPr>
              <w:keepLines/>
              <w:snapToGrid w:val="0"/>
              <w:jc w:val="center"/>
              <w:rPr>
                <w:color w:val="000000"/>
                <w:szCs w:val="22"/>
              </w:rPr>
            </w:pPr>
            <w:r w:rsidRPr="00752684">
              <w:rPr>
                <w:color w:val="000000"/>
                <w:szCs w:val="22"/>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b/>
                <w:sz w:val="22"/>
                <w:szCs w:val="22"/>
              </w:rPr>
            </w:pPr>
          </w:p>
        </w:tc>
        <w:tc>
          <w:tcPr>
            <w:tcW w:w="4932"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b/>
                <w:sz w:val="22"/>
                <w:szCs w:val="22"/>
              </w:rPr>
            </w:pPr>
            <w:r w:rsidRPr="00752684">
              <w:rPr>
                <w:b/>
                <w:sz w:val="22"/>
                <w:szCs w:val="22"/>
              </w:rPr>
              <w:t>Основные виды разрешенного использования</w:t>
            </w:r>
          </w:p>
        </w:tc>
        <w:tc>
          <w:tcPr>
            <w:tcW w:w="4252"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b/>
                <w:sz w:val="22"/>
                <w:szCs w:val="22"/>
              </w:rPr>
            </w:pP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2"/>
              </w:rPr>
            </w:pPr>
            <w:r w:rsidRPr="00752684">
              <w:rPr>
                <w:sz w:val="22"/>
                <w:szCs w:val="22"/>
              </w:rPr>
              <w:t>1</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2"/>
              </w:rPr>
            </w:pPr>
            <w:r w:rsidRPr="00752684">
              <w:rPr>
                <w:bCs/>
                <w:sz w:val="22"/>
                <w:szCs w:val="22"/>
              </w:rPr>
              <w:t>Объекты гаражного назначения</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2"/>
              </w:rPr>
            </w:pPr>
            <w:r w:rsidRPr="00752684">
              <w:rPr>
                <w:bCs/>
                <w:sz w:val="22"/>
                <w:szCs w:val="22"/>
              </w:rPr>
              <w:t>2.7.1</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2"/>
              </w:rPr>
            </w:pPr>
            <w:r w:rsidRPr="00752684">
              <w:rPr>
                <w:sz w:val="22"/>
                <w:szCs w:val="22"/>
              </w:rPr>
              <w:t>2</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2"/>
              </w:rPr>
            </w:pPr>
            <w:r w:rsidRPr="00752684">
              <w:rPr>
                <w:bCs/>
                <w:sz w:val="22"/>
                <w:szCs w:val="22"/>
              </w:rPr>
              <w:t>Коммунальное обслуживание</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2"/>
              </w:rPr>
            </w:pPr>
            <w:r w:rsidRPr="00752684">
              <w:rPr>
                <w:bCs/>
                <w:sz w:val="22"/>
                <w:szCs w:val="22"/>
              </w:rPr>
              <w:t>3.1</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2"/>
              </w:rPr>
            </w:pPr>
            <w:r w:rsidRPr="00752684">
              <w:rPr>
                <w:sz w:val="22"/>
                <w:szCs w:val="22"/>
              </w:rPr>
              <w:t>3</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2"/>
              </w:rPr>
            </w:pPr>
            <w:r w:rsidRPr="00752684">
              <w:rPr>
                <w:bCs/>
                <w:sz w:val="22"/>
                <w:szCs w:val="22"/>
              </w:rPr>
              <w:t>Ветеринарное обслуживание</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2"/>
              </w:rPr>
            </w:pPr>
            <w:r w:rsidRPr="00752684">
              <w:rPr>
                <w:bCs/>
                <w:sz w:val="22"/>
                <w:szCs w:val="22"/>
              </w:rPr>
              <w:t>3.10</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2"/>
              </w:rPr>
            </w:pPr>
            <w:r w:rsidRPr="00752684">
              <w:rPr>
                <w:sz w:val="22"/>
                <w:szCs w:val="22"/>
              </w:rPr>
              <w:t>4</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2"/>
              </w:rPr>
            </w:pPr>
            <w:r w:rsidRPr="00752684">
              <w:rPr>
                <w:bCs/>
                <w:sz w:val="22"/>
                <w:szCs w:val="22"/>
              </w:rPr>
              <w:t>Деловое управление</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2"/>
              </w:rPr>
            </w:pPr>
            <w:r w:rsidRPr="00752684">
              <w:rPr>
                <w:bCs/>
                <w:sz w:val="22"/>
                <w:szCs w:val="22"/>
              </w:rPr>
              <w:t>4.1</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2"/>
              </w:rPr>
            </w:pPr>
            <w:r w:rsidRPr="00752684">
              <w:rPr>
                <w:sz w:val="22"/>
                <w:szCs w:val="22"/>
              </w:rPr>
              <w:t>5</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2"/>
              </w:rPr>
            </w:pPr>
            <w:r w:rsidRPr="00752684">
              <w:rPr>
                <w:bCs/>
                <w:sz w:val="22"/>
                <w:szCs w:val="22"/>
              </w:rPr>
              <w:t>Обслуживание автотранспорта</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2"/>
              </w:rPr>
            </w:pPr>
            <w:r w:rsidRPr="00752684">
              <w:rPr>
                <w:bCs/>
                <w:sz w:val="22"/>
                <w:szCs w:val="22"/>
              </w:rPr>
              <w:t>4.9</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2"/>
              </w:rPr>
            </w:pPr>
            <w:r w:rsidRPr="00752684">
              <w:rPr>
                <w:sz w:val="22"/>
                <w:szCs w:val="22"/>
              </w:rPr>
              <w:t>6</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2"/>
              </w:rPr>
            </w:pPr>
            <w:r w:rsidRPr="00752684">
              <w:rPr>
                <w:bCs/>
                <w:sz w:val="22"/>
                <w:szCs w:val="22"/>
              </w:rPr>
              <w:t>Объекты придорожного сервиса</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2"/>
              </w:rPr>
            </w:pPr>
            <w:r w:rsidRPr="00752684">
              <w:rPr>
                <w:bCs/>
                <w:sz w:val="22"/>
                <w:szCs w:val="22"/>
              </w:rPr>
              <w:t>4.9.1</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2"/>
              </w:rPr>
            </w:pPr>
            <w:r w:rsidRPr="00752684">
              <w:rPr>
                <w:sz w:val="22"/>
                <w:szCs w:val="22"/>
              </w:rPr>
              <w:t>7</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2"/>
              </w:rPr>
            </w:pPr>
            <w:r w:rsidRPr="00752684">
              <w:rPr>
                <w:bCs/>
                <w:sz w:val="22"/>
                <w:szCs w:val="22"/>
              </w:rPr>
              <w:t>Лёгкая промышленность</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2"/>
              </w:rPr>
            </w:pPr>
            <w:r w:rsidRPr="00752684">
              <w:rPr>
                <w:bCs/>
                <w:sz w:val="22"/>
                <w:szCs w:val="22"/>
              </w:rPr>
              <w:t>6.3</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2"/>
              </w:rPr>
            </w:pPr>
            <w:r w:rsidRPr="00752684">
              <w:rPr>
                <w:sz w:val="22"/>
                <w:szCs w:val="22"/>
              </w:rPr>
              <w:t>8</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2"/>
              </w:rPr>
            </w:pPr>
            <w:r w:rsidRPr="00752684">
              <w:rPr>
                <w:bCs/>
                <w:sz w:val="22"/>
                <w:szCs w:val="22"/>
              </w:rPr>
              <w:t>Пищевая промышленность</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2"/>
              </w:rPr>
            </w:pPr>
            <w:r w:rsidRPr="00752684">
              <w:rPr>
                <w:bCs/>
                <w:sz w:val="22"/>
                <w:szCs w:val="22"/>
              </w:rPr>
              <w:t>6.4</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2"/>
              </w:rPr>
            </w:pPr>
            <w:r w:rsidRPr="00752684">
              <w:rPr>
                <w:sz w:val="22"/>
                <w:szCs w:val="22"/>
              </w:rPr>
              <w:t>9</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sz w:val="22"/>
                <w:szCs w:val="22"/>
              </w:rPr>
            </w:pPr>
            <w:r w:rsidRPr="00752684">
              <w:rPr>
                <w:sz w:val="22"/>
                <w:szCs w:val="22"/>
              </w:rPr>
              <w:t xml:space="preserve">Строительная </w:t>
            </w:r>
            <w:r w:rsidRPr="00752684">
              <w:rPr>
                <w:bCs/>
                <w:sz w:val="22"/>
                <w:szCs w:val="22"/>
              </w:rPr>
              <w:t>промышленность</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snapToGrid w:val="0"/>
              <w:jc w:val="center"/>
              <w:rPr>
                <w:sz w:val="22"/>
                <w:szCs w:val="22"/>
              </w:rPr>
            </w:pPr>
            <w:r w:rsidRPr="00752684">
              <w:rPr>
                <w:sz w:val="22"/>
                <w:szCs w:val="22"/>
              </w:rPr>
              <w:t>6.6</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2"/>
              </w:rPr>
            </w:pPr>
            <w:r w:rsidRPr="00752684">
              <w:rPr>
                <w:sz w:val="22"/>
                <w:szCs w:val="22"/>
              </w:rPr>
              <w:t>10</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sz w:val="22"/>
                <w:szCs w:val="22"/>
              </w:rPr>
            </w:pPr>
            <w:r w:rsidRPr="00752684">
              <w:rPr>
                <w:sz w:val="22"/>
                <w:szCs w:val="22"/>
              </w:rPr>
              <w:t>Энергетика</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snapToGrid w:val="0"/>
              <w:jc w:val="center"/>
              <w:rPr>
                <w:sz w:val="22"/>
                <w:szCs w:val="22"/>
              </w:rPr>
            </w:pPr>
            <w:r w:rsidRPr="00752684">
              <w:rPr>
                <w:sz w:val="22"/>
                <w:szCs w:val="22"/>
              </w:rPr>
              <w:t>6.7</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2"/>
              </w:rPr>
            </w:pPr>
            <w:r w:rsidRPr="00752684">
              <w:rPr>
                <w:sz w:val="22"/>
                <w:szCs w:val="22"/>
              </w:rPr>
              <w:t>11</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color w:val="000000"/>
                <w:sz w:val="22"/>
                <w:szCs w:val="22"/>
              </w:rPr>
            </w:pPr>
            <w:r w:rsidRPr="00752684">
              <w:rPr>
                <w:color w:val="000000"/>
                <w:sz w:val="22"/>
                <w:szCs w:val="22"/>
              </w:rPr>
              <w:t>Связь</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color w:val="000000"/>
                <w:sz w:val="22"/>
                <w:szCs w:val="22"/>
              </w:rPr>
            </w:pPr>
            <w:r w:rsidRPr="00752684">
              <w:rPr>
                <w:color w:val="000000"/>
                <w:sz w:val="22"/>
                <w:szCs w:val="22"/>
              </w:rPr>
              <w:t>6.8</w:t>
            </w:r>
          </w:p>
        </w:tc>
      </w:tr>
      <w:tr w:rsidR="00C70993" w:rsidRPr="00752684" w:rsidTr="00C70993">
        <w:trPr>
          <w:trHeight w:val="57"/>
          <w:jc w:val="center"/>
        </w:trPr>
        <w:tc>
          <w:tcPr>
            <w:tcW w:w="454" w:type="dxa"/>
            <w:tcBorders>
              <w:left w:val="single" w:sz="4" w:space="0" w:color="000000"/>
              <w:bottom w:val="single" w:sz="4" w:space="0" w:color="auto"/>
            </w:tcBorders>
          </w:tcPr>
          <w:p w:rsidR="00C70993" w:rsidRPr="00752684" w:rsidRDefault="00C70993" w:rsidP="00C70993">
            <w:pPr>
              <w:snapToGrid w:val="0"/>
              <w:jc w:val="center"/>
              <w:rPr>
                <w:sz w:val="22"/>
                <w:szCs w:val="22"/>
              </w:rPr>
            </w:pPr>
            <w:r w:rsidRPr="00752684">
              <w:rPr>
                <w:sz w:val="22"/>
                <w:szCs w:val="22"/>
              </w:rPr>
              <w:t>12</w:t>
            </w:r>
          </w:p>
        </w:tc>
        <w:tc>
          <w:tcPr>
            <w:tcW w:w="4932" w:type="dxa"/>
            <w:tcBorders>
              <w:left w:val="single" w:sz="4" w:space="0" w:color="000000"/>
              <w:bottom w:val="single" w:sz="4" w:space="0" w:color="auto"/>
              <w:right w:val="single" w:sz="4" w:space="0" w:color="000000"/>
            </w:tcBorders>
          </w:tcPr>
          <w:p w:rsidR="00C70993" w:rsidRPr="00752684" w:rsidRDefault="00C70993" w:rsidP="00C70993">
            <w:pPr>
              <w:keepLines/>
              <w:snapToGrid w:val="0"/>
              <w:ind w:right="5"/>
              <w:jc w:val="both"/>
              <w:rPr>
                <w:bCs/>
                <w:sz w:val="22"/>
                <w:szCs w:val="22"/>
              </w:rPr>
            </w:pPr>
            <w:r w:rsidRPr="00752684">
              <w:rPr>
                <w:bCs/>
                <w:sz w:val="22"/>
                <w:szCs w:val="22"/>
              </w:rPr>
              <w:t>Склады</w:t>
            </w:r>
          </w:p>
        </w:tc>
        <w:tc>
          <w:tcPr>
            <w:tcW w:w="4252" w:type="dxa"/>
            <w:tcBorders>
              <w:left w:val="single" w:sz="4" w:space="0" w:color="000000"/>
              <w:bottom w:val="single" w:sz="4" w:space="0" w:color="auto"/>
              <w:right w:val="single" w:sz="4" w:space="0" w:color="000000"/>
            </w:tcBorders>
            <w:vAlign w:val="center"/>
          </w:tcPr>
          <w:p w:rsidR="00C70993" w:rsidRPr="00752684" w:rsidRDefault="00C70993" w:rsidP="00C70993">
            <w:pPr>
              <w:keepLines/>
              <w:snapToGrid w:val="0"/>
              <w:ind w:right="5"/>
              <w:jc w:val="center"/>
              <w:rPr>
                <w:bCs/>
                <w:sz w:val="22"/>
                <w:szCs w:val="22"/>
              </w:rPr>
            </w:pPr>
            <w:r w:rsidRPr="00752684">
              <w:rPr>
                <w:bCs/>
                <w:sz w:val="22"/>
                <w:szCs w:val="22"/>
              </w:rPr>
              <w:t>6.9</w:t>
            </w:r>
          </w:p>
        </w:tc>
      </w:tr>
      <w:tr w:rsidR="00C70993" w:rsidRPr="00752684" w:rsidTr="00C70993">
        <w:trPr>
          <w:trHeight w:val="57"/>
          <w:jc w:val="center"/>
        </w:trPr>
        <w:tc>
          <w:tcPr>
            <w:tcW w:w="454"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center"/>
              <w:rPr>
                <w:sz w:val="22"/>
                <w:szCs w:val="22"/>
              </w:rPr>
            </w:pPr>
          </w:p>
        </w:tc>
        <w:tc>
          <w:tcPr>
            <w:tcW w:w="4932"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both"/>
              <w:rPr>
                <w:sz w:val="22"/>
                <w:szCs w:val="22"/>
              </w:rPr>
            </w:pPr>
            <w:r w:rsidRPr="00752684">
              <w:rPr>
                <w:b/>
                <w:color w:val="000000"/>
                <w:sz w:val="22"/>
                <w:szCs w:val="22"/>
              </w:rPr>
              <w:t>Условно разрешенные виды использования</w:t>
            </w:r>
          </w:p>
        </w:tc>
        <w:tc>
          <w:tcPr>
            <w:tcW w:w="4252" w:type="dxa"/>
            <w:tcBorders>
              <w:top w:val="single" w:sz="4" w:space="0" w:color="auto"/>
              <w:left w:val="single" w:sz="4" w:space="0" w:color="auto"/>
              <w:bottom w:val="single" w:sz="4" w:space="0" w:color="auto"/>
              <w:right w:val="single" w:sz="4" w:space="0" w:color="auto"/>
            </w:tcBorders>
            <w:vAlign w:val="center"/>
          </w:tcPr>
          <w:p w:rsidR="00C70993" w:rsidRPr="00752684" w:rsidRDefault="00C70993" w:rsidP="00C70993">
            <w:pPr>
              <w:keepLines/>
              <w:snapToGrid w:val="0"/>
              <w:ind w:right="5"/>
              <w:jc w:val="center"/>
              <w:rPr>
                <w:bCs/>
                <w:sz w:val="22"/>
                <w:szCs w:val="22"/>
              </w:rPr>
            </w:pPr>
          </w:p>
        </w:tc>
      </w:tr>
      <w:tr w:rsidR="00C70993" w:rsidRPr="00752684" w:rsidTr="00C70993">
        <w:trPr>
          <w:trHeight w:val="57"/>
          <w:jc w:val="center"/>
        </w:trPr>
        <w:tc>
          <w:tcPr>
            <w:tcW w:w="454"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center"/>
              <w:rPr>
                <w:sz w:val="22"/>
                <w:szCs w:val="22"/>
              </w:rPr>
            </w:pPr>
            <w:r w:rsidRPr="00752684">
              <w:rPr>
                <w:sz w:val="22"/>
                <w:szCs w:val="22"/>
              </w:rPr>
              <w:t>1</w:t>
            </w:r>
          </w:p>
        </w:tc>
        <w:tc>
          <w:tcPr>
            <w:tcW w:w="4932"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keepLines/>
              <w:snapToGrid w:val="0"/>
              <w:ind w:right="5"/>
              <w:jc w:val="both"/>
              <w:rPr>
                <w:bCs/>
                <w:sz w:val="22"/>
                <w:szCs w:val="22"/>
              </w:rPr>
            </w:pPr>
            <w:r w:rsidRPr="00752684">
              <w:rPr>
                <w:bCs/>
                <w:sz w:val="22"/>
                <w:szCs w:val="22"/>
              </w:rPr>
              <w:t>Бытовое обслуживание</w:t>
            </w:r>
          </w:p>
        </w:tc>
        <w:tc>
          <w:tcPr>
            <w:tcW w:w="4252" w:type="dxa"/>
            <w:tcBorders>
              <w:top w:val="single" w:sz="4" w:space="0" w:color="auto"/>
              <w:left w:val="single" w:sz="4" w:space="0" w:color="auto"/>
              <w:bottom w:val="single" w:sz="4" w:space="0" w:color="auto"/>
              <w:right w:val="single" w:sz="4" w:space="0" w:color="auto"/>
            </w:tcBorders>
            <w:vAlign w:val="center"/>
          </w:tcPr>
          <w:p w:rsidR="00C70993" w:rsidRPr="00752684" w:rsidRDefault="00C70993" w:rsidP="00C70993">
            <w:pPr>
              <w:keepLines/>
              <w:snapToGrid w:val="0"/>
              <w:ind w:right="5"/>
              <w:jc w:val="center"/>
              <w:rPr>
                <w:bCs/>
                <w:sz w:val="22"/>
                <w:szCs w:val="22"/>
              </w:rPr>
            </w:pPr>
            <w:r w:rsidRPr="00752684">
              <w:rPr>
                <w:bCs/>
                <w:sz w:val="22"/>
                <w:szCs w:val="22"/>
              </w:rPr>
              <w:t>3.3</w:t>
            </w:r>
          </w:p>
        </w:tc>
      </w:tr>
      <w:tr w:rsidR="00C70993" w:rsidRPr="00752684" w:rsidTr="00C70993">
        <w:trPr>
          <w:trHeight w:val="57"/>
          <w:jc w:val="center"/>
        </w:trPr>
        <w:tc>
          <w:tcPr>
            <w:tcW w:w="454"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center"/>
              <w:rPr>
                <w:sz w:val="22"/>
                <w:szCs w:val="22"/>
              </w:rPr>
            </w:pPr>
            <w:r w:rsidRPr="00752684">
              <w:rPr>
                <w:sz w:val="22"/>
                <w:szCs w:val="22"/>
              </w:rPr>
              <w:t>2</w:t>
            </w:r>
          </w:p>
        </w:tc>
        <w:tc>
          <w:tcPr>
            <w:tcW w:w="4932"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keepLines/>
              <w:snapToGrid w:val="0"/>
              <w:ind w:right="5"/>
              <w:jc w:val="both"/>
              <w:rPr>
                <w:bCs/>
                <w:sz w:val="22"/>
                <w:szCs w:val="22"/>
              </w:rPr>
            </w:pPr>
            <w:r w:rsidRPr="00752684">
              <w:rPr>
                <w:bCs/>
                <w:sz w:val="22"/>
                <w:szCs w:val="22"/>
              </w:rPr>
              <w:t>Религиозное использование</w:t>
            </w:r>
          </w:p>
        </w:tc>
        <w:tc>
          <w:tcPr>
            <w:tcW w:w="4252" w:type="dxa"/>
            <w:tcBorders>
              <w:top w:val="single" w:sz="4" w:space="0" w:color="auto"/>
              <w:left w:val="single" w:sz="4" w:space="0" w:color="auto"/>
              <w:bottom w:val="single" w:sz="4" w:space="0" w:color="auto"/>
              <w:right w:val="single" w:sz="4" w:space="0" w:color="auto"/>
            </w:tcBorders>
            <w:vAlign w:val="center"/>
          </w:tcPr>
          <w:p w:rsidR="00C70993" w:rsidRPr="00752684" w:rsidRDefault="00C70993" w:rsidP="00C70993">
            <w:pPr>
              <w:keepLines/>
              <w:snapToGrid w:val="0"/>
              <w:ind w:right="5"/>
              <w:jc w:val="center"/>
              <w:rPr>
                <w:bCs/>
                <w:sz w:val="22"/>
                <w:szCs w:val="22"/>
              </w:rPr>
            </w:pPr>
            <w:r w:rsidRPr="00752684">
              <w:rPr>
                <w:bCs/>
                <w:sz w:val="22"/>
                <w:szCs w:val="22"/>
              </w:rPr>
              <w:t>3.7</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E85199" w:rsidRDefault="00C70993" w:rsidP="00C70993">
      <w:pPr>
        <w:ind w:left="284" w:hanging="284"/>
        <w:jc w:val="both"/>
        <w:rPr>
          <w:sz w:val="22"/>
          <w:szCs w:val="24"/>
        </w:rPr>
      </w:pPr>
    </w:p>
    <w:p w:rsidR="00C70993" w:rsidRPr="00601F75" w:rsidRDefault="00C70993" w:rsidP="00C70993">
      <w:pPr>
        <w:ind w:firstLine="567"/>
        <w:jc w:val="both"/>
        <w:rPr>
          <w:sz w:val="24"/>
          <w:szCs w:val="24"/>
        </w:rPr>
      </w:pPr>
      <w:r w:rsidRPr="00601F75">
        <w:rPr>
          <w:sz w:val="24"/>
          <w:szCs w:val="24"/>
        </w:rPr>
        <w:lastRenderedPageBreak/>
        <w:t>3) предельные(минимальные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C70993">
      <w:pPr>
        <w:ind w:firstLine="567"/>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C70993">
      <w:pPr>
        <w:suppressAutoHyphens/>
        <w:ind w:firstLine="284"/>
        <w:jc w:val="both"/>
        <w:rPr>
          <w:sz w:val="24"/>
          <w:szCs w:val="24"/>
        </w:rPr>
      </w:pPr>
      <w:r w:rsidRPr="00601F75">
        <w:rPr>
          <w:sz w:val="24"/>
          <w:szCs w:val="24"/>
        </w:rPr>
        <w:t>- предельные (минимальные и (или) максимальные) размеры земельных участков – не подлежат установлению;</w:t>
      </w:r>
    </w:p>
    <w:p w:rsidR="00C70993" w:rsidRPr="00601F75" w:rsidRDefault="00C70993" w:rsidP="00C70993">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autoSpaceDE w:val="0"/>
        <w:autoSpaceDN w:val="0"/>
        <w:adjustRightInd w:val="0"/>
        <w:ind w:firstLine="284"/>
        <w:jc w:val="both"/>
        <w:rPr>
          <w:sz w:val="24"/>
          <w:szCs w:val="24"/>
        </w:rPr>
      </w:pPr>
      <w:r w:rsidRPr="00601F75">
        <w:rPr>
          <w:sz w:val="24"/>
          <w:szCs w:val="24"/>
        </w:rPr>
        <w:t>- от границ земельного участка – 3 метра;</w:t>
      </w:r>
    </w:p>
    <w:p w:rsidR="00C70993" w:rsidRPr="00601F75" w:rsidRDefault="00C70993" w:rsidP="00C70993">
      <w:pPr>
        <w:suppressAutoHyphens/>
        <w:ind w:firstLine="567"/>
        <w:jc w:val="both"/>
        <w:rPr>
          <w:sz w:val="24"/>
          <w:szCs w:val="24"/>
        </w:rPr>
      </w:pPr>
      <w:r w:rsidRPr="00601F75">
        <w:rPr>
          <w:sz w:val="24"/>
          <w:szCs w:val="24"/>
        </w:rPr>
        <w:t>3.3) предельное количество этажей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C70993" w:rsidRPr="00601F75" w:rsidRDefault="00C70993" w:rsidP="00C70993">
      <w:pPr>
        <w:suppressAutoHyphens/>
        <w:ind w:firstLine="567"/>
        <w:jc w:val="both"/>
        <w:rPr>
          <w:sz w:val="24"/>
          <w:szCs w:val="24"/>
        </w:rPr>
      </w:pPr>
      <w:r w:rsidRPr="00601F75">
        <w:rPr>
          <w:sz w:val="24"/>
          <w:szCs w:val="24"/>
        </w:rPr>
        <w:t>3.5) максимальная общая площадь объектов капитального строительства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 xml:space="preserve">3.6) минимальные размеры озелененной территории земельных участков - в соответствии с частью 4 статьи </w:t>
      </w:r>
      <w:r w:rsidRPr="00752684">
        <w:rPr>
          <w:sz w:val="24"/>
          <w:szCs w:val="24"/>
        </w:rPr>
        <w:t>37</w:t>
      </w:r>
      <w:r w:rsidRPr="00601F75">
        <w:rPr>
          <w:sz w:val="24"/>
          <w:szCs w:val="24"/>
        </w:rPr>
        <w:t>;</w:t>
      </w:r>
    </w:p>
    <w:p w:rsidR="00C70993" w:rsidRPr="00601F75" w:rsidRDefault="00C70993" w:rsidP="00C70993">
      <w:pPr>
        <w:suppressAutoHyphens/>
        <w:ind w:firstLine="567"/>
        <w:jc w:val="both"/>
        <w:rPr>
          <w:sz w:val="24"/>
          <w:szCs w:val="24"/>
        </w:rPr>
      </w:pPr>
      <w:r w:rsidRPr="00601F75">
        <w:rPr>
          <w:sz w:val="24"/>
          <w:szCs w:val="24"/>
        </w:rPr>
        <w:t xml:space="preserve">3.7) минимальное количество машино-мест для хранения индивидуального автотранспорта на территории земельных участков - в соответствии с частью 6 статьи </w:t>
      </w:r>
      <w:r w:rsidRPr="00752684">
        <w:rPr>
          <w:sz w:val="24"/>
          <w:szCs w:val="24"/>
        </w:rPr>
        <w:t>37</w:t>
      </w:r>
      <w:r w:rsidRPr="00601F75">
        <w:rPr>
          <w:sz w:val="24"/>
          <w:szCs w:val="24"/>
        </w:rPr>
        <w:t>;</w:t>
      </w:r>
    </w:p>
    <w:p w:rsidR="00C70993" w:rsidRPr="00601F75" w:rsidRDefault="00C70993" w:rsidP="00C70993">
      <w:pPr>
        <w:suppressAutoHyphens/>
        <w:ind w:firstLine="567"/>
        <w:jc w:val="both"/>
        <w:rPr>
          <w:sz w:val="24"/>
          <w:szCs w:val="24"/>
        </w:rPr>
      </w:pPr>
      <w:r w:rsidRPr="00601F75">
        <w:rPr>
          <w:sz w:val="24"/>
          <w:szCs w:val="24"/>
        </w:rPr>
        <w:t xml:space="preserve">3.8) максимальный класс опасности (по классификации СанПиН) объектов капитального строительства, размещаемых на территории зоны – </w:t>
      </w:r>
      <w:r w:rsidRPr="00601F75">
        <w:rPr>
          <w:sz w:val="24"/>
          <w:szCs w:val="24"/>
          <w:lang w:val="en-US"/>
        </w:rPr>
        <w:t>II</w:t>
      </w:r>
      <w:r w:rsidRPr="00601F75">
        <w:rPr>
          <w:sz w:val="24"/>
          <w:szCs w:val="24"/>
        </w:rPr>
        <w:t>.</w:t>
      </w:r>
    </w:p>
    <w:p w:rsidR="00C70993" w:rsidRPr="00601F75" w:rsidRDefault="00C70993" w:rsidP="00C70993">
      <w:pPr>
        <w:suppressAutoHyphens/>
        <w:ind w:left="284"/>
        <w:jc w:val="both"/>
        <w:rPr>
          <w:sz w:val="24"/>
          <w:szCs w:val="24"/>
        </w:rPr>
      </w:pPr>
    </w:p>
    <w:p w:rsidR="00C70993" w:rsidRPr="00601F75" w:rsidRDefault="00C70993" w:rsidP="00C70993">
      <w:pPr>
        <w:ind w:firstLine="573"/>
        <w:jc w:val="both"/>
        <w:rPr>
          <w:b/>
          <w:i/>
          <w:sz w:val="24"/>
          <w:szCs w:val="24"/>
        </w:rPr>
      </w:pPr>
      <w:r w:rsidRPr="00601F75">
        <w:rPr>
          <w:b/>
          <w:i/>
          <w:sz w:val="24"/>
          <w:szCs w:val="24"/>
        </w:rPr>
        <w:t xml:space="preserve">П-2. Зона размещения производственных объектов </w:t>
      </w:r>
      <w:r w:rsidRPr="00601F75">
        <w:rPr>
          <w:b/>
          <w:i/>
          <w:sz w:val="24"/>
          <w:szCs w:val="24"/>
          <w:lang w:val="en-US"/>
        </w:rPr>
        <w:t>IV</w:t>
      </w:r>
      <w:r w:rsidRPr="00601F75">
        <w:rPr>
          <w:b/>
          <w:i/>
          <w:sz w:val="24"/>
          <w:szCs w:val="24"/>
        </w:rPr>
        <w:t xml:space="preserve"> и </w:t>
      </w:r>
      <w:r w:rsidRPr="00601F75">
        <w:rPr>
          <w:b/>
          <w:i/>
          <w:sz w:val="24"/>
          <w:szCs w:val="24"/>
          <w:lang w:val="en-US"/>
        </w:rPr>
        <w:t>V</w:t>
      </w:r>
      <w:r w:rsidRPr="00601F75">
        <w:rPr>
          <w:b/>
          <w:i/>
          <w:sz w:val="24"/>
          <w:szCs w:val="24"/>
        </w:rPr>
        <w:t xml:space="preserve"> класса вредности.</w:t>
      </w:r>
    </w:p>
    <w:p w:rsidR="00C70993" w:rsidRPr="00601F75" w:rsidRDefault="00C70993" w:rsidP="00C70993">
      <w:pPr>
        <w:ind w:firstLine="567"/>
        <w:jc w:val="both"/>
        <w:rPr>
          <w:color w:val="000000"/>
          <w:sz w:val="24"/>
          <w:szCs w:val="24"/>
        </w:rPr>
      </w:pPr>
      <w:r w:rsidRPr="00601F75">
        <w:rPr>
          <w:sz w:val="24"/>
          <w:szCs w:val="24"/>
        </w:rPr>
        <w:t xml:space="preserve">1) цель выделения зоны – </w:t>
      </w:r>
      <w:r w:rsidRPr="00601F75">
        <w:rPr>
          <w:color w:val="000000"/>
          <w:sz w:val="24"/>
          <w:szCs w:val="24"/>
        </w:rPr>
        <w:t>формирование производственных, коммунальных, складских комплексов не выше IV класса опасности без выбросов (сбросов) загрязняющих веществ, избыточных запахов, но являющиеся источником шума, движения транспорта и других факторов, негативно влияющих на окружающую среду;</w:t>
      </w:r>
    </w:p>
    <w:p w:rsidR="00C70993" w:rsidRPr="00601F75" w:rsidRDefault="00C70993" w:rsidP="00C70993">
      <w:pPr>
        <w:ind w:firstLine="545"/>
        <w:jc w:val="both"/>
        <w:rPr>
          <w:sz w:val="24"/>
          <w:szCs w:val="24"/>
        </w:rPr>
      </w:pPr>
      <w:r w:rsidRPr="00601F75">
        <w:rPr>
          <w:sz w:val="24"/>
          <w:szCs w:val="24"/>
        </w:rPr>
        <w:t>2) основные и условно разрешенные виды использования земельных участков и объектов капитального строительства:</w:t>
      </w:r>
    </w:p>
    <w:p w:rsidR="00C70993" w:rsidRPr="00E85199" w:rsidRDefault="00C70993" w:rsidP="00C70993">
      <w:pPr>
        <w:ind w:firstLine="545"/>
        <w:jc w:val="both"/>
        <w:rPr>
          <w:sz w:val="22"/>
          <w:szCs w:val="24"/>
        </w:rPr>
      </w:pPr>
    </w:p>
    <w:tbl>
      <w:tblPr>
        <w:tblW w:w="9694" w:type="dxa"/>
        <w:jc w:val="center"/>
        <w:tblInd w:w="55" w:type="dxa"/>
        <w:tblLayout w:type="fixed"/>
        <w:tblCellMar>
          <w:top w:w="55" w:type="dxa"/>
          <w:left w:w="55" w:type="dxa"/>
          <w:bottom w:w="55" w:type="dxa"/>
          <w:right w:w="55" w:type="dxa"/>
        </w:tblCellMar>
        <w:tblLook w:val="0000"/>
      </w:tblPr>
      <w:tblGrid>
        <w:gridCol w:w="510"/>
        <w:gridCol w:w="4932"/>
        <w:gridCol w:w="4252"/>
      </w:tblGrid>
      <w:tr w:rsidR="00C70993" w:rsidRPr="00752684" w:rsidTr="00C70993">
        <w:trPr>
          <w:trHeight w:val="20"/>
          <w:tblHeader/>
          <w:jc w:val="center"/>
        </w:trPr>
        <w:tc>
          <w:tcPr>
            <w:tcW w:w="510" w:type="dxa"/>
            <w:tcBorders>
              <w:top w:val="single" w:sz="4" w:space="0" w:color="000000"/>
              <w:left w:val="single" w:sz="4" w:space="0" w:color="000000"/>
              <w:bottom w:val="single" w:sz="4" w:space="0" w:color="000000"/>
            </w:tcBorders>
            <w:vAlign w:val="center"/>
          </w:tcPr>
          <w:p w:rsidR="00C70993" w:rsidRPr="00752684" w:rsidRDefault="00C70993" w:rsidP="00C70993">
            <w:pPr>
              <w:keepLines/>
              <w:snapToGrid w:val="0"/>
              <w:jc w:val="center"/>
              <w:rPr>
                <w:szCs w:val="24"/>
                <w:lang w:val="en-US"/>
              </w:rPr>
            </w:pPr>
            <w:r w:rsidRPr="00752684">
              <w:rPr>
                <w:szCs w:val="24"/>
                <w:lang w:val="en-US"/>
              </w:rPr>
              <w:t>№</w:t>
            </w:r>
          </w:p>
          <w:p w:rsidR="00C70993" w:rsidRPr="00752684" w:rsidRDefault="00C70993" w:rsidP="00C70993">
            <w:pPr>
              <w:keepLines/>
              <w:jc w:val="center"/>
              <w:rPr>
                <w:szCs w:val="24"/>
              </w:rPr>
            </w:pPr>
            <w:r w:rsidRPr="00752684">
              <w:rPr>
                <w:szCs w:val="24"/>
              </w:rPr>
              <w:t>п/п</w:t>
            </w:r>
          </w:p>
        </w:tc>
        <w:tc>
          <w:tcPr>
            <w:tcW w:w="4932" w:type="dxa"/>
            <w:tcBorders>
              <w:top w:val="single" w:sz="4" w:space="0" w:color="000000"/>
              <w:left w:val="single" w:sz="4" w:space="0" w:color="000000"/>
              <w:bottom w:val="single" w:sz="4" w:space="0" w:color="000000"/>
              <w:right w:val="single" w:sz="4" w:space="0" w:color="000000"/>
            </w:tcBorders>
            <w:vAlign w:val="center"/>
          </w:tcPr>
          <w:p w:rsidR="00C70993" w:rsidRPr="00752684" w:rsidRDefault="00C70993" w:rsidP="00C70993">
            <w:pPr>
              <w:keepLines/>
              <w:snapToGrid w:val="0"/>
              <w:jc w:val="center"/>
              <w:rPr>
                <w:szCs w:val="24"/>
              </w:rPr>
            </w:pPr>
            <w:r w:rsidRPr="00752684">
              <w:rPr>
                <w:szCs w:val="24"/>
              </w:rPr>
              <w:t>Наименование вида использования</w:t>
            </w:r>
          </w:p>
        </w:tc>
        <w:tc>
          <w:tcPr>
            <w:tcW w:w="4252" w:type="dxa"/>
            <w:tcBorders>
              <w:top w:val="single" w:sz="4" w:space="0" w:color="000000"/>
              <w:left w:val="single" w:sz="4" w:space="0" w:color="000000"/>
              <w:bottom w:val="single" w:sz="4" w:space="0" w:color="000000"/>
              <w:right w:val="single" w:sz="4" w:space="0" w:color="000000"/>
            </w:tcBorders>
          </w:tcPr>
          <w:p w:rsidR="00C70993" w:rsidRPr="00752684" w:rsidRDefault="00C70993" w:rsidP="00C70993">
            <w:pPr>
              <w:keepLines/>
              <w:snapToGrid w:val="0"/>
              <w:jc w:val="center"/>
              <w:rPr>
                <w:color w:val="000000"/>
                <w:szCs w:val="24"/>
              </w:rPr>
            </w:pPr>
            <w:r w:rsidRPr="00752684">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b/>
                <w:sz w:val="22"/>
                <w:szCs w:val="24"/>
              </w:rPr>
            </w:pPr>
          </w:p>
        </w:tc>
        <w:tc>
          <w:tcPr>
            <w:tcW w:w="4932"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b/>
                <w:sz w:val="22"/>
                <w:szCs w:val="24"/>
              </w:rPr>
            </w:pPr>
            <w:r w:rsidRPr="00752684">
              <w:rPr>
                <w:b/>
                <w:sz w:val="22"/>
                <w:szCs w:val="24"/>
              </w:rPr>
              <w:t>Основные виды разрешенного использования</w:t>
            </w:r>
          </w:p>
        </w:tc>
        <w:tc>
          <w:tcPr>
            <w:tcW w:w="4252"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b/>
                <w:sz w:val="22"/>
                <w:szCs w:val="24"/>
              </w:rPr>
            </w:pP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1</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Объекты гаражного назначения</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2.7.1</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2</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Коммунальное обслуживание</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3.1</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3</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Бытовое обслуживание</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3.3</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4</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Ветеринарное обслуживание</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3.10</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5</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Деловое управление</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4.1</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6</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Магазины</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4.4</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7</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Обслуживание автотранспорта</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4.9</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8</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Объекты придорожного сервиса</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4.9.1</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9</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Лёгкая промышленность</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6.3</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10</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Пищевая промышленность</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6.4</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11</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sz w:val="22"/>
                <w:szCs w:val="24"/>
              </w:rPr>
            </w:pPr>
            <w:r w:rsidRPr="00752684">
              <w:rPr>
                <w:sz w:val="22"/>
                <w:szCs w:val="24"/>
              </w:rPr>
              <w:t xml:space="preserve">Строительная </w:t>
            </w:r>
            <w:r w:rsidRPr="00752684">
              <w:rPr>
                <w:bCs/>
                <w:sz w:val="22"/>
                <w:szCs w:val="24"/>
              </w:rPr>
              <w:t>промышленность</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snapToGrid w:val="0"/>
              <w:jc w:val="center"/>
              <w:rPr>
                <w:sz w:val="22"/>
                <w:szCs w:val="24"/>
              </w:rPr>
            </w:pPr>
            <w:r w:rsidRPr="00752684">
              <w:rPr>
                <w:sz w:val="22"/>
                <w:szCs w:val="24"/>
              </w:rPr>
              <w:t>6.6</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12</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sz w:val="22"/>
                <w:szCs w:val="24"/>
              </w:rPr>
            </w:pPr>
            <w:r w:rsidRPr="00752684">
              <w:rPr>
                <w:sz w:val="22"/>
                <w:szCs w:val="24"/>
              </w:rPr>
              <w:t>Энергетика</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snapToGrid w:val="0"/>
              <w:jc w:val="center"/>
              <w:rPr>
                <w:sz w:val="22"/>
                <w:szCs w:val="24"/>
              </w:rPr>
            </w:pPr>
            <w:r w:rsidRPr="00752684">
              <w:rPr>
                <w:sz w:val="22"/>
                <w:szCs w:val="24"/>
              </w:rPr>
              <w:t>6.7</w:t>
            </w:r>
          </w:p>
        </w:tc>
      </w:tr>
      <w:tr w:rsidR="00C70993" w:rsidRPr="00752684" w:rsidTr="00C70993">
        <w:trPr>
          <w:trHeight w:val="2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lastRenderedPageBreak/>
              <w:t>13</w:t>
            </w:r>
          </w:p>
        </w:tc>
        <w:tc>
          <w:tcPr>
            <w:tcW w:w="4932"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color w:val="000000"/>
                <w:sz w:val="22"/>
                <w:szCs w:val="24"/>
              </w:rPr>
            </w:pPr>
            <w:r w:rsidRPr="00752684">
              <w:rPr>
                <w:color w:val="000000"/>
                <w:sz w:val="22"/>
                <w:szCs w:val="24"/>
              </w:rPr>
              <w:t>Связь</w:t>
            </w:r>
          </w:p>
        </w:tc>
        <w:tc>
          <w:tcPr>
            <w:tcW w:w="4252"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color w:val="000000"/>
                <w:sz w:val="22"/>
                <w:szCs w:val="24"/>
              </w:rPr>
            </w:pPr>
            <w:r w:rsidRPr="00752684">
              <w:rPr>
                <w:color w:val="000000"/>
                <w:sz w:val="22"/>
                <w:szCs w:val="24"/>
              </w:rPr>
              <w:t>6.8</w:t>
            </w:r>
          </w:p>
        </w:tc>
      </w:tr>
      <w:tr w:rsidR="00C70993" w:rsidRPr="00752684" w:rsidTr="00C70993">
        <w:trPr>
          <w:trHeight w:val="20"/>
          <w:jc w:val="center"/>
        </w:trPr>
        <w:tc>
          <w:tcPr>
            <w:tcW w:w="510" w:type="dxa"/>
            <w:tcBorders>
              <w:left w:val="single" w:sz="4" w:space="0" w:color="000000"/>
              <w:bottom w:val="single" w:sz="4" w:space="0" w:color="auto"/>
            </w:tcBorders>
          </w:tcPr>
          <w:p w:rsidR="00C70993" w:rsidRPr="00752684" w:rsidRDefault="00C70993" w:rsidP="00C70993">
            <w:pPr>
              <w:snapToGrid w:val="0"/>
              <w:jc w:val="center"/>
              <w:rPr>
                <w:sz w:val="22"/>
                <w:szCs w:val="24"/>
              </w:rPr>
            </w:pPr>
            <w:r w:rsidRPr="00752684">
              <w:rPr>
                <w:sz w:val="22"/>
                <w:szCs w:val="24"/>
              </w:rPr>
              <w:t xml:space="preserve"> 14 </w:t>
            </w:r>
          </w:p>
        </w:tc>
        <w:tc>
          <w:tcPr>
            <w:tcW w:w="4932" w:type="dxa"/>
            <w:tcBorders>
              <w:left w:val="single" w:sz="4" w:space="0" w:color="000000"/>
              <w:bottom w:val="single" w:sz="4" w:space="0" w:color="auto"/>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Склады</w:t>
            </w:r>
          </w:p>
        </w:tc>
        <w:tc>
          <w:tcPr>
            <w:tcW w:w="4252" w:type="dxa"/>
            <w:tcBorders>
              <w:left w:val="single" w:sz="4" w:space="0" w:color="000000"/>
              <w:bottom w:val="single" w:sz="4" w:space="0" w:color="auto"/>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6.9</w:t>
            </w:r>
          </w:p>
        </w:tc>
      </w:tr>
      <w:tr w:rsidR="00C70993" w:rsidRPr="00752684" w:rsidTr="00C70993">
        <w:trPr>
          <w:trHeight w:val="20"/>
          <w:jc w:val="center"/>
        </w:trPr>
        <w:tc>
          <w:tcPr>
            <w:tcW w:w="510"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center"/>
              <w:rPr>
                <w:sz w:val="22"/>
                <w:szCs w:val="24"/>
              </w:rPr>
            </w:pPr>
          </w:p>
        </w:tc>
        <w:tc>
          <w:tcPr>
            <w:tcW w:w="4932"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both"/>
              <w:rPr>
                <w:sz w:val="22"/>
                <w:szCs w:val="24"/>
              </w:rPr>
            </w:pPr>
            <w:r w:rsidRPr="00752684">
              <w:rPr>
                <w:b/>
                <w:color w:val="000000"/>
                <w:sz w:val="22"/>
                <w:szCs w:val="24"/>
              </w:rPr>
              <w:t>Условно разрешенные виды использования</w:t>
            </w:r>
          </w:p>
        </w:tc>
        <w:tc>
          <w:tcPr>
            <w:tcW w:w="4252" w:type="dxa"/>
            <w:tcBorders>
              <w:top w:val="single" w:sz="4" w:space="0" w:color="auto"/>
              <w:left w:val="single" w:sz="4" w:space="0" w:color="auto"/>
              <w:bottom w:val="single" w:sz="4" w:space="0" w:color="auto"/>
              <w:right w:val="single" w:sz="4" w:space="0" w:color="auto"/>
            </w:tcBorders>
            <w:vAlign w:val="center"/>
          </w:tcPr>
          <w:p w:rsidR="00C70993" w:rsidRPr="00752684" w:rsidRDefault="00C70993" w:rsidP="00C70993">
            <w:pPr>
              <w:keepLines/>
              <w:snapToGrid w:val="0"/>
              <w:ind w:right="5"/>
              <w:jc w:val="center"/>
              <w:rPr>
                <w:bCs/>
                <w:sz w:val="22"/>
                <w:szCs w:val="24"/>
              </w:rPr>
            </w:pPr>
          </w:p>
        </w:tc>
      </w:tr>
      <w:tr w:rsidR="00C70993" w:rsidRPr="00752684" w:rsidTr="00C70993">
        <w:trPr>
          <w:trHeight w:val="20"/>
          <w:jc w:val="center"/>
        </w:trPr>
        <w:tc>
          <w:tcPr>
            <w:tcW w:w="510"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center"/>
              <w:rPr>
                <w:sz w:val="22"/>
                <w:szCs w:val="24"/>
              </w:rPr>
            </w:pPr>
            <w:r w:rsidRPr="00752684">
              <w:rPr>
                <w:sz w:val="22"/>
                <w:szCs w:val="24"/>
              </w:rPr>
              <w:t>1</w:t>
            </w:r>
          </w:p>
        </w:tc>
        <w:tc>
          <w:tcPr>
            <w:tcW w:w="4932"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keepLines/>
              <w:snapToGrid w:val="0"/>
              <w:ind w:right="5"/>
              <w:jc w:val="both"/>
              <w:rPr>
                <w:bCs/>
                <w:sz w:val="22"/>
                <w:szCs w:val="24"/>
              </w:rPr>
            </w:pPr>
            <w:r w:rsidRPr="00752684">
              <w:rPr>
                <w:bCs/>
                <w:sz w:val="22"/>
                <w:szCs w:val="24"/>
              </w:rPr>
              <w:t>Религиозное использование</w:t>
            </w:r>
          </w:p>
        </w:tc>
        <w:tc>
          <w:tcPr>
            <w:tcW w:w="4252" w:type="dxa"/>
            <w:tcBorders>
              <w:top w:val="single" w:sz="4" w:space="0" w:color="auto"/>
              <w:left w:val="single" w:sz="4" w:space="0" w:color="auto"/>
              <w:bottom w:val="single" w:sz="4" w:space="0" w:color="auto"/>
              <w:right w:val="single" w:sz="4" w:space="0" w:color="auto"/>
            </w:tcBorders>
            <w:vAlign w:val="center"/>
          </w:tcPr>
          <w:p w:rsidR="00C70993" w:rsidRPr="00752684" w:rsidRDefault="00C70993" w:rsidP="00C70993">
            <w:pPr>
              <w:keepLines/>
              <w:snapToGrid w:val="0"/>
              <w:ind w:right="5"/>
              <w:jc w:val="center"/>
              <w:rPr>
                <w:bCs/>
                <w:sz w:val="22"/>
                <w:szCs w:val="24"/>
              </w:rPr>
            </w:pPr>
            <w:r w:rsidRPr="00752684">
              <w:rPr>
                <w:bCs/>
                <w:sz w:val="22"/>
                <w:szCs w:val="24"/>
              </w:rPr>
              <w:t>3,7</w:t>
            </w:r>
          </w:p>
        </w:tc>
      </w:tr>
      <w:tr w:rsidR="00C70993" w:rsidRPr="00752684" w:rsidTr="00C70993">
        <w:trPr>
          <w:trHeight w:val="20"/>
          <w:jc w:val="center"/>
        </w:trPr>
        <w:tc>
          <w:tcPr>
            <w:tcW w:w="510"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snapToGrid w:val="0"/>
              <w:jc w:val="center"/>
              <w:rPr>
                <w:sz w:val="22"/>
                <w:szCs w:val="24"/>
              </w:rPr>
            </w:pPr>
            <w:r w:rsidRPr="00752684">
              <w:rPr>
                <w:sz w:val="22"/>
                <w:szCs w:val="24"/>
              </w:rPr>
              <w:t>2</w:t>
            </w:r>
          </w:p>
        </w:tc>
        <w:tc>
          <w:tcPr>
            <w:tcW w:w="4932" w:type="dxa"/>
            <w:tcBorders>
              <w:top w:val="single" w:sz="4" w:space="0" w:color="auto"/>
              <w:left w:val="single" w:sz="4" w:space="0" w:color="auto"/>
              <w:bottom w:val="single" w:sz="4" w:space="0" w:color="auto"/>
              <w:right w:val="single" w:sz="4" w:space="0" w:color="auto"/>
            </w:tcBorders>
          </w:tcPr>
          <w:p w:rsidR="00C70993" w:rsidRPr="00752684" w:rsidRDefault="00C70993" w:rsidP="00C70993">
            <w:pPr>
              <w:keepLines/>
              <w:snapToGrid w:val="0"/>
              <w:ind w:right="5"/>
              <w:jc w:val="both"/>
              <w:rPr>
                <w:bCs/>
                <w:sz w:val="22"/>
                <w:szCs w:val="24"/>
              </w:rPr>
            </w:pPr>
            <w:r w:rsidRPr="00752684">
              <w:rPr>
                <w:bCs/>
                <w:sz w:val="22"/>
                <w:szCs w:val="24"/>
              </w:rPr>
              <w:t>Общественное питание</w:t>
            </w:r>
          </w:p>
        </w:tc>
        <w:tc>
          <w:tcPr>
            <w:tcW w:w="4252" w:type="dxa"/>
            <w:tcBorders>
              <w:top w:val="single" w:sz="4" w:space="0" w:color="auto"/>
              <w:left w:val="single" w:sz="4" w:space="0" w:color="auto"/>
              <w:bottom w:val="single" w:sz="4" w:space="0" w:color="auto"/>
              <w:right w:val="single" w:sz="4" w:space="0" w:color="auto"/>
            </w:tcBorders>
            <w:vAlign w:val="center"/>
          </w:tcPr>
          <w:p w:rsidR="00C70993" w:rsidRPr="00752684" w:rsidRDefault="00C70993" w:rsidP="00C70993">
            <w:pPr>
              <w:keepLines/>
              <w:snapToGrid w:val="0"/>
              <w:ind w:right="5"/>
              <w:jc w:val="center"/>
              <w:rPr>
                <w:bCs/>
                <w:sz w:val="22"/>
                <w:szCs w:val="24"/>
              </w:rPr>
            </w:pPr>
            <w:r w:rsidRPr="00752684">
              <w:rPr>
                <w:bCs/>
                <w:sz w:val="22"/>
                <w:szCs w:val="24"/>
              </w:rPr>
              <w:t>4.6</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w:t>
      </w:r>
      <w:r w:rsidRPr="008178CF">
        <w:rPr>
          <w:szCs w:val="24"/>
        </w:rPr>
        <w:t xml:space="preserve"> </w:t>
      </w:r>
      <w:r w:rsidRPr="008178CF">
        <w:rPr>
          <w:szCs w:val="24"/>
          <w:shd w:val="clear" w:color="auto" w:fill="FFFFFF"/>
        </w:rPr>
        <w:t>"Об утверждении классификатора видов разрешенного использования земельных участков"</w:t>
      </w:r>
    </w:p>
    <w:p w:rsidR="00C70993" w:rsidRPr="00E85199" w:rsidRDefault="00C70993" w:rsidP="00C70993">
      <w:pPr>
        <w:ind w:left="284" w:hanging="284"/>
        <w:jc w:val="both"/>
        <w:rPr>
          <w:sz w:val="22"/>
          <w:szCs w:val="24"/>
        </w:rPr>
      </w:pPr>
    </w:p>
    <w:p w:rsidR="00C70993" w:rsidRPr="00601F75" w:rsidRDefault="00C70993" w:rsidP="00C70993">
      <w:pPr>
        <w:ind w:firstLine="567"/>
        <w:jc w:val="both"/>
        <w:rPr>
          <w:sz w:val="24"/>
          <w:szCs w:val="24"/>
        </w:rPr>
      </w:pPr>
      <w:r w:rsidRPr="00601F75">
        <w:rPr>
          <w:sz w:val="24"/>
          <w:szCs w:val="24"/>
        </w:rPr>
        <w:t>3) предельные</w:t>
      </w:r>
      <w:r w:rsidRPr="00601F75">
        <w:rPr>
          <w:color w:val="FF0000"/>
          <w:sz w:val="24"/>
          <w:szCs w:val="24"/>
        </w:rPr>
        <w:t xml:space="preserve"> </w:t>
      </w:r>
      <w:r w:rsidRPr="00601F75">
        <w:rPr>
          <w:sz w:val="24"/>
          <w:szCs w:val="24"/>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C70993">
      <w:pPr>
        <w:ind w:firstLine="567"/>
        <w:jc w:val="both"/>
        <w:rPr>
          <w:sz w:val="24"/>
          <w:szCs w:val="24"/>
        </w:rPr>
      </w:pPr>
      <w:r w:rsidRPr="00601F75">
        <w:rPr>
          <w:sz w:val="24"/>
          <w:szCs w:val="24"/>
        </w:rPr>
        <w:t xml:space="preserve">3.1) предельные (минимальные и (или) максимальные) размеры земельных участков, в том числе их площадь: </w:t>
      </w:r>
    </w:p>
    <w:p w:rsidR="00C70993" w:rsidRPr="00601F75" w:rsidRDefault="00C70993" w:rsidP="00C70993">
      <w:pPr>
        <w:suppressAutoHyphens/>
        <w:ind w:firstLine="284"/>
        <w:jc w:val="both"/>
        <w:rPr>
          <w:sz w:val="24"/>
          <w:szCs w:val="24"/>
        </w:rPr>
      </w:pPr>
      <w:r w:rsidRPr="00601F75">
        <w:rPr>
          <w:sz w:val="24"/>
          <w:szCs w:val="24"/>
        </w:rPr>
        <w:t xml:space="preserve">- предельные (минимальные и (или) максимальные) размеры земельных участков – не подлежат установлению;  </w:t>
      </w:r>
    </w:p>
    <w:p w:rsidR="00C70993" w:rsidRPr="00601F75" w:rsidRDefault="00C70993" w:rsidP="00C70993">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autoSpaceDE w:val="0"/>
        <w:autoSpaceDN w:val="0"/>
        <w:adjustRightInd w:val="0"/>
        <w:ind w:firstLine="284"/>
        <w:jc w:val="both"/>
        <w:rPr>
          <w:sz w:val="24"/>
          <w:szCs w:val="24"/>
        </w:rPr>
      </w:pPr>
      <w:r w:rsidRPr="00601F75">
        <w:rPr>
          <w:sz w:val="24"/>
          <w:szCs w:val="24"/>
        </w:rPr>
        <w:t>- от границ земельного участка – 3 метра;</w:t>
      </w:r>
    </w:p>
    <w:p w:rsidR="00C70993" w:rsidRPr="00601F75" w:rsidRDefault="00C70993" w:rsidP="00C70993">
      <w:pPr>
        <w:suppressAutoHyphens/>
        <w:ind w:firstLine="567"/>
        <w:jc w:val="both"/>
        <w:rPr>
          <w:sz w:val="24"/>
          <w:szCs w:val="24"/>
        </w:rPr>
      </w:pPr>
      <w:r w:rsidRPr="00601F75">
        <w:rPr>
          <w:sz w:val="24"/>
          <w:szCs w:val="24"/>
        </w:rPr>
        <w:t>3.3) предельное количество этажей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C70993" w:rsidRPr="00601F75" w:rsidRDefault="00C70993" w:rsidP="00C70993">
      <w:pPr>
        <w:suppressAutoHyphens/>
        <w:ind w:firstLine="567"/>
        <w:jc w:val="both"/>
        <w:rPr>
          <w:sz w:val="24"/>
          <w:szCs w:val="24"/>
        </w:rPr>
      </w:pPr>
      <w:r w:rsidRPr="00601F75">
        <w:rPr>
          <w:sz w:val="24"/>
          <w:szCs w:val="24"/>
        </w:rPr>
        <w:t>3.5) максимальная общая площадь объектов капитального строительства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3.6) минимальные размеры озелененной территории земельных участков - в соответствии с частью 4 статьи 37;</w:t>
      </w:r>
    </w:p>
    <w:p w:rsidR="00C70993" w:rsidRPr="00601F75" w:rsidRDefault="00C70993" w:rsidP="00C70993">
      <w:pPr>
        <w:suppressAutoHyphens/>
        <w:ind w:firstLine="567"/>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r w:rsidRPr="00601F75">
        <w:rPr>
          <w:color w:val="000000"/>
          <w:sz w:val="24"/>
          <w:szCs w:val="24"/>
        </w:rPr>
        <w:t xml:space="preserve"> </w:t>
      </w:r>
    </w:p>
    <w:p w:rsidR="00C70993" w:rsidRPr="00601F75" w:rsidRDefault="00C70993" w:rsidP="00C70993">
      <w:pPr>
        <w:suppressAutoHyphens/>
        <w:ind w:firstLine="567"/>
        <w:jc w:val="both"/>
        <w:rPr>
          <w:sz w:val="24"/>
          <w:szCs w:val="24"/>
        </w:rPr>
      </w:pPr>
      <w:r w:rsidRPr="00601F75">
        <w:rPr>
          <w:sz w:val="24"/>
          <w:szCs w:val="24"/>
        </w:rPr>
        <w:t>3.8) максимальный класс опасности (по классификации СанПиН) объектов капитального строительства размещаемых на территории зоны – IV.</w:t>
      </w:r>
    </w:p>
    <w:p w:rsidR="00C70993" w:rsidRPr="00601F75" w:rsidRDefault="00C70993" w:rsidP="00C70993">
      <w:pPr>
        <w:suppressAutoHyphens/>
        <w:ind w:left="284"/>
        <w:jc w:val="both"/>
        <w:rPr>
          <w:sz w:val="24"/>
          <w:szCs w:val="24"/>
        </w:rPr>
      </w:pPr>
    </w:p>
    <w:p w:rsidR="00C70993" w:rsidRPr="00601F75" w:rsidRDefault="00C70993" w:rsidP="00C70993">
      <w:pPr>
        <w:pStyle w:val="ac"/>
        <w:ind w:left="432"/>
        <w:jc w:val="both"/>
        <w:rPr>
          <w:b/>
          <w:bCs/>
          <w:i/>
          <w:sz w:val="24"/>
          <w:szCs w:val="24"/>
        </w:rPr>
      </w:pPr>
      <w:r w:rsidRPr="00601F75">
        <w:rPr>
          <w:b/>
          <w:bCs/>
          <w:i/>
          <w:sz w:val="24"/>
          <w:szCs w:val="24"/>
        </w:rPr>
        <w:t>П-3. Зона размещения объектов коммунально-складского назначения.</w:t>
      </w:r>
    </w:p>
    <w:p w:rsidR="00C70993" w:rsidRPr="00601F75" w:rsidRDefault="00C70993" w:rsidP="00C70993">
      <w:pPr>
        <w:ind w:firstLine="567"/>
        <w:jc w:val="both"/>
        <w:rPr>
          <w:color w:val="000000"/>
          <w:sz w:val="24"/>
          <w:szCs w:val="24"/>
        </w:rPr>
      </w:pPr>
      <w:r w:rsidRPr="00601F75">
        <w:rPr>
          <w:sz w:val="24"/>
          <w:szCs w:val="24"/>
        </w:rPr>
        <w:t xml:space="preserve">1) цель выделения зоны – </w:t>
      </w:r>
      <w:r w:rsidRPr="00601F75">
        <w:rPr>
          <w:color w:val="000000"/>
          <w:sz w:val="24"/>
          <w:szCs w:val="24"/>
        </w:rPr>
        <w:t>формирование зоны населенного пункта с преимущественным спектром обслуживающих видов недвижимости, разрешенного строительства и реконструкции объектов капитального строительства, связанных с удовлетворением периодических потребностей населения при ограничении жилых функций;</w:t>
      </w:r>
    </w:p>
    <w:p w:rsidR="00C70993" w:rsidRPr="00601F75" w:rsidRDefault="00C70993" w:rsidP="00C70993">
      <w:pPr>
        <w:ind w:firstLine="545"/>
        <w:jc w:val="both"/>
        <w:rPr>
          <w:sz w:val="24"/>
          <w:szCs w:val="24"/>
        </w:rPr>
      </w:pPr>
      <w:r w:rsidRPr="00601F75">
        <w:rPr>
          <w:sz w:val="24"/>
          <w:szCs w:val="24"/>
        </w:rPr>
        <w:t>2) основные и условно разрешенные виды использования земельных участков и объектов капитального строительства:</w:t>
      </w:r>
    </w:p>
    <w:p w:rsidR="00C70993" w:rsidRPr="00601F75" w:rsidRDefault="00C70993" w:rsidP="00C70993">
      <w:pPr>
        <w:ind w:firstLine="545"/>
        <w:jc w:val="both"/>
        <w:rPr>
          <w:sz w:val="24"/>
          <w:szCs w:val="24"/>
        </w:rPr>
      </w:pPr>
    </w:p>
    <w:tbl>
      <w:tblPr>
        <w:tblW w:w="0" w:type="auto"/>
        <w:jc w:val="center"/>
        <w:tblInd w:w="55" w:type="dxa"/>
        <w:tblLayout w:type="fixed"/>
        <w:tblCellMar>
          <w:top w:w="55" w:type="dxa"/>
          <w:left w:w="55" w:type="dxa"/>
          <w:bottom w:w="55" w:type="dxa"/>
          <w:right w:w="55" w:type="dxa"/>
        </w:tblCellMar>
        <w:tblLook w:val="0000"/>
      </w:tblPr>
      <w:tblGrid>
        <w:gridCol w:w="454"/>
        <w:gridCol w:w="4876"/>
        <w:gridCol w:w="4309"/>
      </w:tblGrid>
      <w:tr w:rsidR="00C70993" w:rsidRPr="00752684" w:rsidTr="00C70993">
        <w:trPr>
          <w:trHeight w:val="57"/>
          <w:tblHeader/>
          <w:jc w:val="center"/>
        </w:trPr>
        <w:tc>
          <w:tcPr>
            <w:tcW w:w="454" w:type="dxa"/>
            <w:tcBorders>
              <w:top w:val="single" w:sz="4" w:space="0" w:color="000000"/>
              <w:left w:val="single" w:sz="4" w:space="0" w:color="000000"/>
              <w:bottom w:val="single" w:sz="4" w:space="0" w:color="000000"/>
            </w:tcBorders>
            <w:vAlign w:val="center"/>
          </w:tcPr>
          <w:p w:rsidR="00C70993" w:rsidRPr="00752684" w:rsidRDefault="00C70993" w:rsidP="00C70993">
            <w:pPr>
              <w:keepLines/>
              <w:snapToGrid w:val="0"/>
              <w:jc w:val="center"/>
              <w:rPr>
                <w:szCs w:val="24"/>
                <w:lang w:val="en-US"/>
              </w:rPr>
            </w:pPr>
            <w:r w:rsidRPr="00752684">
              <w:rPr>
                <w:szCs w:val="24"/>
                <w:lang w:val="en-US"/>
              </w:rPr>
              <w:t>№</w:t>
            </w:r>
          </w:p>
          <w:p w:rsidR="00C70993" w:rsidRPr="00752684" w:rsidRDefault="00C70993" w:rsidP="00C70993">
            <w:pPr>
              <w:keepLines/>
              <w:jc w:val="center"/>
              <w:rPr>
                <w:szCs w:val="24"/>
              </w:rPr>
            </w:pPr>
            <w:r w:rsidRPr="00752684">
              <w:rPr>
                <w:szCs w:val="24"/>
              </w:rPr>
              <w:t>п/п</w:t>
            </w:r>
          </w:p>
        </w:tc>
        <w:tc>
          <w:tcPr>
            <w:tcW w:w="4876" w:type="dxa"/>
            <w:tcBorders>
              <w:top w:val="single" w:sz="4" w:space="0" w:color="000000"/>
              <w:left w:val="single" w:sz="4" w:space="0" w:color="000000"/>
              <w:bottom w:val="single" w:sz="4" w:space="0" w:color="000000"/>
              <w:right w:val="single" w:sz="4" w:space="0" w:color="000000"/>
            </w:tcBorders>
            <w:vAlign w:val="center"/>
          </w:tcPr>
          <w:p w:rsidR="00C70993" w:rsidRPr="00752684" w:rsidRDefault="00C70993" w:rsidP="00C70993">
            <w:pPr>
              <w:keepLines/>
              <w:snapToGrid w:val="0"/>
              <w:jc w:val="center"/>
              <w:rPr>
                <w:szCs w:val="24"/>
              </w:rPr>
            </w:pPr>
            <w:r w:rsidRPr="00752684">
              <w:rPr>
                <w:szCs w:val="24"/>
              </w:rPr>
              <w:t>Наименование вида использования</w:t>
            </w:r>
          </w:p>
        </w:tc>
        <w:tc>
          <w:tcPr>
            <w:tcW w:w="4309" w:type="dxa"/>
            <w:tcBorders>
              <w:top w:val="single" w:sz="4" w:space="0" w:color="000000"/>
              <w:left w:val="single" w:sz="4" w:space="0" w:color="000000"/>
              <w:bottom w:val="single" w:sz="4" w:space="0" w:color="000000"/>
              <w:right w:val="single" w:sz="4" w:space="0" w:color="000000"/>
            </w:tcBorders>
          </w:tcPr>
          <w:p w:rsidR="00C70993" w:rsidRPr="00752684" w:rsidRDefault="00C70993" w:rsidP="00C70993">
            <w:pPr>
              <w:keepLines/>
              <w:snapToGrid w:val="0"/>
              <w:jc w:val="center"/>
              <w:rPr>
                <w:color w:val="000000"/>
                <w:szCs w:val="24"/>
              </w:rPr>
            </w:pPr>
            <w:r w:rsidRPr="00752684">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b/>
                <w:sz w:val="22"/>
                <w:szCs w:val="24"/>
              </w:rPr>
            </w:pPr>
          </w:p>
        </w:tc>
        <w:tc>
          <w:tcPr>
            <w:tcW w:w="4876"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b/>
                <w:sz w:val="22"/>
                <w:szCs w:val="24"/>
              </w:rPr>
            </w:pPr>
            <w:r w:rsidRPr="00752684">
              <w:rPr>
                <w:b/>
                <w:sz w:val="22"/>
                <w:szCs w:val="24"/>
              </w:rPr>
              <w:t>Основные виды разрешенного использования</w:t>
            </w:r>
          </w:p>
        </w:tc>
        <w:tc>
          <w:tcPr>
            <w:tcW w:w="4309"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b/>
                <w:sz w:val="22"/>
                <w:szCs w:val="24"/>
              </w:rPr>
            </w:pP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1</w:t>
            </w:r>
          </w:p>
        </w:tc>
        <w:tc>
          <w:tcPr>
            <w:tcW w:w="4876"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Объекты гаражного назначения</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2.7.1</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2</w:t>
            </w:r>
          </w:p>
        </w:tc>
        <w:tc>
          <w:tcPr>
            <w:tcW w:w="4876"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Коммунальное обслуживание</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3.1</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lastRenderedPageBreak/>
              <w:t>3</w:t>
            </w:r>
          </w:p>
        </w:tc>
        <w:tc>
          <w:tcPr>
            <w:tcW w:w="4876"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Бытовое обслуживание</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snapToGrid w:val="0"/>
              <w:jc w:val="center"/>
              <w:rPr>
                <w:color w:val="000000"/>
                <w:sz w:val="22"/>
                <w:szCs w:val="24"/>
              </w:rPr>
            </w:pPr>
            <w:r w:rsidRPr="00752684">
              <w:rPr>
                <w:color w:val="000000"/>
                <w:sz w:val="22"/>
                <w:szCs w:val="24"/>
              </w:rPr>
              <w:t>3.3</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4</w:t>
            </w:r>
          </w:p>
        </w:tc>
        <w:tc>
          <w:tcPr>
            <w:tcW w:w="4876"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Ветеринарное обслуживание</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snapToGrid w:val="0"/>
              <w:jc w:val="center"/>
              <w:rPr>
                <w:color w:val="000000"/>
                <w:sz w:val="22"/>
                <w:szCs w:val="24"/>
              </w:rPr>
            </w:pPr>
            <w:r w:rsidRPr="00752684">
              <w:rPr>
                <w:color w:val="000000"/>
                <w:sz w:val="22"/>
                <w:szCs w:val="24"/>
              </w:rPr>
              <w:t>3.10</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5</w:t>
            </w:r>
          </w:p>
        </w:tc>
        <w:tc>
          <w:tcPr>
            <w:tcW w:w="4876"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Деловое управление</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4.1</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6</w:t>
            </w:r>
          </w:p>
        </w:tc>
        <w:tc>
          <w:tcPr>
            <w:tcW w:w="4876"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Магазины</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4.4</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7</w:t>
            </w:r>
          </w:p>
        </w:tc>
        <w:tc>
          <w:tcPr>
            <w:tcW w:w="4876"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Общественное питание</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4.6</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8</w:t>
            </w:r>
          </w:p>
        </w:tc>
        <w:tc>
          <w:tcPr>
            <w:tcW w:w="4876"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Обслуживание автотранспорта</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4.9</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9</w:t>
            </w:r>
          </w:p>
        </w:tc>
        <w:tc>
          <w:tcPr>
            <w:tcW w:w="4876"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Объекты придорожного сервиса</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4.9.1</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10</w:t>
            </w:r>
          </w:p>
        </w:tc>
        <w:tc>
          <w:tcPr>
            <w:tcW w:w="4876"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Лёгкая промышленность</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6.3</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11</w:t>
            </w:r>
          </w:p>
        </w:tc>
        <w:tc>
          <w:tcPr>
            <w:tcW w:w="4876"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Пищевая промышленность</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6.4</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12</w:t>
            </w:r>
          </w:p>
        </w:tc>
        <w:tc>
          <w:tcPr>
            <w:tcW w:w="4876"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color w:val="000000"/>
                <w:sz w:val="22"/>
                <w:szCs w:val="24"/>
              </w:rPr>
            </w:pPr>
            <w:r w:rsidRPr="00752684">
              <w:rPr>
                <w:color w:val="000000"/>
                <w:sz w:val="22"/>
                <w:szCs w:val="24"/>
              </w:rPr>
              <w:t>Связь</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color w:val="000000"/>
                <w:sz w:val="22"/>
                <w:szCs w:val="24"/>
              </w:rPr>
            </w:pPr>
            <w:r w:rsidRPr="00752684">
              <w:rPr>
                <w:color w:val="000000"/>
                <w:sz w:val="22"/>
                <w:szCs w:val="24"/>
              </w:rPr>
              <w:t>6.8</w:t>
            </w:r>
          </w:p>
        </w:tc>
      </w:tr>
      <w:tr w:rsidR="00C70993" w:rsidRPr="00752684" w:rsidTr="00C70993">
        <w:trPr>
          <w:trHeight w:val="57"/>
          <w:jc w:val="center"/>
        </w:trPr>
        <w:tc>
          <w:tcPr>
            <w:tcW w:w="454"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13</w:t>
            </w:r>
          </w:p>
        </w:tc>
        <w:tc>
          <w:tcPr>
            <w:tcW w:w="4876"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bCs/>
                <w:sz w:val="22"/>
                <w:szCs w:val="24"/>
              </w:rPr>
            </w:pPr>
            <w:r w:rsidRPr="00752684">
              <w:rPr>
                <w:bCs/>
                <w:sz w:val="22"/>
                <w:szCs w:val="24"/>
              </w:rPr>
              <w:t>Склады</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bCs/>
                <w:sz w:val="22"/>
                <w:szCs w:val="24"/>
              </w:rPr>
            </w:pPr>
            <w:r w:rsidRPr="00752684">
              <w:rPr>
                <w:bCs/>
                <w:sz w:val="22"/>
                <w:szCs w:val="24"/>
              </w:rPr>
              <w:t>6.9</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w:t>
      </w:r>
      <w:r w:rsidRPr="008178CF">
        <w:rPr>
          <w:szCs w:val="24"/>
        </w:rPr>
        <w:t xml:space="preserve"> </w:t>
      </w:r>
      <w:r w:rsidRPr="008178CF">
        <w:rPr>
          <w:szCs w:val="24"/>
          <w:shd w:val="clear" w:color="auto" w:fill="FFFFFF"/>
        </w:rPr>
        <w:t>"Об утверждении классификатора видов разрешенного использования земельных участков"</w:t>
      </w:r>
    </w:p>
    <w:p w:rsidR="00C70993" w:rsidRPr="00E85199" w:rsidRDefault="00C70993" w:rsidP="00C70993">
      <w:pPr>
        <w:ind w:left="284" w:hanging="284"/>
        <w:jc w:val="both"/>
        <w:rPr>
          <w:sz w:val="22"/>
          <w:szCs w:val="24"/>
        </w:rPr>
      </w:pPr>
    </w:p>
    <w:p w:rsidR="00C70993" w:rsidRPr="00601F75" w:rsidRDefault="00C70993" w:rsidP="00C70993">
      <w:pPr>
        <w:ind w:firstLine="567"/>
        <w:jc w:val="both"/>
        <w:rPr>
          <w:sz w:val="24"/>
          <w:szCs w:val="24"/>
        </w:rPr>
      </w:pPr>
      <w:r w:rsidRPr="00601F75">
        <w:rPr>
          <w:sz w:val="24"/>
          <w:szCs w:val="24"/>
        </w:rPr>
        <w:t>3) предельные</w:t>
      </w:r>
      <w:r w:rsidRPr="00601F75">
        <w:rPr>
          <w:color w:val="FF0000"/>
          <w:sz w:val="24"/>
          <w:szCs w:val="24"/>
        </w:rPr>
        <w:t xml:space="preserve"> </w:t>
      </w:r>
      <w:r w:rsidRPr="00601F75">
        <w:rPr>
          <w:sz w:val="24"/>
          <w:szCs w:val="24"/>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C70993">
      <w:pPr>
        <w:ind w:firstLine="567"/>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C70993">
      <w:pPr>
        <w:suppressAutoHyphens/>
        <w:ind w:firstLine="284"/>
        <w:jc w:val="both"/>
        <w:rPr>
          <w:sz w:val="24"/>
          <w:szCs w:val="24"/>
        </w:rPr>
      </w:pPr>
      <w:r w:rsidRPr="00601F75">
        <w:rPr>
          <w:sz w:val="24"/>
          <w:szCs w:val="24"/>
        </w:rPr>
        <w:t>- предельные (минимальные и (или) максимальные) размеры земельных участков – не подлежат установлению;</w:t>
      </w:r>
    </w:p>
    <w:p w:rsidR="00C70993" w:rsidRPr="00601F75" w:rsidRDefault="00C70993" w:rsidP="00C70993">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autoSpaceDE w:val="0"/>
        <w:autoSpaceDN w:val="0"/>
        <w:adjustRightInd w:val="0"/>
        <w:ind w:firstLine="284"/>
        <w:jc w:val="both"/>
        <w:rPr>
          <w:sz w:val="24"/>
          <w:szCs w:val="24"/>
        </w:rPr>
      </w:pPr>
      <w:r w:rsidRPr="00601F75">
        <w:rPr>
          <w:sz w:val="24"/>
          <w:szCs w:val="24"/>
        </w:rPr>
        <w:t>- от границ земельного участка – 3 метра;</w:t>
      </w:r>
    </w:p>
    <w:p w:rsidR="00C70993" w:rsidRPr="00601F75" w:rsidRDefault="00C70993" w:rsidP="00C70993">
      <w:pPr>
        <w:suppressAutoHyphens/>
        <w:ind w:firstLine="567"/>
        <w:jc w:val="both"/>
        <w:rPr>
          <w:sz w:val="24"/>
          <w:szCs w:val="24"/>
        </w:rPr>
      </w:pPr>
      <w:r w:rsidRPr="00601F75">
        <w:rPr>
          <w:sz w:val="24"/>
          <w:szCs w:val="24"/>
        </w:rPr>
        <w:t>3.3) предельное количество этажей – 4 шт</w:t>
      </w:r>
      <w:r>
        <w:rPr>
          <w:sz w:val="24"/>
          <w:szCs w:val="24"/>
        </w:rPr>
        <w:t>.</w:t>
      </w:r>
      <w:r w:rsidRPr="00601F75">
        <w:rPr>
          <w:sz w:val="24"/>
          <w:szCs w:val="24"/>
        </w:rPr>
        <w:t>;</w:t>
      </w:r>
    </w:p>
    <w:p w:rsidR="00C70993" w:rsidRPr="00601F75" w:rsidRDefault="00C70993" w:rsidP="00C70993">
      <w:pPr>
        <w:suppressAutoHyphens/>
        <w:ind w:firstLine="567"/>
        <w:jc w:val="both"/>
        <w:rPr>
          <w:sz w:val="24"/>
          <w:szCs w:val="24"/>
        </w:rPr>
      </w:pPr>
      <w:r w:rsidRPr="00601F75">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C70993" w:rsidRPr="00601F75" w:rsidRDefault="00C70993" w:rsidP="00C70993">
      <w:pPr>
        <w:suppressAutoHyphens/>
        <w:ind w:firstLine="567"/>
        <w:jc w:val="both"/>
        <w:rPr>
          <w:sz w:val="24"/>
          <w:szCs w:val="24"/>
        </w:rPr>
      </w:pPr>
      <w:r w:rsidRPr="00601F75">
        <w:rPr>
          <w:sz w:val="24"/>
          <w:szCs w:val="24"/>
        </w:rPr>
        <w:t>3.5) максимальная общая площадь объектов капитального строительства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3.6) минимальные размеры озелененной территории земельных участков - в соответствии с частью 4 статьи 37;</w:t>
      </w:r>
    </w:p>
    <w:p w:rsidR="00C70993" w:rsidRPr="00601F75" w:rsidRDefault="00C70993" w:rsidP="00C70993">
      <w:pPr>
        <w:suppressAutoHyphens/>
        <w:ind w:firstLine="567"/>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Pr="00601F75" w:rsidRDefault="00C70993" w:rsidP="00C70993">
      <w:pPr>
        <w:pStyle w:val="ac"/>
        <w:rPr>
          <w:b/>
          <w:bCs/>
          <w:i/>
          <w:sz w:val="24"/>
          <w:szCs w:val="24"/>
        </w:rPr>
      </w:pPr>
    </w:p>
    <w:p w:rsidR="00C70993" w:rsidRPr="00601F75" w:rsidRDefault="00C70993" w:rsidP="00C70993">
      <w:pPr>
        <w:ind w:firstLine="567"/>
        <w:jc w:val="both"/>
        <w:rPr>
          <w:b/>
          <w:bCs/>
          <w:i/>
          <w:sz w:val="24"/>
          <w:szCs w:val="24"/>
        </w:rPr>
      </w:pPr>
      <w:r w:rsidRPr="00601F75">
        <w:rPr>
          <w:b/>
          <w:bCs/>
          <w:i/>
          <w:sz w:val="24"/>
          <w:szCs w:val="24"/>
        </w:rPr>
        <w:t>ЗОНЫ ИНЖЕНЕРНОЙ И ТРАНСПОРТНОЙ ИНФРАСТРУКТУРЫ.</w:t>
      </w:r>
    </w:p>
    <w:p w:rsidR="00C70993" w:rsidRPr="00601F75" w:rsidRDefault="00C70993" w:rsidP="00C70993">
      <w:pPr>
        <w:ind w:firstLine="567"/>
        <w:jc w:val="both"/>
        <w:rPr>
          <w:b/>
          <w:bCs/>
          <w:sz w:val="24"/>
          <w:szCs w:val="24"/>
        </w:rPr>
      </w:pPr>
      <w:r w:rsidRPr="00601F75">
        <w:rPr>
          <w:b/>
          <w:bCs/>
          <w:sz w:val="24"/>
          <w:szCs w:val="24"/>
        </w:rPr>
        <w:t>ИТ-1. ЗОНА ЛИНЕЙНО-КАБЕЛЬНЫХ ОБЪЕКТОВ ИНЖЕНЕРНОЙ ИНФРАСТРУКТУРЫ.</w:t>
      </w:r>
    </w:p>
    <w:p w:rsidR="00C70993" w:rsidRPr="00601F75" w:rsidRDefault="00C70993" w:rsidP="00C70993">
      <w:pPr>
        <w:ind w:firstLine="567"/>
        <w:jc w:val="both"/>
        <w:rPr>
          <w:bCs/>
          <w:sz w:val="24"/>
          <w:szCs w:val="24"/>
        </w:rPr>
      </w:pPr>
      <w:r w:rsidRPr="00601F75">
        <w:rPr>
          <w:bCs/>
          <w:sz w:val="24"/>
          <w:szCs w:val="24"/>
        </w:rPr>
        <w:t>Зона выделена для обеспечения правовых условий эксплуатации линейно-кабельных сооружений и объектов капитального строительства. В соответствии с подпунктом 3 пункта 4 статьи 36 Градостроительного кодекса Российской Федерации действие градостроительных регламентов на земельные участки и объекты капитального строительства в этой зоне не распространяется. Их использование определяется уполномоченными органами в соответствии с законодательством Российской Федерации.</w:t>
      </w:r>
    </w:p>
    <w:p w:rsidR="00C70993" w:rsidRPr="00601F75" w:rsidRDefault="00C70993" w:rsidP="00C70993">
      <w:pPr>
        <w:ind w:firstLine="426"/>
        <w:jc w:val="both"/>
        <w:rPr>
          <w:sz w:val="24"/>
          <w:szCs w:val="24"/>
        </w:rPr>
      </w:pPr>
      <w:r w:rsidRPr="00601F75">
        <w:rPr>
          <w:sz w:val="24"/>
          <w:szCs w:val="24"/>
        </w:rPr>
        <w:lastRenderedPageBreak/>
        <w:t>1. Зоны инженерной инфраструктуры предназначены для размещения и функционирования сооружений и коммуникаций энергообеспечения, канализации и очистки стоков, газоснабжения, теплоснабжения, связи, а также территорий, необходимых для их технического обслуживания и охраны;</w:t>
      </w:r>
    </w:p>
    <w:p w:rsidR="00C70993" w:rsidRPr="004E08D9" w:rsidRDefault="00C70993" w:rsidP="00C70993">
      <w:pPr>
        <w:ind w:firstLine="426"/>
        <w:jc w:val="both"/>
        <w:rPr>
          <w:spacing w:val="-2"/>
          <w:sz w:val="24"/>
          <w:szCs w:val="24"/>
        </w:rPr>
      </w:pPr>
      <w:r w:rsidRPr="004E08D9">
        <w:rPr>
          <w:spacing w:val="-2"/>
          <w:sz w:val="24"/>
          <w:szCs w:val="24"/>
        </w:rPr>
        <w:t>2. Включение земельных участков в состав зоны инженерной инфраструктуры обусловлено расположением на этих участках объектов соответствующего функционального назначения или предназначенных градостроительной документацией для размещения таких объектов.</w:t>
      </w:r>
    </w:p>
    <w:p w:rsidR="00C70993" w:rsidRPr="00601F75" w:rsidRDefault="00C70993" w:rsidP="00C70993">
      <w:pPr>
        <w:ind w:firstLine="426"/>
        <w:jc w:val="both"/>
        <w:rPr>
          <w:sz w:val="24"/>
          <w:szCs w:val="24"/>
        </w:rPr>
      </w:pPr>
      <w:r w:rsidRPr="00601F75">
        <w:rPr>
          <w:sz w:val="24"/>
          <w:szCs w:val="24"/>
        </w:rPr>
        <w:t>3. Размещение на территории зоны инженерной инфраструктуры объектов жилого и общественно-делового назначения не допускается.</w:t>
      </w:r>
    </w:p>
    <w:p w:rsidR="00C70993" w:rsidRPr="00601F75" w:rsidRDefault="00C70993" w:rsidP="00C70993">
      <w:pPr>
        <w:ind w:firstLine="426"/>
        <w:jc w:val="both"/>
        <w:rPr>
          <w:sz w:val="24"/>
          <w:szCs w:val="24"/>
        </w:rPr>
      </w:pPr>
      <w:r w:rsidRPr="00601F75">
        <w:rPr>
          <w:sz w:val="24"/>
          <w:szCs w:val="24"/>
        </w:rPr>
        <w:t>4. Инженерные коммуникации проектируются в соответствии с генеральным планом поселения, схемой территориального планирования субъекта Российской Федерации, схемой территориального планирования Российской Федерации, а также планируемым размещением объектов капитального строительства федерального и регионального значения</w:t>
      </w:r>
    </w:p>
    <w:p w:rsidR="00C70993" w:rsidRPr="00601F75" w:rsidRDefault="00C70993" w:rsidP="00C70993">
      <w:pPr>
        <w:ind w:firstLine="426"/>
        <w:jc w:val="both"/>
        <w:rPr>
          <w:sz w:val="24"/>
          <w:szCs w:val="24"/>
        </w:rPr>
      </w:pPr>
      <w:r w:rsidRPr="00601F75">
        <w:rPr>
          <w:sz w:val="24"/>
          <w:szCs w:val="24"/>
        </w:rPr>
        <w:t xml:space="preserve">5. Прокладка инженерных коммуникаций должна производиться, как правило,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уполномоченных государственных органов. </w:t>
      </w:r>
    </w:p>
    <w:p w:rsidR="00C70993" w:rsidRPr="00601F75" w:rsidRDefault="00C70993" w:rsidP="00C70993">
      <w:pPr>
        <w:ind w:firstLine="426"/>
        <w:jc w:val="both"/>
        <w:rPr>
          <w:sz w:val="24"/>
          <w:szCs w:val="24"/>
        </w:rPr>
      </w:pPr>
      <w:r w:rsidRPr="00601F75">
        <w:rPr>
          <w:sz w:val="24"/>
          <w:szCs w:val="24"/>
        </w:rPr>
        <w:t xml:space="preserve">6. Проектирование и строительство инженерных коммуникаций осуществляется в соответствии со строительными нормами и правилами, техническими регламентами. </w:t>
      </w:r>
    </w:p>
    <w:p w:rsidR="00C70993" w:rsidRPr="00601F75" w:rsidRDefault="00C70993" w:rsidP="00C70993">
      <w:pPr>
        <w:ind w:firstLine="426"/>
        <w:jc w:val="both"/>
        <w:rPr>
          <w:sz w:val="24"/>
          <w:szCs w:val="24"/>
        </w:rPr>
      </w:pPr>
      <w:r w:rsidRPr="00601F75">
        <w:rPr>
          <w:sz w:val="24"/>
          <w:szCs w:val="24"/>
        </w:rPr>
        <w:t>7. При необходимости прокладки магистральной сети, не предусмотренной утвержденной градостроительной документацией, ее трассировка, условия проектирования и строительства должны рассматриваться органом, уполномоченным в области градостроительной деятельности по представлению проектных материалов заказчиком.</w:t>
      </w:r>
    </w:p>
    <w:p w:rsidR="00C70993" w:rsidRPr="00601F75" w:rsidRDefault="00C70993" w:rsidP="00C70993">
      <w:pPr>
        <w:ind w:firstLine="426"/>
        <w:jc w:val="both"/>
        <w:rPr>
          <w:sz w:val="24"/>
          <w:szCs w:val="24"/>
        </w:rPr>
      </w:pPr>
      <w:r w:rsidRPr="00601F75">
        <w:rPr>
          <w:sz w:val="24"/>
          <w:szCs w:val="24"/>
        </w:rPr>
        <w:t>8. При прокладке коммуникаций по благоустроенным территориям в проектах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rsidR="00C70993" w:rsidRPr="00601F75" w:rsidRDefault="00C70993" w:rsidP="00C70993">
      <w:pPr>
        <w:ind w:firstLine="426"/>
        <w:jc w:val="both"/>
        <w:rPr>
          <w:sz w:val="24"/>
          <w:szCs w:val="24"/>
        </w:rPr>
      </w:pPr>
      <w:r w:rsidRPr="00601F75">
        <w:rPr>
          <w:sz w:val="24"/>
          <w:szCs w:val="24"/>
        </w:rPr>
        <w:t>9. Владельцы коммуникаций обязаны иметь достоверную и полную документацию по принадлежащим (эксплуатируемым) им сетям и сооружениям и в установленные сроки передавать в орган, уполномоченным в области градостроительной деятельности, документы об изменениях, связанных с их проектированием, строительством и эксплуатацией (исполнительная съемка).</w:t>
      </w:r>
    </w:p>
    <w:p w:rsidR="00C70993" w:rsidRPr="00601F75" w:rsidRDefault="00C70993" w:rsidP="00C70993">
      <w:pPr>
        <w:ind w:firstLine="426"/>
        <w:jc w:val="both"/>
        <w:rPr>
          <w:sz w:val="24"/>
          <w:szCs w:val="24"/>
        </w:rPr>
      </w:pPr>
      <w:r w:rsidRPr="00601F75">
        <w:rPr>
          <w:sz w:val="24"/>
          <w:szCs w:val="24"/>
        </w:rPr>
        <w:t>10. При прокладке сетей заказчик обязан выполнить:</w:t>
      </w:r>
    </w:p>
    <w:p w:rsidR="00C70993" w:rsidRPr="00601F75" w:rsidRDefault="00C70993" w:rsidP="00C70993">
      <w:pPr>
        <w:ind w:firstLine="284"/>
        <w:jc w:val="both"/>
        <w:rPr>
          <w:sz w:val="24"/>
          <w:szCs w:val="24"/>
        </w:rPr>
      </w:pPr>
      <w:r w:rsidRPr="00601F75">
        <w:rPr>
          <w:sz w:val="24"/>
          <w:szCs w:val="24"/>
        </w:rPr>
        <w:t>1) разбивку на местности осей прокладываемых трасс инженерных коммуникаций в соответствии с рабочими чертежами;</w:t>
      </w:r>
    </w:p>
    <w:p w:rsidR="00C70993" w:rsidRPr="00601F75" w:rsidRDefault="00C70993" w:rsidP="00C70993">
      <w:pPr>
        <w:ind w:firstLine="284"/>
        <w:jc w:val="both"/>
        <w:rPr>
          <w:sz w:val="24"/>
          <w:szCs w:val="24"/>
        </w:rPr>
      </w:pPr>
      <w:r w:rsidRPr="00601F75">
        <w:rPr>
          <w:sz w:val="24"/>
          <w:szCs w:val="24"/>
        </w:rPr>
        <w:t>2) исполнительную съемку проложенных трасс инженерных коммуникаций до ввода их в эксплуатацию.</w:t>
      </w:r>
    </w:p>
    <w:p w:rsidR="00C70993" w:rsidRPr="00601F75" w:rsidRDefault="00C70993" w:rsidP="00C70993">
      <w:pPr>
        <w:ind w:firstLine="426"/>
        <w:jc w:val="both"/>
        <w:rPr>
          <w:sz w:val="24"/>
          <w:szCs w:val="24"/>
        </w:rPr>
      </w:pPr>
      <w:r w:rsidRPr="00601F75">
        <w:rPr>
          <w:sz w:val="24"/>
          <w:szCs w:val="24"/>
        </w:rPr>
        <w:t>11. Проектная документация на строительство инженерных сетей разрабатывается по техническим условиям эксплуатирующих организаций на основании градостроительного плана земельного участка.</w:t>
      </w:r>
    </w:p>
    <w:p w:rsidR="00C70993" w:rsidRPr="004E08D9" w:rsidRDefault="00C70993" w:rsidP="00C70993">
      <w:pPr>
        <w:ind w:firstLine="426"/>
        <w:jc w:val="both"/>
        <w:rPr>
          <w:spacing w:val="-2"/>
          <w:sz w:val="24"/>
          <w:szCs w:val="24"/>
        </w:rPr>
      </w:pPr>
      <w:r w:rsidRPr="004E08D9">
        <w:rPr>
          <w:spacing w:val="-2"/>
          <w:sz w:val="24"/>
          <w:szCs w:val="24"/>
        </w:rPr>
        <w:t>12. При разработке рабочей документации отдельной транзитной или магистральной коммуникации должен учитываться проект строительства, реконструкции, благоустройства улицы, по которой намечена прокладка сети, а также ранее разработанные или разрабатываемые проекты на размещение других инженерных сетей и объектов инженерной инфраструктуры.</w:t>
      </w:r>
    </w:p>
    <w:p w:rsidR="00C70993" w:rsidRPr="00601F75" w:rsidRDefault="00C70993" w:rsidP="00C70993">
      <w:pPr>
        <w:ind w:firstLine="426"/>
        <w:jc w:val="both"/>
        <w:rPr>
          <w:sz w:val="24"/>
          <w:szCs w:val="24"/>
        </w:rPr>
      </w:pPr>
      <w:r w:rsidRPr="00601F75">
        <w:rPr>
          <w:sz w:val="24"/>
          <w:szCs w:val="24"/>
        </w:rPr>
        <w:t>13. Проектирование инженерных коммуникаций следует производить только на актуальной топографической основе М 1:500, 1:1000, выполненной в соответствии с техническими регламентами.</w:t>
      </w:r>
    </w:p>
    <w:p w:rsidR="00C70993" w:rsidRPr="004E08D9" w:rsidRDefault="00C70993" w:rsidP="00C70993">
      <w:pPr>
        <w:ind w:firstLine="426"/>
        <w:jc w:val="both"/>
        <w:rPr>
          <w:iCs/>
          <w:spacing w:val="-2"/>
          <w:sz w:val="24"/>
          <w:szCs w:val="24"/>
        </w:rPr>
      </w:pPr>
      <w:r w:rsidRPr="004E08D9">
        <w:rPr>
          <w:spacing w:val="-2"/>
          <w:sz w:val="24"/>
          <w:szCs w:val="24"/>
        </w:rPr>
        <w:t>14. Производство земляных работ, связанных с прокладкой инженерных сетей на территории поселения, выполняется в соответствии с утвержденной проектной документацией.</w:t>
      </w:r>
    </w:p>
    <w:p w:rsidR="00C70993" w:rsidRPr="00601F75" w:rsidRDefault="00C70993" w:rsidP="00C70993">
      <w:pPr>
        <w:ind w:firstLine="426"/>
        <w:jc w:val="both"/>
        <w:rPr>
          <w:sz w:val="24"/>
          <w:szCs w:val="24"/>
        </w:rPr>
      </w:pPr>
      <w:r w:rsidRPr="00601F75">
        <w:rPr>
          <w:sz w:val="24"/>
          <w:szCs w:val="24"/>
        </w:rPr>
        <w:t>15. Основные и условно разрешенные виды использования земельных участков и объектов капитального строительства:</w:t>
      </w:r>
    </w:p>
    <w:p w:rsidR="00C70993" w:rsidRPr="00601F75" w:rsidRDefault="00C70993" w:rsidP="00C70993">
      <w:pPr>
        <w:ind w:firstLine="559"/>
        <w:jc w:val="both"/>
        <w:rPr>
          <w:sz w:val="24"/>
          <w:szCs w:val="24"/>
        </w:rPr>
      </w:pPr>
    </w:p>
    <w:tbl>
      <w:tblPr>
        <w:tblW w:w="9808" w:type="dxa"/>
        <w:jc w:val="center"/>
        <w:tblInd w:w="55" w:type="dxa"/>
        <w:tblLayout w:type="fixed"/>
        <w:tblCellMar>
          <w:top w:w="55" w:type="dxa"/>
          <w:left w:w="55" w:type="dxa"/>
          <w:bottom w:w="55" w:type="dxa"/>
          <w:right w:w="55" w:type="dxa"/>
        </w:tblCellMar>
        <w:tblLook w:val="0000"/>
      </w:tblPr>
      <w:tblGrid>
        <w:gridCol w:w="510"/>
        <w:gridCol w:w="4989"/>
        <w:gridCol w:w="4309"/>
      </w:tblGrid>
      <w:tr w:rsidR="00C70993" w:rsidRPr="00752684" w:rsidTr="00C70993">
        <w:trPr>
          <w:trHeight w:val="170"/>
          <w:tblHeader/>
          <w:jc w:val="center"/>
        </w:trPr>
        <w:tc>
          <w:tcPr>
            <w:tcW w:w="510" w:type="dxa"/>
            <w:tcBorders>
              <w:top w:val="single" w:sz="4" w:space="0" w:color="000000"/>
              <w:left w:val="single" w:sz="4" w:space="0" w:color="000000"/>
              <w:bottom w:val="single" w:sz="4" w:space="0" w:color="000000"/>
            </w:tcBorders>
            <w:vAlign w:val="center"/>
          </w:tcPr>
          <w:p w:rsidR="00C70993" w:rsidRPr="00752684" w:rsidRDefault="00C70993" w:rsidP="00C70993">
            <w:pPr>
              <w:keepLines/>
              <w:snapToGrid w:val="0"/>
              <w:jc w:val="center"/>
              <w:rPr>
                <w:szCs w:val="24"/>
                <w:lang w:val="en-US"/>
              </w:rPr>
            </w:pPr>
            <w:r w:rsidRPr="00752684">
              <w:rPr>
                <w:szCs w:val="24"/>
                <w:lang w:val="en-US"/>
              </w:rPr>
              <w:lastRenderedPageBreak/>
              <w:t>№</w:t>
            </w:r>
          </w:p>
          <w:p w:rsidR="00C70993" w:rsidRPr="00752684" w:rsidRDefault="00C70993" w:rsidP="00C70993">
            <w:pPr>
              <w:keepLines/>
              <w:jc w:val="center"/>
              <w:rPr>
                <w:szCs w:val="24"/>
              </w:rPr>
            </w:pPr>
            <w:r w:rsidRPr="00752684">
              <w:rPr>
                <w:szCs w:val="24"/>
              </w:rPr>
              <w:t>п/п</w:t>
            </w:r>
          </w:p>
        </w:tc>
        <w:tc>
          <w:tcPr>
            <w:tcW w:w="4989" w:type="dxa"/>
            <w:tcBorders>
              <w:top w:val="single" w:sz="4" w:space="0" w:color="000000"/>
              <w:left w:val="single" w:sz="4" w:space="0" w:color="000000"/>
              <w:bottom w:val="single" w:sz="4" w:space="0" w:color="000000"/>
              <w:right w:val="single" w:sz="4" w:space="0" w:color="000000"/>
            </w:tcBorders>
            <w:vAlign w:val="center"/>
          </w:tcPr>
          <w:p w:rsidR="00C70993" w:rsidRPr="00752684" w:rsidRDefault="00C70993" w:rsidP="00C70993">
            <w:pPr>
              <w:keepLines/>
              <w:snapToGrid w:val="0"/>
              <w:jc w:val="center"/>
              <w:rPr>
                <w:szCs w:val="24"/>
              </w:rPr>
            </w:pPr>
            <w:r w:rsidRPr="00752684">
              <w:rPr>
                <w:szCs w:val="24"/>
              </w:rPr>
              <w:t>Наименование вида использования</w:t>
            </w:r>
          </w:p>
        </w:tc>
        <w:tc>
          <w:tcPr>
            <w:tcW w:w="4309" w:type="dxa"/>
            <w:tcBorders>
              <w:top w:val="single" w:sz="4" w:space="0" w:color="000000"/>
              <w:left w:val="single" w:sz="4" w:space="0" w:color="000000"/>
              <w:bottom w:val="single" w:sz="4" w:space="0" w:color="000000"/>
              <w:right w:val="single" w:sz="4" w:space="0" w:color="000000"/>
            </w:tcBorders>
          </w:tcPr>
          <w:p w:rsidR="00C70993" w:rsidRPr="00752684" w:rsidRDefault="00C70993" w:rsidP="00C70993">
            <w:pPr>
              <w:keepLines/>
              <w:snapToGrid w:val="0"/>
              <w:jc w:val="center"/>
              <w:rPr>
                <w:color w:val="000000"/>
                <w:szCs w:val="24"/>
              </w:rPr>
            </w:pPr>
            <w:r w:rsidRPr="00752684">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752684" w:rsidTr="00C70993">
        <w:trPr>
          <w:trHeight w:val="17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b/>
                <w:sz w:val="22"/>
                <w:szCs w:val="24"/>
              </w:rPr>
            </w:pPr>
          </w:p>
        </w:tc>
        <w:tc>
          <w:tcPr>
            <w:tcW w:w="4989"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b/>
                <w:sz w:val="22"/>
                <w:szCs w:val="24"/>
              </w:rPr>
            </w:pPr>
            <w:r w:rsidRPr="00752684">
              <w:rPr>
                <w:b/>
                <w:sz w:val="22"/>
                <w:szCs w:val="24"/>
              </w:rPr>
              <w:t>Основные виды разрешенного использования</w:t>
            </w:r>
          </w:p>
        </w:tc>
        <w:tc>
          <w:tcPr>
            <w:tcW w:w="4309" w:type="dxa"/>
            <w:tcBorders>
              <w:left w:val="single" w:sz="4" w:space="0" w:color="000000"/>
              <w:bottom w:val="single" w:sz="4" w:space="0" w:color="000000"/>
              <w:right w:val="single" w:sz="4" w:space="0" w:color="000000"/>
            </w:tcBorders>
          </w:tcPr>
          <w:p w:rsidR="00C70993" w:rsidRPr="00752684" w:rsidRDefault="00C70993" w:rsidP="00C70993">
            <w:pPr>
              <w:snapToGrid w:val="0"/>
              <w:jc w:val="both"/>
              <w:rPr>
                <w:b/>
                <w:sz w:val="22"/>
                <w:szCs w:val="24"/>
              </w:rPr>
            </w:pPr>
          </w:p>
        </w:tc>
      </w:tr>
      <w:tr w:rsidR="00C70993" w:rsidRPr="00752684" w:rsidTr="00C70993">
        <w:trPr>
          <w:trHeight w:val="17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1</w:t>
            </w:r>
          </w:p>
        </w:tc>
        <w:tc>
          <w:tcPr>
            <w:tcW w:w="4989"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sz w:val="22"/>
                <w:szCs w:val="24"/>
              </w:rPr>
            </w:pPr>
            <w:r w:rsidRPr="00752684">
              <w:rPr>
                <w:sz w:val="22"/>
                <w:szCs w:val="24"/>
              </w:rPr>
              <w:t>Энергетика</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sz w:val="22"/>
                <w:szCs w:val="24"/>
              </w:rPr>
            </w:pPr>
            <w:r w:rsidRPr="00752684">
              <w:rPr>
                <w:sz w:val="22"/>
                <w:szCs w:val="24"/>
              </w:rPr>
              <w:t>6.7</w:t>
            </w:r>
          </w:p>
        </w:tc>
      </w:tr>
      <w:tr w:rsidR="00C70993" w:rsidRPr="00752684" w:rsidTr="00C70993">
        <w:trPr>
          <w:trHeight w:val="17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2</w:t>
            </w:r>
          </w:p>
        </w:tc>
        <w:tc>
          <w:tcPr>
            <w:tcW w:w="4989"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sz w:val="22"/>
                <w:szCs w:val="24"/>
              </w:rPr>
            </w:pPr>
            <w:r w:rsidRPr="00752684">
              <w:rPr>
                <w:sz w:val="22"/>
                <w:szCs w:val="24"/>
              </w:rPr>
              <w:t>Связь</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sz w:val="22"/>
                <w:szCs w:val="24"/>
              </w:rPr>
            </w:pPr>
            <w:r w:rsidRPr="00752684">
              <w:rPr>
                <w:sz w:val="22"/>
                <w:szCs w:val="24"/>
              </w:rPr>
              <w:t>6.8</w:t>
            </w:r>
          </w:p>
        </w:tc>
      </w:tr>
      <w:tr w:rsidR="00C70993" w:rsidRPr="00752684" w:rsidTr="00C70993">
        <w:trPr>
          <w:trHeight w:val="170"/>
          <w:jc w:val="center"/>
        </w:trPr>
        <w:tc>
          <w:tcPr>
            <w:tcW w:w="510" w:type="dxa"/>
            <w:tcBorders>
              <w:left w:val="single" w:sz="4" w:space="0" w:color="000000"/>
              <w:bottom w:val="single" w:sz="4" w:space="0" w:color="000000"/>
            </w:tcBorders>
          </w:tcPr>
          <w:p w:rsidR="00C70993" w:rsidRPr="00752684" w:rsidRDefault="00C70993" w:rsidP="00C70993">
            <w:pPr>
              <w:snapToGrid w:val="0"/>
              <w:jc w:val="center"/>
              <w:rPr>
                <w:sz w:val="22"/>
                <w:szCs w:val="24"/>
              </w:rPr>
            </w:pPr>
            <w:r w:rsidRPr="00752684">
              <w:rPr>
                <w:sz w:val="22"/>
                <w:szCs w:val="24"/>
              </w:rPr>
              <w:t>3</w:t>
            </w:r>
          </w:p>
        </w:tc>
        <w:tc>
          <w:tcPr>
            <w:tcW w:w="4989" w:type="dxa"/>
            <w:tcBorders>
              <w:left w:val="single" w:sz="4" w:space="0" w:color="000000"/>
              <w:bottom w:val="single" w:sz="4" w:space="0" w:color="000000"/>
              <w:right w:val="single" w:sz="4" w:space="0" w:color="000000"/>
            </w:tcBorders>
          </w:tcPr>
          <w:p w:rsidR="00C70993" w:rsidRPr="00752684" w:rsidRDefault="00C70993" w:rsidP="00C70993">
            <w:pPr>
              <w:keepLines/>
              <w:snapToGrid w:val="0"/>
              <w:ind w:right="5"/>
              <w:jc w:val="both"/>
              <w:rPr>
                <w:sz w:val="22"/>
                <w:szCs w:val="24"/>
              </w:rPr>
            </w:pPr>
            <w:r w:rsidRPr="00752684">
              <w:rPr>
                <w:sz w:val="22"/>
                <w:szCs w:val="24"/>
              </w:rPr>
              <w:t>Трубопроводный транспорт</w:t>
            </w:r>
          </w:p>
        </w:tc>
        <w:tc>
          <w:tcPr>
            <w:tcW w:w="4309" w:type="dxa"/>
            <w:tcBorders>
              <w:left w:val="single" w:sz="4" w:space="0" w:color="000000"/>
              <w:bottom w:val="single" w:sz="4" w:space="0" w:color="000000"/>
              <w:right w:val="single" w:sz="4" w:space="0" w:color="000000"/>
            </w:tcBorders>
            <w:vAlign w:val="center"/>
          </w:tcPr>
          <w:p w:rsidR="00C70993" w:rsidRPr="00752684" w:rsidRDefault="00C70993" w:rsidP="00C70993">
            <w:pPr>
              <w:keepLines/>
              <w:snapToGrid w:val="0"/>
              <w:ind w:right="5"/>
              <w:jc w:val="center"/>
              <w:rPr>
                <w:sz w:val="22"/>
                <w:szCs w:val="24"/>
              </w:rPr>
            </w:pPr>
            <w:r w:rsidRPr="00752684">
              <w:rPr>
                <w:sz w:val="22"/>
                <w:szCs w:val="24"/>
              </w:rPr>
              <w:t>7.5</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E85199" w:rsidRDefault="00C70993" w:rsidP="00C70993">
      <w:pPr>
        <w:ind w:left="284" w:hanging="284"/>
        <w:jc w:val="both"/>
        <w:rPr>
          <w:sz w:val="22"/>
          <w:szCs w:val="24"/>
        </w:rPr>
      </w:pPr>
    </w:p>
    <w:p w:rsidR="00C70993" w:rsidRPr="00601F75" w:rsidRDefault="00C70993" w:rsidP="00C70993">
      <w:pPr>
        <w:ind w:firstLine="567"/>
        <w:jc w:val="both"/>
        <w:rPr>
          <w:sz w:val="24"/>
          <w:szCs w:val="24"/>
        </w:rPr>
      </w:pPr>
      <w:r w:rsidRPr="00601F75">
        <w:rPr>
          <w:sz w:val="24"/>
          <w:szCs w:val="24"/>
        </w:rPr>
        <w:t>3) предельные(минимальные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C70993">
      <w:pPr>
        <w:ind w:firstLine="567"/>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C70993">
      <w:pPr>
        <w:suppressAutoHyphens/>
        <w:ind w:firstLine="284"/>
        <w:jc w:val="both"/>
        <w:rPr>
          <w:sz w:val="24"/>
          <w:szCs w:val="24"/>
        </w:rPr>
      </w:pPr>
      <w:r w:rsidRPr="00601F75">
        <w:rPr>
          <w:sz w:val="24"/>
          <w:szCs w:val="24"/>
        </w:rPr>
        <w:t xml:space="preserve">- предельные (минимальные и (или) максимальные) размеры земельных участков – не подлежат установлению; </w:t>
      </w:r>
    </w:p>
    <w:p w:rsidR="00C70993" w:rsidRPr="00601F75" w:rsidRDefault="00C70993" w:rsidP="00C70993">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autoSpaceDE w:val="0"/>
        <w:autoSpaceDN w:val="0"/>
        <w:adjustRightInd w:val="0"/>
        <w:ind w:firstLine="284"/>
        <w:jc w:val="both"/>
        <w:rPr>
          <w:sz w:val="24"/>
          <w:szCs w:val="24"/>
        </w:rPr>
      </w:pPr>
      <w:r w:rsidRPr="00601F75">
        <w:rPr>
          <w:sz w:val="24"/>
          <w:szCs w:val="24"/>
        </w:rPr>
        <w:t>- от границ земельного участка – 3 метра;</w:t>
      </w:r>
    </w:p>
    <w:p w:rsidR="00C70993" w:rsidRPr="00601F75" w:rsidRDefault="00C70993" w:rsidP="00C70993">
      <w:pPr>
        <w:suppressAutoHyphens/>
        <w:ind w:firstLine="567"/>
        <w:jc w:val="both"/>
        <w:rPr>
          <w:sz w:val="24"/>
          <w:szCs w:val="24"/>
        </w:rPr>
      </w:pPr>
      <w:r w:rsidRPr="00601F75">
        <w:rPr>
          <w:sz w:val="24"/>
          <w:szCs w:val="24"/>
        </w:rPr>
        <w:t>3.3) предельное количество этажей – 3шт;</w:t>
      </w:r>
    </w:p>
    <w:p w:rsidR="00C70993" w:rsidRPr="00601F75" w:rsidRDefault="00C70993" w:rsidP="00C70993">
      <w:pPr>
        <w:suppressAutoHyphens/>
        <w:ind w:firstLine="567"/>
        <w:jc w:val="both"/>
        <w:rPr>
          <w:sz w:val="24"/>
          <w:szCs w:val="24"/>
        </w:rPr>
      </w:pPr>
      <w:r w:rsidRPr="00601F75">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C70993" w:rsidRPr="00601F75" w:rsidRDefault="00C70993" w:rsidP="00C70993">
      <w:pPr>
        <w:suppressAutoHyphens/>
        <w:ind w:firstLine="567"/>
        <w:jc w:val="both"/>
        <w:rPr>
          <w:sz w:val="24"/>
          <w:szCs w:val="24"/>
        </w:rPr>
      </w:pPr>
      <w:r w:rsidRPr="00601F75">
        <w:rPr>
          <w:sz w:val="24"/>
          <w:szCs w:val="24"/>
        </w:rPr>
        <w:t>3.5) максимальная общая площадь объектов капитального строительства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3.6) минимальные размеры озелененной территории земельных участков - в соответствии с частью 4 статьи 37;</w:t>
      </w:r>
    </w:p>
    <w:p w:rsidR="00C70993" w:rsidRPr="00601F75" w:rsidRDefault="00C70993" w:rsidP="00C70993">
      <w:pPr>
        <w:suppressAutoHyphens/>
        <w:ind w:firstLine="567"/>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Pr="00601F75" w:rsidRDefault="00C70993" w:rsidP="00C70993">
      <w:pPr>
        <w:suppressAutoHyphens/>
        <w:ind w:left="284"/>
        <w:jc w:val="both"/>
        <w:rPr>
          <w:sz w:val="24"/>
          <w:szCs w:val="24"/>
        </w:rPr>
      </w:pPr>
    </w:p>
    <w:p w:rsidR="00C70993" w:rsidRPr="00601F75" w:rsidRDefault="00C70993" w:rsidP="00C70993">
      <w:pPr>
        <w:pStyle w:val="ac"/>
        <w:ind w:left="432"/>
        <w:jc w:val="both"/>
        <w:rPr>
          <w:b/>
          <w:sz w:val="24"/>
          <w:szCs w:val="24"/>
        </w:rPr>
      </w:pPr>
      <w:r w:rsidRPr="00601F75">
        <w:rPr>
          <w:b/>
          <w:sz w:val="24"/>
          <w:szCs w:val="24"/>
        </w:rPr>
        <w:t>ИТ-1а. ЗОНА ОБЪЕКТОВ КАПИТЕЛЬНОГО СТРОИТЕЛЬСТВА ИНЖЕНЕРНОЙ ИНФРАСТРУКТУРЫ.</w:t>
      </w:r>
    </w:p>
    <w:p w:rsidR="00C70993" w:rsidRPr="00601F75" w:rsidRDefault="00C70993" w:rsidP="00C70993">
      <w:pPr>
        <w:ind w:firstLine="567"/>
        <w:jc w:val="both"/>
        <w:rPr>
          <w:bCs/>
          <w:sz w:val="24"/>
          <w:szCs w:val="24"/>
        </w:rPr>
      </w:pPr>
      <w:r w:rsidRPr="00601F75">
        <w:rPr>
          <w:bCs/>
          <w:sz w:val="24"/>
          <w:szCs w:val="24"/>
        </w:rPr>
        <w:t>Зона выделена для обеспечения правовых условий эксплуатации линейно-кабельных сооружений и объектов капитального строительства. В соответствии с подпунктом 3 пункта 4 статьи 36 Градостроительного кодекса Российской Федерации действие градостроительных регламентов на земельные участки и объекты капитального строительства в этой зоне не распространяется. Их использование определяется уполномоченными органами в соответствии с законодательством Российской Федерации.</w:t>
      </w:r>
    </w:p>
    <w:p w:rsidR="00C70993" w:rsidRPr="00601F75" w:rsidRDefault="00C70993" w:rsidP="00C70993">
      <w:pPr>
        <w:ind w:firstLine="426"/>
        <w:jc w:val="both"/>
        <w:rPr>
          <w:sz w:val="24"/>
          <w:szCs w:val="24"/>
        </w:rPr>
      </w:pPr>
      <w:r w:rsidRPr="00601F75">
        <w:rPr>
          <w:sz w:val="24"/>
          <w:szCs w:val="24"/>
        </w:rPr>
        <w:t>1. Зоны инженерной инфраструктуры предназначены для размещения и функционирования сооружений и коммуникаций энергообеспечения, канализации и очистки стоков, газоснабжения, теплоснабжения, связи, а также территорий, необходимых для их технического обслуживания и охраны;</w:t>
      </w:r>
    </w:p>
    <w:p w:rsidR="00C70993" w:rsidRPr="00F1712F" w:rsidRDefault="00C70993" w:rsidP="00C70993">
      <w:pPr>
        <w:ind w:firstLine="426"/>
        <w:jc w:val="both"/>
        <w:rPr>
          <w:spacing w:val="-2"/>
          <w:sz w:val="24"/>
          <w:szCs w:val="24"/>
        </w:rPr>
      </w:pPr>
      <w:r w:rsidRPr="00F1712F">
        <w:rPr>
          <w:spacing w:val="-2"/>
          <w:sz w:val="24"/>
          <w:szCs w:val="24"/>
        </w:rPr>
        <w:t>2. Включение земельных участков в состав зоны инженерной инфраструктуры обусловлено расположением на этих участках объектов соответствующего функционального назначения или предназначенных градостроительной документацией для размещения таких объектов.</w:t>
      </w:r>
    </w:p>
    <w:p w:rsidR="00C70993" w:rsidRPr="00601F75" w:rsidRDefault="00C70993" w:rsidP="00C70993">
      <w:pPr>
        <w:ind w:firstLine="426"/>
        <w:jc w:val="both"/>
        <w:rPr>
          <w:sz w:val="24"/>
          <w:szCs w:val="24"/>
        </w:rPr>
      </w:pPr>
      <w:r w:rsidRPr="00601F75">
        <w:rPr>
          <w:sz w:val="24"/>
          <w:szCs w:val="24"/>
        </w:rPr>
        <w:t>3. Размещение на территории зоны инженерной инфраструктуры объектов жилого и общественно-делового назначения не допускается.</w:t>
      </w:r>
    </w:p>
    <w:p w:rsidR="00C70993" w:rsidRPr="00601F75" w:rsidRDefault="00C70993" w:rsidP="00C70993">
      <w:pPr>
        <w:ind w:firstLine="426"/>
        <w:jc w:val="both"/>
        <w:rPr>
          <w:sz w:val="24"/>
          <w:szCs w:val="24"/>
        </w:rPr>
      </w:pPr>
      <w:r w:rsidRPr="00601F75">
        <w:rPr>
          <w:sz w:val="24"/>
          <w:szCs w:val="24"/>
        </w:rPr>
        <w:t xml:space="preserve">4. Инженерные коммуникации проектируются в соответствии с генеральным планом поселения, схемой территориального планирования субъекта Российской Федерации, схемой </w:t>
      </w:r>
      <w:r w:rsidRPr="00601F75">
        <w:rPr>
          <w:sz w:val="24"/>
          <w:szCs w:val="24"/>
        </w:rPr>
        <w:lastRenderedPageBreak/>
        <w:t>территориального планирования Российской Федерации, а также планируемым размещением объектов капитального строительства федерального и регионального значения</w:t>
      </w:r>
    </w:p>
    <w:p w:rsidR="00C70993" w:rsidRPr="00601F75" w:rsidRDefault="00C70993" w:rsidP="00C70993">
      <w:pPr>
        <w:ind w:firstLine="426"/>
        <w:jc w:val="both"/>
        <w:rPr>
          <w:sz w:val="24"/>
          <w:szCs w:val="24"/>
        </w:rPr>
      </w:pPr>
      <w:r w:rsidRPr="00601F75">
        <w:rPr>
          <w:sz w:val="24"/>
          <w:szCs w:val="24"/>
        </w:rPr>
        <w:t xml:space="preserve">5. Прокладка инженерных коммуникаций должна производиться, как правило,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уполномоченных государственных органов. </w:t>
      </w:r>
    </w:p>
    <w:p w:rsidR="00C70993" w:rsidRPr="00601F75" w:rsidRDefault="00C70993" w:rsidP="00C70993">
      <w:pPr>
        <w:ind w:firstLine="426"/>
        <w:jc w:val="both"/>
        <w:rPr>
          <w:sz w:val="24"/>
          <w:szCs w:val="24"/>
        </w:rPr>
      </w:pPr>
      <w:r w:rsidRPr="00601F75">
        <w:rPr>
          <w:sz w:val="24"/>
          <w:szCs w:val="24"/>
        </w:rPr>
        <w:t xml:space="preserve">6. Проектирование и строительство инженерных коммуникаций осуществляется в соответствии со строительными нормами и правилами, техническими регламентами. </w:t>
      </w:r>
    </w:p>
    <w:p w:rsidR="00C70993" w:rsidRPr="00601F75" w:rsidRDefault="00C70993" w:rsidP="00C70993">
      <w:pPr>
        <w:ind w:firstLine="426"/>
        <w:jc w:val="both"/>
        <w:rPr>
          <w:sz w:val="24"/>
          <w:szCs w:val="24"/>
        </w:rPr>
      </w:pPr>
      <w:r w:rsidRPr="00601F75">
        <w:rPr>
          <w:sz w:val="24"/>
          <w:szCs w:val="24"/>
        </w:rPr>
        <w:t>7. При необходимости прокладки магистральной сети, не предусмотренной утвержденной градостроительной документацией, ее трассировка, условия проектирования и строительства должны рассматриваться органом, уполномоченным в области градостроительной деятельности по представлению проектных материалов заказчиком.</w:t>
      </w:r>
    </w:p>
    <w:p w:rsidR="00C70993" w:rsidRPr="00601F75" w:rsidRDefault="00C70993" w:rsidP="00C70993">
      <w:pPr>
        <w:ind w:firstLine="426"/>
        <w:jc w:val="both"/>
        <w:rPr>
          <w:sz w:val="24"/>
          <w:szCs w:val="24"/>
        </w:rPr>
      </w:pPr>
      <w:r w:rsidRPr="00601F75">
        <w:rPr>
          <w:sz w:val="24"/>
          <w:szCs w:val="24"/>
        </w:rPr>
        <w:t>8. При прокладке коммуникаций по благоустроенным территориям в проектах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rsidR="00C70993" w:rsidRPr="00601F75" w:rsidRDefault="00C70993" w:rsidP="00C70993">
      <w:pPr>
        <w:ind w:firstLine="426"/>
        <w:jc w:val="both"/>
        <w:rPr>
          <w:sz w:val="24"/>
          <w:szCs w:val="24"/>
        </w:rPr>
      </w:pPr>
      <w:r w:rsidRPr="00601F75">
        <w:rPr>
          <w:sz w:val="24"/>
          <w:szCs w:val="24"/>
        </w:rPr>
        <w:t>9. Владельцы коммуникаций обязаны иметь достоверную и полную документацию по принадлежащим (эксплуатируемым) им сетям и сооружениям и в установленные сроки передавать в орган, уполномоченным в области градостроительной деятельности, документы об изменениях, связанных с их проектированием, строительством и эксплуатацией (исполнительная съемка).</w:t>
      </w:r>
    </w:p>
    <w:p w:rsidR="00C70993" w:rsidRPr="00601F75" w:rsidRDefault="00C70993" w:rsidP="00C70993">
      <w:pPr>
        <w:ind w:firstLine="426"/>
        <w:jc w:val="both"/>
        <w:rPr>
          <w:sz w:val="24"/>
          <w:szCs w:val="24"/>
        </w:rPr>
      </w:pPr>
      <w:r w:rsidRPr="00601F75">
        <w:rPr>
          <w:sz w:val="24"/>
          <w:szCs w:val="24"/>
        </w:rPr>
        <w:t xml:space="preserve">10. При прокладке сетей заказчик обязан выполнить: </w:t>
      </w:r>
    </w:p>
    <w:p w:rsidR="00C70993" w:rsidRPr="00601F75" w:rsidRDefault="00C70993" w:rsidP="00C70993">
      <w:pPr>
        <w:ind w:firstLine="284"/>
        <w:jc w:val="both"/>
        <w:rPr>
          <w:sz w:val="24"/>
          <w:szCs w:val="24"/>
        </w:rPr>
      </w:pPr>
      <w:r w:rsidRPr="00601F75">
        <w:rPr>
          <w:sz w:val="24"/>
          <w:szCs w:val="24"/>
        </w:rPr>
        <w:t>1) разбивку на местности осей прокладываемых трасс инженерных коммуникаций в соответствии с рабочими чертежами;</w:t>
      </w:r>
    </w:p>
    <w:p w:rsidR="00C70993" w:rsidRPr="00601F75" w:rsidRDefault="00C70993" w:rsidP="00C70993">
      <w:pPr>
        <w:ind w:firstLine="284"/>
        <w:jc w:val="both"/>
        <w:rPr>
          <w:sz w:val="24"/>
          <w:szCs w:val="24"/>
        </w:rPr>
      </w:pPr>
      <w:r w:rsidRPr="00601F75">
        <w:rPr>
          <w:sz w:val="24"/>
          <w:szCs w:val="24"/>
        </w:rPr>
        <w:t>2) исполнительную съемку проложенных трасс инженерных коммуникаций до ввода их в эксплуатацию.</w:t>
      </w:r>
    </w:p>
    <w:p w:rsidR="00C70993" w:rsidRPr="00601F75" w:rsidRDefault="00C70993" w:rsidP="00C70993">
      <w:pPr>
        <w:ind w:firstLine="426"/>
        <w:jc w:val="both"/>
        <w:rPr>
          <w:sz w:val="24"/>
          <w:szCs w:val="24"/>
        </w:rPr>
      </w:pPr>
      <w:r w:rsidRPr="00601F75">
        <w:rPr>
          <w:sz w:val="24"/>
          <w:szCs w:val="24"/>
        </w:rPr>
        <w:t xml:space="preserve">11. Проектная документация на строительство инженерных сетей разрабатывается по техническим условиям эксплуатирующих организаций на основании градостроительного плана земельного участка. </w:t>
      </w:r>
    </w:p>
    <w:p w:rsidR="00C70993" w:rsidRPr="00601F75" w:rsidRDefault="00C70993" w:rsidP="00C70993">
      <w:pPr>
        <w:ind w:firstLine="426"/>
        <w:jc w:val="both"/>
        <w:rPr>
          <w:sz w:val="24"/>
          <w:szCs w:val="24"/>
        </w:rPr>
      </w:pPr>
      <w:r w:rsidRPr="00601F75">
        <w:rPr>
          <w:sz w:val="24"/>
          <w:szCs w:val="24"/>
        </w:rPr>
        <w:t>12. При разработке рабочей документации отдельной транзитной или магистральной коммуникации должен учитываться проект строительства, реконструкции, благоустройства улицы, по которой намечена прокладка сети, а также ранее разработанные или разрабатываемые проекты на размещение других инженерных сетей и объектов инженерной инфраструктуры.</w:t>
      </w:r>
    </w:p>
    <w:p w:rsidR="00C70993" w:rsidRPr="00601F75" w:rsidRDefault="00C70993" w:rsidP="00C70993">
      <w:pPr>
        <w:ind w:firstLine="426"/>
        <w:jc w:val="both"/>
        <w:rPr>
          <w:sz w:val="24"/>
          <w:szCs w:val="24"/>
        </w:rPr>
      </w:pPr>
      <w:r w:rsidRPr="00601F75">
        <w:rPr>
          <w:sz w:val="24"/>
          <w:szCs w:val="24"/>
        </w:rPr>
        <w:t>13. Проектирование инженерных коммуникаций следует производить только на актуальной топографической основе М 1:500, 1:1000, выполненной  в  соответствии  с  техническими регламентами.</w:t>
      </w:r>
    </w:p>
    <w:p w:rsidR="00C70993" w:rsidRPr="004E08D9" w:rsidRDefault="00C70993" w:rsidP="00C70993">
      <w:pPr>
        <w:ind w:firstLine="426"/>
        <w:jc w:val="both"/>
        <w:rPr>
          <w:iCs/>
          <w:spacing w:val="-2"/>
          <w:sz w:val="24"/>
          <w:szCs w:val="24"/>
        </w:rPr>
      </w:pPr>
      <w:r w:rsidRPr="004E08D9">
        <w:rPr>
          <w:spacing w:val="-2"/>
          <w:sz w:val="24"/>
          <w:szCs w:val="24"/>
        </w:rPr>
        <w:t>14. Производство земляных работ, связанных с прокладкой инженерных сетей на территории поселения, выполняется в соответствии с утвержденной проектной документацией.</w:t>
      </w:r>
    </w:p>
    <w:p w:rsidR="00C70993" w:rsidRPr="00601F75" w:rsidRDefault="00C70993" w:rsidP="00C70993">
      <w:pPr>
        <w:ind w:firstLine="426"/>
        <w:jc w:val="both"/>
        <w:rPr>
          <w:sz w:val="24"/>
          <w:szCs w:val="24"/>
        </w:rPr>
      </w:pPr>
      <w:r w:rsidRPr="00601F75">
        <w:rPr>
          <w:sz w:val="24"/>
          <w:szCs w:val="24"/>
        </w:rPr>
        <w:t>15. Основные и условно разрешенные виды использования земельных участков и объектов капитального строительства:</w:t>
      </w:r>
    </w:p>
    <w:p w:rsidR="00C70993" w:rsidRPr="00601F75" w:rsidRDefault="00C70993" w:rsidP="00C70993">
      <w:pPr>
        <w:ind w:firstLine="426"/>
        <w:jc w:val="both"/>
        <w:rPr>
          <w:sz w:val="24"/>
          <w:szCs w:val="24"/>
        </w:rPr>
      </w:pPr>
    </w:p>
    <w:tbl>
      <w:tblPr>
        <w:tblW w:w="9751" w:type="dxa"/>
        <w:jc w:val="center"/>
        <w:tblInd w:w="55" w:type="dxa"/>
        <w:tblLayout w:type="fixed"/>
        <w:tblCellMar>
          <w:top w:w="55" w:type="dxa"/>
          <w:left w:w="55" w:type="dxa"/>
          <w:bottom w:w="55" w:type="dxa"/>
          <w:right w:w="55" w:type="dxa"/>
        </w:tblCellMar>
        <w:tblLook w:val="0000"/>
      </w:tblPr>
      <w:tblGrid>
        <w:gridCol w:w="510"/>
        <w:gridCol w:w="4932"/>
        <w:gridCol w:w="4309"/>
      </w:tblGrid>
      <w:tr w:rsidR="00C70993" w:rsidRPr="006F2746" w:rsidTr="00C70993">
        <w:trPr>
          <w:trHeight w:val="57"/>
          <w:tblHeader/>
          <w:jc w:val="center"/>
        </w:trPr>
        <w:tc>
          <w:tcPr>
            <w:tcW w:w="510" w:type="dxa"/>
            <w:tcBorders>
              <w:top w:val="single" w:sz="4" w:space="0" w:color="000000"/>
              <w:left w:val="single" w:sz="4" w:space="0" w:color="000000"/>
              <w:bottom w:val="single" w:sz="4" w:space="0" w:color="000000"/>
            </w:tcBorders>
            <w:vAlign w:val="center"/>
          </w:tcPr>
          <w:p w:rsidR="00C70993" w:rsidRPr="006F2746" w:rsidRDefault="00C70993" w:rsidP="00C70993">
            <w:pPr>
              <w:keepLines/>
              <w:snapToGrid w:val="0"/>
              <w:jc w:val="center"/>
              <w:rPr>
                <w:szCs w:val="24"/>
                <w:lang w:val="en-US"/>
              </w:rPr>
            </w:pPr>
            <w:r w:rsidRPr="006F2746">
              <w:rPr>
                <w:szCs w:val="24"/>
                <w:lang w:val="en-US"/>
              </w:rPr>
              <w:t>№</w:t>
            </w:r>
          </w:p>
          <w:p w:rsidR="00C70993" w:rsidRPr="006F2746" w:rsidRDefault="00C70993" w:rsidP="00C70993">
            <w:pPr>
              <w:keepLines/>
              <w:jc w:val="center"/>
              <w:rPr>
                <w:szCs w:val="24"/>
              </w:rPr>
            </w:pPr>
            <w:r w:rsidRPr="006F2746">
              <w:rPr>
                <w:szCs w:val="24"/>
              </w:rPr>
              <w:t>п/п</w:t>
            </w:r>
          </w:p>
        </w:tc>
        <w:tc>
          <w:tcPr>
            <w:tcW w:w="4932" w:type="dxa"/>
            <w:tcBorders>
              <w:top w:val="single" w:sz="4" w:space="0" w:color="000000"/>
              <w:left w:val="single" w:sz="4" w:space="0" w:color="000000"/>
              <w:bottom w:val="single" w:sz="4" w:space="0" w:color="000000"/>
              <w:right w:val="single" w:sz="4" w:space="0" w:color="000000"/>
            </w:tcBorders>
            <w:vAlign w:val="center"/>
          </w:tcPr>
          <w:p w:rsidR="00C70993" w:rsidRPr="006F2746" w:rsidRDefault="00C70993" w:rsidP="00C70993">
            <w:pPr>
              <w:keepLines/>
              <w:snapToGrid w:val="0"/>
              <w:jc w:val="center"/>
              <w:rPr>
                <w:szCs w:val="24"/>
              </w:rPr>
            </w:pPr>
            <w:r w:rsidRPr="006F2746">
              <w:rPr>
                <w:szCs w:val="24"/>
              </w:rPr>
              <w:t>Наименование вида использования</w:t>
            </w:r>
          </w:p>
        </w:tc>
        <w:tc>
          <w:tcPr>
            <w:tcW w:w="4309" w:type="dxa"/>
            <w:tcBorders>
              <w:top w:val="single" w:sz="4" w:space="0" w:color="000000"/>
              <w:left w:val="single" w:sz="4" w:space="0" w:color="000000"/>
              <w:bottom w:val="single" w:sz="4" w:space="0" w:color="000000"/>
              <w:right w:val="single" w:sz="4" w:space="0" w:color="000000"/>
            </w:tcBorders>
          </w:tcPr>
          <w:p w:rsidR="00C70993" w:rsidRPr="006F2746" w:rsidRDefault="00C70993" w:rsidP="00C70993">
            <w:pPr>
              <w:keepLines/>
              <w:snapToGrid w:val="0"/>
              <w:jc w:val="center"/>
              <w:rPr>
                <w:color w:val="000000"/>
                <w:szCs w:val="24"/>
              </w:rPr>
            </w:pPr>
            <w:r w:rsidRPr="006F2746">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6F2746" w:rsidTr="00C70993">
        <w:trPr>
          <w:trHeight w:val="57"/>
          <w:jc w:val="center"/>
        </w:trPr>
        <w:tc>
          <w:tcPr>
            <w:tcW w:w="510" w:type="dxa"/>
            <w:tcBorders>
              <w:left w:val="single" w:sz="4" w:space="0" w:color="000000"/>
              <w:bottom w:val="single" w:sz="4" w:space="0" w:color="000000"/>
            </w:tcBorders>
          </w:tcPr>
          <w:p w:rsidR="00C70993" w:rsidRPr="006F2746" w:rsidRDefault="00C70993" w:rsidP="00C70993">
            <w:pPr>
              <w:snapToGrid w:val="0"/>
              <w:jc w:val="center"/>
              <w:rPr>
                <w:b/>
                <w:sz w:val="22"/>
                <w:szCs w:val="24"/>
              </w:rPr>
            </w:pPr>
          </w:p>
        </w:tc>
        <w:tc>
          <w:tcPr>
            <w:tcW w:w="4932" w:type="dxa"/>
            <w:tcBorders>
              <w:left w:val="single" w:sz="4" w:space="0" w:color="000000"/>
              <w:bottom w:val="single" w:sz="4" w:space="0" w:color="000000"/>
              <w:right w:val="single" w:sz="4" w:space="0" w:color="000000"/>
            </w:tcBorders>
          </w:tcPr>
          <w:p w:rsidR="00C70993" w:rsidRPr="006F2746" w:rsidRDefault="00C70993" w:rsidP="00C70993">
            <w:pPr>
              <w:snapToGrid w:val="0"/>
              <w:jc w:val="both"/>
              <w:rPr>
                <w:b/>
                <w:sz w:val="22"/>
                <w:szCs w:val="24"/>
              </w:rPr>
            </w:pPr>
            <w:r w:rsidRPr="006F2746">
              <w:rPr>
                <w:b/>
                <w:sz w:val="22"/>
                <w:szCs w:val="24"/>
              </w:rPr>
              <w:t>Основные виды разрешенного использования</w:t>
            </w:r>
          </w:p>
        </w:tc>
        <w:tc>
          <w:tcPr>
            <w:tcW w:w="4309" w:type="dxa"/>
            <w:tcBorders>
              <w:left w:val="single" w:sz="4" w:space="0" w:color="000000"/>
              <w:bottom w:val="single" w:sz="4" w:space="0" w:color="000000"/>
              <w:right w:val="single" w:sz="4" w:space="0" w:color="000000"/>
            </w:tcBorders>
          </w:tcPr>
          <w:p w:rsidR="00C70993" w:rsidRPr="006F2746" w:rsidRDefault="00C70993" w:rsidP="00C70993">
            <w:pPr>
              <w:snapToGrid w:val="0"/>
              <w:jc w:val="both"/>
              <w:rPr>
                <w:b/>
                <w:sz w:val="22"/>
                <w:szCs w:val="24"/>
              </w:rPr>
            </w:pPr>
          </w:p>
        </w:tc>
      </w:tr>
      <w:tr w:rsidR="00C70993" w:rsidRPr="006F2746" w:rsidTr="00C70993">
        <w:trPr>
          <w:trHeight w:val="57"/>
          <w:jc w:val="center"/>
        </w:trPr>
        <w:tc>
          <w:tcPr>
            <w:tcW w:w="510" w:type="dxa"/>
            <w:tcBorders>
              <w:left w:val="single" w:sz="4" w:space="0" w:color="000000"/>
              <w:bottom w:val="single" w:sz="4" w:space="0" w:color="000000"/>
            </w:tcBorders>
          </w:tcPr>
          <w:p w:rsidR="00C70993" w:rsidRPr="006F2746" w:rsidRDefault="00C70993" w:rsidP="00C70993">
            <w:pPr>
              <w:snapToGrid w:val="0"/>
              <w:jc w:val="center"/>
              <w:rPr>
                <w:sz w:val="22"/>
                <w:szCs w:val="24"/>
              </w:rPr>
            </w:pPr>
            <w:r w:rsidRPr="006F2746">
              <w:rPr>
                <w:sz w:val="22"/>
                <w:szCs w:val="24"/>
              </w:rPr>
              <w:t>1</w:t>
            </w:r>
          </w:p>
        </w:tc>
        <w:tc>
          <w:tcPr>
            <w:tcW w:w="4932" w:type="dxa"/>
            <w:tcBorders>
              <w:left w:val="single" w:sz="4" w:space="0" w:color="000000"/>
              <w:bottom w:val="single" w:sz="4" w:space="0" w:color="000000"/>
              <w:right w:val="single" w:sz="4" w:space="0" w:color="000000"/>
            </w:tcBorders>
          </w:tcPr>
          <w:p w:rsidR="00C70993" w:rsidRPr="006F2746" w:rsidRDefault="00C70993" w:rsidP="00C70993">
            <w:pPr>
              <w:snapToGrid w:val="0"/>
              <w:jc w:val="both"/>
              <w:rPr>
                <w:sz w:val="22"/>
                <w:szCs w:val="24"/>
              </w:rPr>
            </w:pPr>
            <w:r w:rsidRPr="006F2746">
              <w:rPr>
                <w:sz w:val="22"/>
                <w:szCs w:val="24"/>
              </w:rPr>
              <w:t>Коммунальное обслуживание</w:t>
            </w:r>
          </w:p>
        </w:tc>
        <w:tc>
          <w:tcPr>
            <w:tcW w:w="4309" w:type="dxa"/>
            <w:tcBorders>
              <w:left w:val="single" w:sz="4" w:space="0" w:color="000000"/>
              <w:bottom w:val="single" w:sz="4" w:space="0" w:color="000000"/>
              <w:right w:val="single" w:sz="4" w:space="0" w:color="000000"/>
            </w:tcBorders>
          </w:tcPr>
          <w:p w:rsidR="00C70993" w:rsidRPr="006F2746" w:rsidRDefault="00C70993" w:rsidP="00C70993">
            <w:pPr>
              <w:snapToGrid w:val="0"/>
              <w:jc w:val="center"/>
              <w:rPr>
                <w:sz w:val="22"/>
                <w:szCs w:val="24"/>
              </w:rPr>
            </w:pPr>
            <w:r w:rsidRPr="006F2746">
              <w:rPr>
                <w:sz w:val="22"/>
                <w:szCs w:val="24"/>
              </w:rPr>
              <w:t>3.1</w:t>
            </w:r>
          </w:p>
        </w:tc>
      </w:tr>
      <w:tr w:rsidR="00C70993" w:rsidRPr="006F2746" w:rsidTr="00C70993">
        <w:trPr>
          <w:trHeight w:val="57"/>
          <w:jc w:val="center"/>
        </w:trPr>
        <w:tc>
          <w:tcPr>
            <w:tcW w:w="510" w:type="dxa"/>
            <w:tcBorders>
              <w:left w:val="single" w:sz="4" w:space="0" w:color="000000"/>
              <w:bottom w:val="single" w:sz="4" w:space="0" w:color="000000"/>
            </w:tcBorders>
          </w:tcPr>
          <w:p w:rsidR="00C70993" w:rsidRPr="006F2746" w:rsidRDefault="00C70993" w:rsidP="00C70993">
            <w:pPr>
              <w:snapToGrid w:val="0"/>
              <w:jc w:val="center"/>
              <w:rPr>
                <w:sz w:val="22"/>
                <w:szCs w:val="24"/>
              </w:rPr>
            </w:pPr>
            <w:r w:rsidRPr="006F2746">
              <w:rPr>
                <w:sz w:val="22"/>
                <w:szCs w:val="24"/>
              </w:rPr>
              <w:t>2</w:t>
            </w:r>
          </w:p>
        </w:tc>
        <w:tc>
          <w:tcPr>
            <w:tcW w:w="4932" w:type="dxa"/>
            <w:tcBorders>
              <w:left w:val="single" w:sz="4" w:space="0" w:color="000000"/>
              <w:bottom w:val="single" w:sz="4" w:space="0" w:color="000000"/>
              <w:right w:val="single" w:sz="4" w:space="0" w:color="000000"/>
            </w:tcBorders>
            <w:vAlign w:val="center"/>
          </w:tcPr>
          <w:p w:rsidR="00C70993" w:rsidRPr="006F2746" w:rsidRDefault="00C70993" w:rsidP="00C70993">
            <w:pPr>
              <w:snapToGrid w:val="0"/>
              <w:rPr>
                <w:sz w:val="22"/>
                <w:szCs w:val="24"/>
              </w:rPr>
            </w:pPr>
            <w:r w:rsidRPr="006F2746">
              <w:rPr>
                <w:sz w:val="22"/>
                <w:szCs w:val="24"/>
              </w:rPr>
              <w:t>Обеспечение деятельности в области гидрометеорологии и смежных с ней областях</w:t>
            </w:r>
          </w:p>
        </w:tc>
        <w:tc>
          <w:tcPr>
            <w:tcW w:w="4309" w:type="dxa"/>
            <w:tcBorders>
              <w:left w:val="single" w:sz="4" w:space="0" w:color="000000"/>
              <w:bottom w:val="single" w:sz="4" w:space="0" w:color="000000"/>
              <w:right w:val="single" w:sz="4" w:space="0" w:color="000000"/>
            </w:tcBorders>
          </w:tcPr>
          <w:p w:rsidR="00C70993" w:rsidRPr="006F2746" w:rsidRDefault="00C70993" w:rsidP="00C70993">
            <w:pPr>
              <w:snapToGrid w:val="0"/>
              <w:jc w:val="center"/>
              <w:rPr>
                <w:sz w:val="22"/>
                <w:szCs w:val="24"/>
              </w:rPr>
            </w:pPr>
            <w:r w:rsidRPr="006F2746">
              <w:rPr>
                <w:sz w:val="22"/>
                <w:szCs w:val="24"/>
              </w:rPr>
              <w:t>3.9.1</w:t>
            </w:r>
          </w:p>
        </w:tc>
      </w:tr>
      <w:tr w:rsidR="00C70993" w:rsidRPr="006F2746" w:rsidTr="00C70993">
        <w:trPr>
          <w:trHeight w:val="57"/>
          <w:jc w:val="center"/>
        </w:trPr>
        <w:tc>
          <w:tcPr>
            <w:tcW w:w="510" w:type="dxa"/>
            <w:tcBorders>
              <w:left w:val="single" w:sz="4" w:space="0" w:color="000000"/>
              <w:bottom w:val="single" w:sz="4" w:space="0" w:color="000000"/>
            </w:tcBorders>
          </w:tcPr>
          <w:p w:rsidR="00C70993" w:rsidRPr="006F2746" w:rsidRDefault="00C70993" w:rsidP="00C70993">
            <w:pPr>
              <w:snapToGrid w:val="0"/>
              <w:jc w:val="center"/>
              <w:rPr>
                <w:sz w:val="22"/>
                <w:szCs w:val="24"/>
              </w:rPr>
            </w:pPr>
            <w:r w:rsidRPr="006F2746">
              <w:rPr>
                <w:sz w:val="22"/>
                <w:szCs w:val="24"/>
              </w:rPr>
              <w:t>3</w:t>
            </w:r>
          </w:p>
        </w:tc>
        <w:tc>
          <w:tcPr>
            <w:tcW w:w="4932" w:type="dxa"/>
            <w:tcBorders>
              <w:left w:val="single" w:sz="4" w:space="0" w:color="000000"/>
              <w:bottom w:val="single" w:sz="4" w:space="0" w:color="000000"/>
              <w:right w:val="single" w:sz="4" w:space="0" w:color="000000"/>
            </w:tcBorders>
          </w:tcPr>
          <w:p w:rsidR="00C70993" w:rsidRPr="006F2746" w:rsidRDefault="00C70993" w:rsidP="00C70993">
            <w:pPr>
              <w:keepLines/>
              <w:snapToGrid w:val="0"/>
              <w:ind w:right="5"/>
              <w:jc w:val="both"/>
              <w:rPr>
                <w:sz w:val="22"/>
                <w:szCs w:val="24"/>
              </w:rPr>
            </w:pPr>
            <w:r w:rsidRPr="006F2746">
              <w:rPr>
                <w:sz w:val="22"/>
                <w:szCs w:val="24"/>
              </w:rPr>
              <w:t>Энергетика</w:t>
            </w:r>
          </w:p>
        </w:tc>
        <w:tc>
          <w:tcPr>
            <w:tcW w:w="4309" w:type="dxa"/>
            <w:tcBorders>
              <w:left w:val="single" w:sz="4" w:space="0" w:color="000000"/>
              <w:bottom w:val="single" w:sz="4" w:space="0" w:color="000000"/>
              <w:right w:val="single" w:sz="4" w:space="0" w:color="000000"/>
            </w:tcBorders>
            <w:vAlign w:val="center"/>
          </w:tcPr>
          <w:p w:rsidR="00C70993" w:rsidRPr="006F2746" w:rsidRDefault="00C70993" w:rsidP="00C70993">
            <w:pPr>
              <w:keepLines/>
              <w:snapToGrid w:val="0"/>
              <w:ind w:right="5"/>
              <w:jc w:val="center"/>
              <w:rPr>
                <w:sz w:val="22"/>
                <w:szCs w:val="24"/>
              </w:rPr>
            </w:pPr>
            <w:r w:rsidRPr="006F2746">
              <w:rPr>
                <w:sz w:val="22"/>
                <w:szCs w:val="24"/>
              </w:rPr>
              <w:t>6.7</w:t>
            </w:r>
          </w:p>
        </w:tc>
      </w:tr>
      <w:tr w:rsidR="00C70993" w:rsidRPr="006F2746" w:rsidTr="00C70993">
        <w:trPr>
          <w:trHeight w:val="57"/>
          <w:jc w:val="center"/>
        </w:trPr>
        <w:tc>
          <w:tcPr>
            <w:tcW w:w="510" w:type="dxa"/>
            <w:tcBorders>
              <w:left w:val="single" w:sz="4" w:space="0" w:color="000000"/>
              <w:bottom w:val="single" w:sz="4" w:space="0" w:color="000000"/>
            </w:tcBorders>
          </w:tcPr>
          <w:p w:rsidR="00C70993" w:rsidRPr="006F2746" w:rsidRDefault="00C70993" w:rsidP="00C70993">
            <w:pPr>
              <w:snapToGrid w:val="0"/>
              <w:jc w:val="center"/>
              <w:rPr>
                <w:sz w:val="22"/>
                <w:szCs w:val="24"/>
              </w:rPr>
            </w:pPr>
            <w:r w:rsidRPr="006F2746">
              <w:rPr>
                <w:sz w:val="22"/>
                <w:szCs w:val="24"/>
              </w:rPr>
              <w:lastRenderedPageBreak/>
              <w:t>4</w:t>
            </w:r>
          </w:p>
        </w:tc>
        <w:tc>
          <w:tcPr>
            <w:tcW w:w="4932" w:type="dxa"/>
            <w:tcBorders>
              <w:left w:val="single" w:sz="4" w:space="0" w:color="000000"/>
              <w:bottom w:val="single" w:sz="4" w:space="0" w:color="000000"/>
              <w:right w:val="single" w:sz="4" w:space="0" w:color="000000"/>
            </w:tcBorders>
          </w:tcPr>
          <w:p w:rsidR="00C70993" w:rsidRPr="006F2746" w:rsidRDefault="00C70993" w:rsidP="00C70993">
            <w:pPr>
              <w:keepLines/>
              <w:snapToGrid w:val="0"/>
              <w:ind w:right="5"/>
              <w:jc w:val="both"/>
              <w:rPr>
                <w:sz w:val="22"/>
                <w:szCs w:val="24"/>
              </w:rPr>
            </w:pPr>
            <w:r w:rsidRPr="006F2746">
              <w:rPr>
                <w:sz w:val="22"/>
                <w:szCs w:val="24"/>
              </w:rPr>
              <w:t>Связь</w:t>
            </w:r>
          </w:p>
        </w:tc>
        <w:tc>
          <w:tcPr>
            <w:tcW w:w="4309" w:type="dxa"/>
            <w:tcBorders>
              <w:left w:val="single" w:sz="4" w:space="0" w:color="000000"/>
              <w:bottom w:val="single" w:sz="4" w:space="0" w:color="000000"/>
              <w:right w:val="single" w:sz="4" w:space="0" w:color="000000"/>
            </w:tcBorders>
            <w:vAlign w:val="center"/>
          </w:tcPr>
          <w:p w:rsidR="00C70993" w:rsidRPr="006F2746" w:rsidRDefault="00C70993" w:rsidP="00C70993">
            <w:pPr>
              <w:keepLines/>
              <w:snapToGrid w:val="0"/>
              <w:ind w:right="5"/>
              <w:jc w:val="center"/>
              <w:rPr>
                <w:sz w:val="22"/>
                <w:szCs w:val="24"/>
              </w:rPr>
            </w:pPr>
            <w:r w:rsidRPr="006F2746">
              <w:rPr>
                <w:sz w:val="22"/>
                <w:szCs w:val="24"/>
              </w:rPr>
              <w:t>6.8</w:t>
            </w:r>
          </w:p>
        </w:tc>
      </w:tr>
      <w:tr w:rsidR="00C70993" w:rsidRPr="006F2746" w:rsidTr="00C70993">
        <w:trPr>
          <w:trHeight w:val="57"/>
          <w:jc w:val="center"/>
        </w:trPr>
        <w:tc>
          <w:tcPr>
            <w:tcW w:w="510" w:type="dxa"/>
            <w:tcBorders>
              <w:left w:val="single" w:sz="4" w:space="0" w:color="000000"/>
              <w:bottom w:val="single" w:sz="4" w:space="0" w:color="000000"/>
            </w:tcBorders>
          </w:tcPr>
          <w:p w:rsidR="00C70993" w:rsidRPr="006F2746" w:rsidRDefault="00C70993" w:rsidP="00C70993">
            <w:pPr>
              <w:snapToGrid w:val="0"/>
              <w:jc w:val="center"/>
              <w:rPr>
                <w:sz w:val="22"/>
                <w:szCs w:val="24"/>
              </w:rPr>
            </w:pPr>
            <w:r w:rsidRPr="006F2746">
              <w:rPr>
                <w:sz w:val="22"/>
                <w:szCs w:val="24"/>
              </w:rPr>
              <w:t>5</w:t>
            </w:r>
          </w:p>
        </w:tc>
        <w:tc>
          <w:tcPr>
            <w:tcW w:w="4932" w:type="dxa"/>
            <w:tcBorders>
              <w:left w:val="single" w:sz="4" w:space="0" w:color="000000"/>
              <w:bottom w:val="single" w:sz="4" w:space="0" w:color="000000"/>
              <w:right w:val="single" w:sz="4" w:space="0" w:color="000000"/>
            </w:tcBorders>
          </w:tcPr>
          <w:p w:rsidR="00C70993" w:rsidRPr="006F2746" w:rsidRDefault="00C70993" w:rsidP="00C70993">
            <w:pPr>
              <w:keepLines/>
              <w:snapToGrid w:val="0"/>
              <w:ind w:right="5"/>
              <w:jc w:val="both"/>
              <w:rPr>
                <w:sz w:val="22"/>
                <w:szCs w:val="24"/>
              </w:rPr>
            </w:pPr>
            <w:r w:rsidRPr="006F2746">
              <w:rPr>
                <w:sz w:val="22"/>
                <w:szCs w:val="24"/>
              </w:rPr>
              <w:t>Трубопроводный транспорт</w:t>
            </w:r>
          </w:p>
        </w:tc>
        <w:tc>
          <w:tcPr>
            <w:tcW w:w="4309" w:type="dxa"/>
            <w:tcBorders>
              <w:left w:val="single" w:sz="4" w:space="0" w:color="000000"/>
              <w:bottom w:val="single" w:sz="4" w:space="0" w:color="000000"/>
              <w:right w:val="single" w:sz="4" w:space="0" w:color="000000"/>
            </w:tcBorders>
            <w:vAlign w:val="center"/>
          </w:tcPr>
          <w:p w:rsidR="00C70993" w:rsidRPr="006F2746" w:rsidRDefault="00C70993" w:rsidP="00C70993">
            <w:pPr>
              <w:keepLines/>
              <w:snapToGrid w:val="0"/>
              <w:ind w:right="5"/>
              <w:jc w:val="center"/>
              <w:rPr>
                <w:sz w:val="22"/>
                <w:szCs w:val="24"/>
              </w:rPr>
            </w:pPr>
            <w:r w:rsidRPr="006F2746">
              <w:rPr>
                <w:sz w:val="22"/>
                <w:szCs w:val="24"/>
              </w:rPr>
              <w:t>7.5</w:t>
            </w:r>
          </w:p>
        </w:tc>
      </w:tr>
    </w:tbl>
    <w:p w:rsidR="00C70993" w:rsidRPr="008178CF" w:rsidRDefault="00C70993" w:rsidP="00C70993">
      <w:pPr>
        <w:pStyle w:val="aa"/>
        <w:jc w:val="both"/>
        <w:rPr>
          <w:szCs w:val="24"/>
          <w:shd w:val="clear" w:color="auto" w:fill="FFFFFF"/>
        </w:rPr>
      </w:pPr>
      <w:r w:rsidRPr="008178CF">
        <w:rPr>
          <w:szCs w:val="24"/>
        </w:rPr>
        <w:t xml:space="preserve">*)в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E85199" w:rsidRDefault="00C70993" w:rsidP="00C70993">
      <w:pPr>
        <w:ind w:left="284" w:hanging="284"/>
        <w:jc w:val="both"/>
        <w:rPr>
          <w:sz w:val="22"/>
          <w:szCs w:val="24"/>
        </w:rPr>
      </w:pPr>
    </w:p>
    <w:p w:rsidR="00C70993" w:rsidRPr="004E08D9" w:rsidRDefault="00C70993" w:rsidP="00C70993">
      <w:pPr>
        <w:ind w:firstLine="567"/>
        <w:jc w:val="both"/>
        <w:rPr>
          <w:spacing w:val="-2"/>
          <w:sz w:val="24"/>
          <w:szCs w:val="24"/>
        </w:rPr>
      </w:pPr>
      <w:r w:rsidRPr="004E08D9">
        <w:rPr>
          <w:spacing w:val="-2"/>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4E08D9">
      <w:pPr>
        <w:ind w:firstLine="284"/>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4E08D9">
      <w:pPr>
        <w:suppressAutoHyphens/>
        <w:ind w:firstLine="284"/>
        <w:jc w:val="both"/>
        <w:rPr>
          <w:sz w:val="24"/>
          <w:szCs w:val="24"/>
        </w:rPr>
      </w:pPr>
      <w:r w:rsidRPr="00601F75">
        <w:rPr>
          <w:sz w:val="24"/>
          <w:szCs w:val="24"/>
        </w:rPr>
        <w:t>- предельные (минимальные и (или) максимальные) размеры земельных участков – не подлежат установлению;</w:t>
      </w:r>
    </w:p>
    <w:p w:rsidR="00C70993" w:rsidRPr="00601F75" w:rsidRDefault="00C70993" w:rsidP="004E08D9">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4E08D9">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4E08D9">
      <w:pPr>
        <w:suppressAutoHyphens/>
        <w:ind w:firstLine="284"/>
        <w:jc w:val="both"/>
        <w:rPr>
          <w:sz w:val="24"/>
          <w:szCs w:val="24"/>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4E08D9">
      <w:pPr>
        <w:autoSpaceDE w:val="0"/>
        <w:autoSpaceDN w:val="0"/>
        <w:adjustRightInd w:val="0"/>
        <w:ind w:firstLine="284"/>
        <w:jc w:val="both"/>
        <w:rPr>
          <w:sz w:val="24"/>
          <w:szCs w:val="24"/>
        </w:rPr>
      </w:pPr>
      <w:r w:rsidRPr="00601F75">
        <w:rPr>
          <w:sz w:val="24"/>
          <w:szCs w:val="24"/>
        </w:rPr>
        <w:t>- от границ земельного участка – 3 метра;</w:t>
      </w:r>
    </w:p>
    <w:p w:rsidR="00C70993" w:rsidRPr="00601F75" w:rsidRDefault="00C70993" w:rsidP="004E08D9">
      <w:pPr>
        <w:suppressAutoHyphens/>
        <w:ind w:firstLine="284"/>
        <w:jc w:val="both"/>
        <w:rPr>
          <w:sz w:val="24"/>
          <w:szCs w:val="24"/>
        </w:rPr>
      </w:pPr>
      <w:r w:rsidRPr="00601F75">
        <w:rPr>
          <w:sz w:val="24"/>
          <w:szCs w:val="24"/>
        </w:rPr>
        <w:t>3.3) предельное количество этажей – 3шт;</w:t>
      </w:r>
    </w:p>
    <w:p w:rsidR="00C70993" w:rsidRPr="00601F75" w:rsidRDefault="00C70993" w:rsidP="004E08D9">
      <w:pPr>
        <w:suppressAutoHyphens/>
        <w:ind w:firstLine="284"/>
        <w:jc w:val="both"/>
        <w:rPr>
          <w:sz w:val="24"/>
          <w:szCs w:val="24"/>
        </w:rPr>
      </w:pPr>
      <w:r w:rsidRPr="00601F75">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C70993" w:rsidRPr="004E08D9" w:rsidRDefault="00C70993" w:rsidP="004E08D9">
      <w:pPr>
        <w:suppressAutoHyphens/>
        <w:ind w:firstLine="284"/>
        <w:jc w:val="both"/>
        <w:rPr>
          <w:spacing w:val="-2"/>
          <w:sz w:val="24"/>
          <w:szCs w:val="24"/>
        </w:rPr>
      </w:pPr>
      <w:r w:rsidRPr="004E08D9">
        <w:rPr>
          <w:spacing w:val="-2"/>
          <w:sz w:val="24"/>
          <w:szCs w:val="24"/>
        </w:rPr>
        <w:t>3.5) максимальная общая площадь объектов капитального строительства – не подлежит установлению;</w:t>
      </w:r>
    </w:p>
    <w:p w:rsidR="00C70993" w:rsidRPr="00601F75" w:rsidRDefault="00C70993" w:rsidP="004E08D9">
      <w:pPr>
        <w:suppressAutoHyphens/>
        <w:ind w:firstLine="284"/>
        <w:jc w:val="both"/>
        <w:rPr>
          <w:sz w:val="24"/>
          <w:szCs w:val="24"/>
        </w:rPr>
      </w:pPr>
      <w:r w:rsidRPr="00601F75">
        <w:rPr>
          <w:sz w:val="24"/>
          <w:szCs w:val="24"/>
        </w:rPr>
        <w:t>3.6) минимальные размеры озелененной территории земельных участков - в соответствии с частью 4 статьи 37;</w:t>
      </w:r>
    </w:p>
    <w:p w:rsidR="00C70993" w:rsidRPr="00601F75" w:rsidRDefault="00C70993" w:rsidP="004E08D9">
      <w:pPr>
        <w:suppressAutoHyphens/>
        <w:ind w:firstLine="284"/>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Pr="00601F75" w:rsidRDefault="00C70993" w:rsidP="00C70993">
      <w:pPr>
        <w:suppressAutoHyphens/>
        <w:jc w:val="both"/>
        <w:rPr>
          <w:sz w:val="24"/>
          <w:szCs w:val="24"/>
        </w:rPr>
      </w:pPr>
    </w:p>
    <w:p w:rsidR="00C70993" w:rsidRPr="00601F75" w:rsidRDefault="00C70993" w:rsidP="00C70993">
      <w:pPr>
        <w:pStyle w:val="ac"/>
        <w:ind w:left="432"/>
        <w:rPr>
          <w:b/>
          <w:bCs/>
          <w:sz w:val="24"/>
          <w:szCs w:val="24"/>
        </w:rPr>
      </w:pPr>
      <w:r w:rsidRPr="00601F75">
        <w:rPr>
          <w:b/>
          <w:bCs/>
          <w:sz w:val="24"/>
          <w:szCs w:val="24"/>
        </w:rPr>
        <w:t>ИТ-2. ЗОНА ТРАНСПОРТНОЙ ИНФРАСТРУКТУРЫ</w:t>
      </w:r>
    </w:p>
    <w:p w:rsidR="00C70993" w:rsidRPr="00601F75" w:rsidRDefault="00C70993" w:rsidP="00C70993">
      <w:pPr>
        <w:ind w:firstLine="567"/>
        <w:jc w:val="both"/>
        <w:rPr>
          <w:bCs/>
          <w:sz w:val="24"/>
          <w:szCs w:val="24"/>
        </w:rPr>
      </w:pPr>
      <w:r w:rsidRPr="00601F75">
        <w:rPr>
          <w:bCs/>
          <w:sz w:val="24"/>
          <w:szCs w:val="24"/>
        </w:rPr>
        <w:t>Зона выделена для обеспечения правовых условий эксплуатации объектов транспортной инфраструктуры, а также осуществления транспортировок грузов. В соответствии с подпунктом 3 пункта 4 статьи 36 Градостроительного кодекса Российской Федерации действие градостроительных регламентов на земельные участки и объекты капитального строительства в этой зоне не распространяется. Их использование определяется уполномоченными органами в соответствии с законодательством Российской Федерации.</w:t>
      </w:r>
    </w:p>
    <w:p w:rsidR="00C70993" w:rsidRPr="00601F75" w:rsidRDefault="00C70993" w:rsidP="00C70993">
      <w:pPr>
        <w:ind w:firstLine="540"/>
        <w:jc w:val="both"/>
        <w:rPr>
          <w:sz w:val="24"/>
          <w:szCs w:val="24"/>
        </w:rPr>
      </w:pPr>
      <w:r w:rsidRPr="00601F75">
        <w:rPr>
          <w:sz w:val="24"/>
          <w:szCs w:val="24"/>
        </w:rPr>
        <w:t>1. Зоны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транспорта, а также для установления санитарно-защитных зон таких объектов в соответствии с требованиями технических регламентов.</w:t>
      </w:r>
    </w:p>
    <w:p w:rsidR="00C70993" w:rsidRPr="00601F75" w:rsidRDefault="00C70993" w:rsidP="00C70993">
      <w:pPr>
        <w:ind w:firstLine="540"/>
        <w:jc w:val="both"/>
        <w:rPr>
          <w:sz w:val="24"/>
          <w:szCs w:val="24"/>
        </w:rPr>
      </w:pPr>
      <w:r w:rsidRPr="00601F75">
        <w:rPr>
          <w:sz w:val="24"/>
          <w:szCs w:val="24"/>
        </w:rPr>
        <w:t>2. В состав зон транспортной инфраструктуры включаются территории улично-дорожной сети, а также допускается размещение конструктивных элементов дорожно-транспортных сооружений (опор путепроводов).</w:t>
      </w:r>
    </w:p>
    <w:p w:rsidR="00C70993" w:rsidRPr="00601F75" w:rsidRDefault="00C70993" w:rsidP="00C70993">
      <w:pPr>
        <w:ind w:firstLine="540"/>
        <w:jc w:val="both"/>
        <w:rPr>
          <w:sz w:val="24"/>
          <w:szCs w:val="24"/>
        </w:rPr>
      </w:pPr>
      <w:r w:rsidRPr="00601F75">
        <w:rPr>
          <w:sz w:val="24"/>
          <w:szCs w:val="24"/>
        </w:rPr>
        <w:t>3. Внутриквартальные проезды, подъездные пути предназначены для обеспечения транспортной связи с объектами, размещенными на внутриквартальной территории и разрабатываются в составе проекта планировки и в проекте межевания квартала. При размещении объекта, не предусмотренного ранее разработанным проектом планировки, подъездные пути и проезды, необходимые для строительства и эксплуатации объекта выполняются за счет застройщика. Проектная документация на строительство внеплощадочных подъездов и сооружений разрабатывается и согласовывается в составе документации на объект в целом.</w:t>
      </w:r>
    </w:p>
    <w:p w:rsidR="00C70993" w:rsidRPr="00601F75" w:rsidRDefault="00C70993" w:rsidP="00C70993">
      <w:pPr>
        <w:ind w:firstLine="540"/>
        <w:jc w:val="both"/>
        <w:rPr>
          <w:sz w:val="24"/>
          <w:szCs w:val="24"/>
        </w:rPr>
      </w:pPr>
      <w:r w:rsidRPr="00601F75">
        <w:rPr>
          <w:sz w:val="24"/>
          <w:szCs w:val="24"/>
        </w:rPr>
        <w:lastRenderedPageBreak/>
        <w:t>4. При осуществлении работ по развитию улично-дорожной сети, других объектов транспортного назначения, финансируемых за счет средств федерального, регионального или местного бюджета, расходы по выносу из зон строительства инженерных сетей и коммуникаций, находящихся на балансе предприятий, организаций и учреждений, предусматриваются в рамках реализуемых проектов.</w:t>
      </w:r>
    </w:p>
    <w:p w:rsidR="00C70993" w:rsidRPr="00601F75" w:rsidRDefault="00C70993" w:rsidP="00C70993">
      <w:pPr>
        <w:ind w:firstLine="540"/>
        <w:jc w:val="both"/>
        <w:rPr>
          <w:sz w:val="24"/>
          <w:szCs w:val="24"/>
        </w:rPr>
      </w:pPr>
      <w:r w:rsidRPr="00601F75">
        <w:rPr>
          <w:sz w:val="24"/>
          <w:szCs w:val="24"/>
        </w:rPr>
        <w:t>5. Территории зон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автомобильного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зданий, строений и сооружений.</w:t>
      </w:r>
    </w:p>
    <w:p w:rsidR="00C70993" w:rsidRPr="00601F75" w:rsidRDefault="00C70993" w:rsidP="00C70993">
      <w:pPr>
        <w:ind w:firstLine="540"/>
        <w:jc w:val="both"/>
        <w:rPr>
          <w:sz w:val="24"/>
          <w:szCs w:val="24"/>
        </w:rPr>
      </w:pPr>
      <w:r w:rsidRPr="00601F75">
        <w:rPr>
          <w:sz w:val="24"/>
          <w:szCs w:val="24"/>
        </w:rPr>
        <w:t>6. Строительство и реконструкция объектов дорожно-транспортной инфраструктуры (улиц, дорог, площадей, набережных, мостов, путепроводов, пешеходных и транспортных тоннелей, транспортных развязок) осуществляется на основе генерального плана населенного пункта и /или поселения, комплексной транспортной схемы развития всех видов пассажирского транспорта, схем организации дорожного движения транспорта с учетом перспективного развития уровня автомобилизации.</w:t>
      </w:r>
    </w:p>
    <w:p w:rsidR="00C70993" w:rsidRPr="00F1712F" w:rsidRDefault="00C70993" w:rsidP="00C70993">
      <w:pPr>
        <w:ind w:firstLine="540"/>
        <w:jc w:val="both"/>
        <w:rPr>
          <w:b/>
          <w:bCs/>
          <w:spacing w:val="-2"/>
          <w:sz w:val="24"/>
          <w:szCs w:val="24"/>
        </w:rPr>
      </w:pPr>
      <w:r w:rsidRPr="00F1712F">
        <w:rPr>
          <w:spacing w:val="-2"/>
          <w:sz w:val="24"/>
          <w:szCs w:val="24"/>
        </w:rPr>
        <w:t>7. При разработке проектов улиц и площадей в их составе обязательным являются разделы: организация дорожного движения и подземные коммуникации. При реконструкции улиц и площадей предусматривается, если это необходимо, переустройство инженерных сетей.</w:t>
      </w:r>
    </w:p>
    <w:p w:rsidR="00C70993" w:rsidRPr="00601F75" w:rsidRDefault="00C70993" w:rsidP="00C70993">
      <w:pPr>
        <w:ind w:firstLine="567"/>
        <w:jc w:val="both"/>
        <w:rPr>
          <w:sz w:val="24"/>
          <w:szCs w:val="24"/>
        </w:rPr>
      </w:pPr>
      <w:r w:rsidRPr="00601F75">
        <w:rPr>
          <w:sz w:val="24"/>
          <w:szCs w:val="24"/>
        </w:rPr>
        <w:t>8. Строительство на территории транспортной инфраструктуры объектов жилого и общественно-делового назначения не допускается.</w:t>
      </w:r>
    </w:p>
    <w:p w:rsidR="00C70993" w:rsidRPr="00601F75" w:rsidRDefault="00C70993" w:rsidP="00C70993">
      <w:pPr>
        <w:suppressAutoHyphens/>
        <w:ind w:left="567"/>
        <w:jc w:val="both"/>
        <w:rPr>
          <w:color w:val="000000"/>
          <w:sz w:val="24"/>
          <w:szCs w:val="24"/>
        </w:rPr>
      </w:pPr>
    </w:p>
    <w:tbl>
      <w:tblPr>
        <w:tblW w:w="9865" w:type="dxa"/>
        <w:tblInd w:w="55" w:type="dxa"/>
        <w:tblLayout w:type="fixed"/>
        <w:tblCellMar>
          <w:top w:w="55" w:type="dxa"/>
          <w:left w:w="55" w:type="dxa"/>
          <w:bottom w:w="55" w:type="dxa"/>
          <w:right w:w="55" w:type="dxa"/>
        </w:tblCellMar>
        <w:tblLook w:val="0000"/>
      </w:tblPr>
      <w:tblGrid>
        <w:gridCol w:w="567"/>
        <w:gridCol w:w="5726"/>
        <w:gridCol w:w="3572"/>
      </w:tblGrid>
      <w:tr w:rsidR="00C70993" w:rsidRPr="008178CF" w:rsidTr="00C70993">
        <w:trPr>
          <w:trHeight w:val="113"/>
          <w:tblHeader/>
        </w:trPr>
        <w:tc>
          <w:tcPr>
            <w:tcW w:w="567" w:type="dxa"/>
            <w:tcBorders>
              <w:top w:val="single" w:sz="4" w:space="0" w:color="000000"/>
              <w:left w:val="single" w:sz="4" w:space="0" w:color="000000"/>
              <w:bottom w:val="single" w:sz="4" w:space="0" w:color="000000"/>
            </w:tcBorders>
            <w:vAlign w:val="center"/>
          </w:tcPr>
          <w:p w:rsidR="00C70993" w:rsidRPr="008178CF" w:rsidRDefault="00C70993" w:rsidP="00C70993">
            <w:pPr>
              <w:keepLines/>
              <w:snapToGrid w:val="0"/>
              <w:jc w:val="center"/>
              <w:rPr>
                <w:sz w:val="22"/>
                <w:szCs w:val="24"/>
              </w:rPr>
            </w:pPr>
            <w:r w:rsidRPr="008178CF">
              <w:rPr>
                <w:sz w:val="22"/>
                <w:szCs w:val="24"/>
              </w:rPr>
              <w:t>№</w:t>
            </w:r>
          </w:p>
          <w:p w:rsidR="00C70993" w:rsidRPr="008178CF" w:rsidRDefault="00C70993" w:rsidP="00C70993">
            <w:pPr>
              <w:keepLines/>
              <w:jc w:val="center"/>
              <w:rPr>
                <w:sz w:val="22"/>
                <w:szCs w:val="24"/>
              </w:rPr>
            </w:pPr>
            <w:r w:rsidRPr="008178CF">
              <w:rPr>
                <w:sz w:val="22"/>
                <w:szCs w:val="24"/>
              </w:rPr>
              <w:t>п/п</w:t>
            </w:r>
          </w:p>
        </w:tc>
        <w:tc>
          <w:tcPr>
            <w:tcW w:w="5726" w:type="dxa"/>
            <w:tcBorders>
              <w:top w:val="single" w:sz="4" w:space="0" w:color="000000"/>
              <w:left w:val="single" w:sz="4" w:space="0" w:color="000000"/>
              <w:bottom w:val="single" w:sz="4" w:space="0" w:color="000000"/>
              <w:right w:val="single" w:sz="4" w:space="0" w:color="000000"/>
            </w:tcBorders>
            <w:vAlign w:val="center"/>
          </w:tcPr>
          <w:p w:rsidR="00C70993" w:rsidRPr="008178CF" w:rsidRDefault="00C70993" w:rsidP="00C70993">
            <w:pPr>
              <w:keepLines/>
              <w:snapToGrid w:val="0"/>
              <w:jc w:val="center"/>
              <w:rPr>
                <w:sz w:val="22"/>
                <w:szCs w:val="24"/>
              </w:rPr>
            </w:pPr>
            <w:r w:rsidRPr="008178CF">
              <w:rPr>
                <w:sz w:val="22"/>
                <w:szCs w:val="24"/>
              </w:rPr>
              <w:t>Наименование вида использования</w:t>
            </w:r>
          </w:p>
        </w:tc>
        <w:tc>
          <w:tcPr>
            <w:tcW w:w="3572" w:type="dxa"/>
            <w:tcBorders>
              <w:top w:val="single" w:sz="4" w:space="0" w:color="000000"/>
              <w:left w:val="single" w:sz="4" w:space="0" w:color="000000"/>
              <w:bottom w:val="single" w:sz="4" w:space="0" w:color="000000"/>
              <w:right w:val="single" w:sz="4" w:space="0" w:color="000000"/>
            </w:tcBorders>
          </w:tcPr>
          <w:p w:rsidR="00C70993" w:rsidRPr="008178CF" w:rsidRDefault="00C70993" w:rsidP="00C70993">
            <w:pPr>
              <w:keepLines/>
              <w:snapToGrid w:val="0"/>
              <w:jc w:val="center"/>
              <w:rPr>
                <w:color w:val="000000"/>
                <w:sz w:val="22"/>
                <w:szCs w:val="24"/>
              </w:rPr>
            </w:pPr>
            <w:r w:rsidRPr="00115051">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601F75" w:rsidTr="00C70993">
        <w:trPr>
          <w:trHeight w:val="113"/>
        </w:trPr>
        <w:tc>
          <w:tcPr>
            <w:tcW w:w="567" w:type="dxa"/>
            <w:tcBorders>
              <w:left w:val="single" w:sz="4" w:space="0" w:color="000000"/>
              <w:bottom w:val="single" w:sz="4" w:space="0" w:color="000000"/>
            </w:tcBorders>
          </w:tcPr>
          <w:p w:rsidR="00C70993" w:rsidRPr="00601F75" w:rsidRDefault="00C70993" w:rsidP="00C70993">
            <w:pPr>
              <w:snapToGrid w:val="0"/>
              <w:jc w:val="center"/>
              <w:rPr>
                <w:b/>
                <w:sz w:val="24"/>
                <w:szCs w:val="24"/>
              </w:rPr>
            </w:pPr>
          </w:p>
        </w:tc>
        <w:tc>
          <w:tcPr>
            <w:tcW w:w="5726"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b/>
                <w:sz w:val="24"/>
                <w:szCs w:val="24"/>
              </w:rPr>
            </w:pPr>
            <w:r w:rsidRPr="00601F75">
              <w:rPr>
                <w:b/>
                <w:sz w:val="24"/>
                <w:szCs w:val="24"/>
              </w:rPr>
              <w:t>Основные виды разрешенного использования</w:t>
            </w:r>
          </w:p>
        </w:tc>
        <w:tc>
          <w:tcPr>
            <w:tcW w:w="3572" w:type="dxa"/>
            <w:tcBorders>
              <w:left w:val="single" w:sz="4" w:space="0" w:color="000000"/>
              <w:bottom w:val="single" w:sz="4" w:space="0" w:color="000000"/>
              <w:right w:val="single" w:sz="4" w:space="0" w:color="000000"/>
            </w:tcBorders>
          </w:tcPr>
          <w:p w:rsidR="00C70993" w:rsidRPr="00601F75" w:rsidRDefault="00C70993" w:rsidP="00C70993">
            <w:pPr>
              <w:snapToGrid w:val="0"/>
              <w:jc w:val="both"/>
              <w:rPr>
                <w:b/>
                <w:sz w:val="24"/>
                <w:szCs w:val="24"/>
              </w:rPr>
            </w:pPr>
          </w:p>
        </w:tc>
      </w:tr>
      <w:tr w:rsidR="00C70993" w:rsidRPr="00601F75" w:rsidTr="00C70993">
        <w:trPr>
          <w:trHeight w:val="113"/>
        </w:trPr>
        <w:tc>
          <w:tcPr>
            <w:tcW w:w="567" w:type="dxa"/>
            <w:tcBorders>
              <w:left w:val="single" w:sz="4" w:space="0" w:color="000000"/>
              <w:bottom w:val="single" w:sz="4" w:space="0" w:color="000000"/>
            </w:tcBorders>
          </w:tcPr>
          <w:p w:rsidR="00C70993" w:rsidRPr="00601F75" w:rsidRDefault="00C70993" w:rsidP="00C70993">
            <w:pPr>
              <w:snapToGrid w:val="0"/>
              <w:jc w:val="center"/>
              <w:rPr>
                <w:sz w:val="24"/>
                <w:szCs w:val="24"/>
              </w:rPr>
            </w:pPr>
            <w:r w:rsidRPr="00601F75">
              <w:rPr>
                <w:sz w:val="24"/>
                <w:szCs w:val="24"/>
              </w:rPr>
              <w:t>1</w:t>
            </w:r>
          </w:p>
        </w:tc>
        <w:tc>
          <w:tcPr>
            <w:tcW w:w="5726" w:type="dxa"/>
            <w:tcBorders>
              <w:left w:val="single" w:sz="4" w:space="0" w:color="000000"/>
              <w:bottom w:val="single" w:sz="4" w:space="0" w:color="000000"/>
              <w:right w:val="single" w:sz="4" w:space="0" w:color="000000"/>
            </w:tcBorders>
          </w:tcPr>
          <w:p w:rsidR="00C70993" w:rsidRPr="00601F75" w:rsidRDefault="00C70993" w:rsidP="00C70993">
            <w:pPr>
              <w:keepLines/>
              <w:snapToGrid w:val="0"/>
              <w:ind w:right="5"/>
              <w:jc w:val="both"/>
              <w:rPr>
                <w:sz w:val="24"/>
                <w:szCs w:val="24"/>
              </w:rPr>
            </w:pPr>
            <w:r w:rsidRPr="00601F75">
              <w:rPr>
                <w:sz w:val="24"/>
                <w:szCs w:val="24"/>
              </w:rPr>
              <w:t>Объекты придорожного сервиса</w:t>
            </w:r>
          </w:p>
        </w:tc>
        <w:tc>
          <w:tcPr>
            <w:tcW w:w="3572" w:type="dxa"/>
            <w:tcBorders>
              <w:left w:val="single" w:sz="4" w:space="0" w:color="000000"/>
              <w:bottom w:val="single" w:sz="4" w:space="0" w:color="000000"/>
              <w:right w:val="single" w:sz="4" w:space="0" w:color="000000"/>
            </w:tcBorders>
            <w:vAlign w:val="center"/>
          </w:tcPr>
          <w:p w:rsidR="00C70993" w:rsidRPr="00601F75" w:rsidRDefault="00C70993" w:rsidP="00C70993">
            <w:pPr>
              <w:keepLines/>
              <w:snapToGrid w:val="0"/>
              <w:ind w:right="5"/>
              <w:jc w:val="center"/>
              <w:rPr>
                <w:sz w:val="24"/>
                <w:szCs w:val="24"/>
              </w:rPr>
            </w:pPr>
            <w:r w:rsidRPr="00601F75">
              <w:rPr>
                <w:sz w:val="24"/>
                <w:szCs w:val="24"/>
              </w:rPr>
              <w:t>4.9.1</w:t>
            </w:r>
          </w:p>
        </w:tc>
      </w:tr>
      <w:tr w:rsidR="00C70993" w:rsidRPr="00601F75" w:rsidTr="00C70993">
        <w:trPr>
          <w:trHeight w:val="113"/>
        </w:trPr>
        <w:tc>
          <w:tcPr>
            <w:tcW w:w="567" w:type="dxa"/>
            <w:tcBorders>
              <w:left w:val="single" w:sz="4" w:space="0" w:color="000000"/>
              <w:bottom w:val="single" w:sz="4" w:space="0" w:color="000000"/>
            </w:tcBorders>
          </w:tcPr>
          <w:p w:rsidR="00C70993" w:rsidRPr="00601F75" w:rsidRDefault="00C70993" w:rsidP="00C70993">
            <w:pPr>
              <w:snapToGrid w:val="0"/>
              <w:jc w:val="center"/>
              <w:rPr>
                <w:sz w:val="24"/>
                <w:szCs w:val="24"/>
              </w:rPr>
            </w:pPr>
            <w:r w:rsidRPr="00601F75">
              <w:rPr>
                <w:sz w:val="24"/>
                <w:szCs w:val="24"/>
              </w:rPr>
              <w:t>2</w:t>
            </w:r>
          </w:p>
        </w:tc>
        <w:tc>
          <w:tcPr>
            <w:tcW w:w="5726" w:type="dxa"/>
            <w:tcBorders>
              <w:left w:val="single" w:sz="4" w:space="0" w:color="000000"/>
              <w:bottom w:val="single" w:sz="4" w:space="0" w:color="000000"/>
              <w:right w:val="single" w:sz="4" w:space="0" w:color="000000"/>
            </w:tcBorders>
          </w:tcPr>
          <w:p w:rsidR="00C70993" w:rsidRPr="00601F75" w:rsidRDefault="00C70993" w:rsidP="00C70993">
            <w:pPr>
              <w:keepLines/>
              <w:snapToGrid w:val="0"/>
              <w:ind w:right="5"/>
              <w:jc w:val="both"/>
              <w:rPr>
                <w:sz w:val="24"/>
                <w:szCs w:val="24"/>
              </w:rPr>
            </w:pPr>
            <w:r w:rsidRPr="00601F75">
              <w:rPr>
                <w:sz w:val="24"/>
                <w:szCs w:val="24"/>
              </w:rPr>
              <w:t>Автомобильный транспорт</w:t>
            </w:r>
          </w:p>
        </w:tc>
        <w:tc>
          <w:tcPr>
            <w:tcW w:w="3572" w:type="dxa"/>
            <w:tcBorders>
              <w:left w:val="single" w:sz="4" w:space="0" w:color="000000"/>
              <w:bottom w:val="single" w:sz="4" w:space="0" w:color="000000"/>
              <w:right w:val="single" w:sz="4" w:space="0" w:color="000000"/>
            </w:tcBorders>
            <w:vAlign w:val="center"/>
          </w:tcPr>
          <w:p w:rsidR="00C70993" w:rsidRPr="00601F75" w:rsidRDefault="00C70993" w:rsidP="00C70993">
            <w:pPr>
              <w:keepLines/>
              <w:snapToGrid w:val="0"/>
              <w:ind w:right="5"/>
              <w:jc w:val="center"/>
              <w:rPr>
                <w:sz w:val="24"/>
                <w:szCs w:val="24"/>
              </w:rPr>
            </w:pPr>
            <w:r w:rsidRPr="00601F75">
              <w:rPr>
                <w:sz w:val="24"/>
                <w:szCs w:val="24"/>
              </w:rPr>
              <w:t>7.2</w:t>
            </w:r>
          </w:p>
        </w:tc>
      </w:tr>
      <w:tr w:rsidR="00C70993" w:rsidRPr="00601F75" w:rsidTr="00C70993">
        <w:trPr>
          <w:trHeight w:val="113"/>
        </w:trPr>
        <w:tc>
          <w:tcPr>
            <w:tcW w:w="567" w:type="dxa"/>
            <w:tcBorders>
              <w:left w:val="single" w:sz="4" w:space="0" w:color="000000"/>
              <w:bottom w:val="single" w:sz="4" w:space="0" w:color="000000"/>
            </w:tcBorders>
          </w:tcPr>
          <w:p w:rsidR="00C70993" w:rsidRPr="00601F75" w:rsidRDefault="00C70993" w:rsidP="00C70993">
            <w:pPr>
              <w:snapToGrid w:val="0"/>
              <w:jc w:val="center"/>
              <w:rPr>
                <w:sz w:val="24"/>
                <w:szCs w:val="24"/>
              </w:rPr>
            </w:pPr>
            <w:r w:rsidRPr="00601F75">
              <w:rPr>
                <w:sz w:val="24"/>
                <w:szCs w:val="24"/>
              </w:rPr>
              <w:t>3</w:t>
            </w:r>
          </w:p>
        </w:tc>
        <w:tc>
          <w:tcPr>
            <w:tcW w:w="5726" w:type="dxa"/>
            <w:tcBorders>
              <w:left w:val="single" w:sz="4" w:space="0" w:color="000000"/>
              <w:bottom w:val="single" w:sz="4" w:space="0" w:color="000000"/>
              <w:right w:val="single" w:sz="4" w:space="0" w:color="000000"/>
            </w:tcBorders>
          </w:tcPr>
          <w:p w:rsidR="00C70993" w:rsidRPr="00601F75" w:rsidRDefault="00C70993" w:rsidP="00C70993">
            <w:pPr>
              <w:keepLines/>
              <w:snapToGrid w:val="0"/>
              <w:ind w:right="5"/>
              <w:jc w:val="both"/>
              <w:rPr>
                <w:sz w:val="24"/>
                <w:szCs w:val="24"/>
              </w:rPr>
            </w:pPr>
            <w:r w:rsidRPr="00601F75">
              <w:rPr>
                <w:sz w:val="24"/>
                <w:szCs w:val="24"/>
              </w:rPr>
              <w:t>Трубопроводный транспорт</w:t>
            </w:r>
          </w:p>
        </w:tc>
        <w:tc>
          <w:tcPr>
            <w:tcW w:w="3572" w:type="dxa"/>
            <w:tcBorders>
              <w:left w:val="single" w:sz="4" w:space="0" w:color="000000"/>
              <w:bottom w:val="single" w:sz="4" w:space="0" w:color="000000"/>
              <w:right w:val="single" w:sz="4" w:space="0" w:color="000000"/>
            </w:tcBorders>
            <w:vAlign w:val="center"/>
          </w:tcPr>
          <w:p w:rsidR="00C70993" w:rsidRPr="00601F75" w:rsidRDefault="00C70993" w:rsidP="00C70993">
            <w:pPr>
              <w:keepLines/>
              <w:snapToGrid w:val="0"/>
              <w:ind w:right="5"/>
              <w:jc w:val="center"/>
              <w:rPr>
                <w:sz w:val="24"/>
                <w:szCs w:val="24"/>
              </w:rPr>
            </w:pPr>
            <w:r w:rsidRPr="00601F75">
              <w:rPr>
                <w:sz w:val="24"/>
                <w:szCs w:val="24"/>
              </w:rPr>
              <w:t>7.5</w:t>
            </w:r>
          </w:p>
        </w:tc>
      </w:tr>
      <w:tr w:rsidR="00C70993" w:rsidRPr="00601F75" w:rsidTr="00C70993">
        <w:trPr>
          <w:trHeight w:val="113"/>
        </w:trPr>
        <w:tc>
          <w:tcPr>
            <w:tcW w:w="567" w:type="dxa"/>
            <w:tcBorders>
              <w:left w:val="single" w:sz="4" w:space="0" w:color="000000"/>
              <w:bottom w:val="single" w:sz="4" w:space="0" w:color="000000"/>
            </w:tcBorders>
          </w:tcPr>
          <w:p w:rsidR="00C70993" w:rsidRPr="00601F75" w:rsidRDefault="00C70993" w:rsidP="00C70993">
            <w:pPr>
              <w:snapToGrid w:val="0"/>
              <w:jc w:val="center"/>
              <w:rPr>
                <w:sz w:val="24"/>
                <w:szCs w:val="24"/>
              </w:rPr>
            </w:pPr>
            <w:r w:rsidRPr="00601F75">
              <w:rPr>
                <w:sz w:val="24"/>
                <w:szCs w:val="24"/>
              </w:rPr>
              <w:t>4</w:t>
            </w:r>
          </w:p>
        </w:tc>
        <w:tc>
          <w:tcPr>
            <w:tcW w:w="5726" w:type="dxa"/>
            <w:tcBorders>
              <w:left w:val="single" w:sz="4" w:space="0" w:color="000000"/>
              <w:bottom w:val="single" w:sz="4" w:space="0" w:color="000000"/>
              <w:right w:val="single" w:sz="4" w:space="0" w:color="000000"/>
            </w:tcBorders>
          </w:tcPr>
          <w:p w:rsidR="00C70993" w:rsidRPr="00601F75" w:rsidRDefault="00C70993" w:rsidP="00C70993">
            <w:pPr>
              <w:keepLines/>
              <w:snapToGrid w:val="0"/>
              <w:ind w:right="5"/>
              <w:jc w:val="both"/>
              <w:rPr>
                <w:sz w:val="24"/>
                <w:szCs w:val="24"/>
              </w:rPr>
            </w:pPr>
            <w:r w:rsidRPr="00601F75">
              <w:rPr>
                <w:sz w:val="24"/>
                <w:szCs w:val="24"/>
              </w:rPr>
              <w:t>Земельные участки (территории) общего пользования</w:t>
            </w:r>
          </w:p>
        </w:tc>
        <w:tc>
          <w:tcPr>
            <w:tcW w:w="3572" w:type="dxa"/>
            <w:tcBorders>
              <w:left w:val="single" w:sz="4" w:space="0" w:color="000000"/>
              <w:bottom w:val="single" w:sz="4" w:space="0" w:color="000000"/>
              <w:right w:val="single" w:sz="4" w:space="0" w:color="000000"/>
            </w:tcBorders>
            <w:vAlign w:val="center"/>
          </w:tcPr>
          <w:p w:rsidR="00C70993" w:rsidRPr="00601F75" w:rsidRDefault="00C70993" w:rsidP="00C70993">
            <w:pPr>
              <w:keepLines/>
              <w:snapToGrid w:val="0"/>
              <w:ind w:right="5"/>
              <w:jc w:val="center"/>
              <w:rPr>
                <w:sz w:val="24"/>
                <w:szCs w:val="24"/>
              </w:rPr>
            </w:pPr>
            <w:r w:rsidRPr="00601F75">
              <w:rPr>
                <w:sz w:val="24"/>
                <w:szCs w:val="24"/>
              </w:rPr>
              <w:t>12.0</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E85199" w:rsidRDefault="00C70993" w:rsidP="00C70993">
      <w:pPr>
        <w:suppressAutoHyphens/>
        <w:ind w:left="432"/>
        <w:jc w:val="both"/>
        <w:rPr>
          <w:sz w:val="22"/>
          <w:szCs w:val="24"/>
        </w:rPr>
      </w:pPr>
    </w:p>
    <w:p w:rsidR="00C70993" w:rsidRPr="00601F75" w:rsidRDefault="00C70993" w:rsidP="00C70993">
      <w:pPr>
        <w:ind w:firstLine="567"/>
        <w:jc w:val="both"/>
        <w:rPr>
          <w:sz w:val="24"/>
          <w:szCs w:val="24"/>
        </w:rPr>
      </w:pPr>
      <w:r w:rsidRPr="00601F75">
        <w:rPr>
          <w:sz w:val="24"/>
          <w:szCs w:val="24"/>
        </w:rPr>
        <w:t>3) предельные</w:t>
      </w:r>
      <w:r>
        <w:rPr>
          <w:sz w:val="24"/>
          <w:szCs w:val="24"/>
        </w:rPr>
        <w:t xml:space="preserve"> </w:t>
      </w:r>
      <w:r w:rsidRPr="00601F75">
        <w:rPr>
          <w:sz w:val="24"/>
          <w:szCs w:val="24"/>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C70993">
      <w:pPr>
        <w:ind w:firstLine="567"/>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4E08D9">
      <w:pPr>
        <w:suppressAutoHyphens/>
        <w:ind w:firstLine="284"/>
        <w:jc w:val="both"/>
        <w:rPr>
          <w:sz w:val="24"/>
          <w:szCs w:val="24"/>
        </w:rPr>
      </w:pPr>
      <w:r w:rsidRPr="00601F75">
        <w:rPr>
          <w:sz w:val="24"/>
          <w:szCs w:val="24"/>
        </w:rPr>
        <w:t>- предельные (минимальные и (или) максимальные) размеры земельных участков – не подлежат установлению;</w:t>
      </w:r>
    </w:p>
    <w:p w:rsidR="00C70993" w:rsidRPr="00601F75" w:rsidRDefault="00C70993" w:rsidP="004E08D9">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4E08D9">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autoSpaceDE w:val="0"/>
        <w:autoSpaceDN w:val="0"/>
        <w:adjustRightInd w:val="0"/>
        <w:ind w:firstLine="284"/>
        <w:jc w:val="both"/>
        <w:rPr>
          <w:sz w:val="24"/>
          <w:szCs w:val="24"/>
        </w:rPr>
      </w:pPr>
      <w:r w:rsidRPr="00601F75">
        <w:rPr>
          <w:sz w:val="24"/>
          <w:szCs w:val="24"/>
        </w:rPr>
        <w:t>- от границ земельного участка – 3 метра;</w:t>
      </w:r>
    </w:p>
    <w:p w:rsidR="00C70993" w:rsidRPr="00601F75" w:rsidRDefault="00C70993" w:rsidP="00C70993">
      <w:pPr>
        <w:suppressAutoHyphens/>
        <w:ind w:firstLine="567"/>
        <w:jc w:val="both"/>
        <w:rPr>
          <w:sz w:val="24"/>
          <w:szCs w:val="24"/>
        </w:rPr>
      </w:pPr>
      <w:r w:rsidRPr="00601F75">
        <w:rPr>
          <w:sz w:val="24"/>
          <w:szCs w:val="24"/>
        </w:rPr>
        <w:t>3.3) предельное количество этажей – 3шт;</w:t>
      </w:r>
    </w:p>
    <w:p w:rsidR="00C70993" w:rsidRPr="00601F75" w:rsidRDefault="00C70993" w:rsidP="00C70993">
      <w:pPr>
        <w:suppressAutoHyphens/>
        <w:ind w:firstLine="567"/>
        <w:jc w:val="both"/>
        <w:rPr>
          <w:sz w:val="24"/>
          <w:szCs w:val="24"/>
        </w:rPr>
      </w:pPr>
      <w:r w:rsidRPr="00601F75">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C70993" w:rsidRPr="00601F75" w:rsidRDefault="00C70993" w:rsidP="00C70993">
      <w:pPr>
        <w:suppressAutoHyphens/>
        <w:ind w:firstLine="567"/>
        <w:jc w:val="both"/>
        <w:rPr>
          <w:sz w:val="24"/>
          <w:szCs w:val="24"/>
        </w:rPr>
      </w:pPr>
      <w:r w:rsidRPr="00601F75">
        <w:rPr>
          <w:sz w:val="24"/>
          <w:szCs w:val="24"/>
        </w:rPr>
        <w:t>3.5) максимальная общая площадь объектов капитального строительства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lastRenderedPageBreak/>
        <w:t>3.6) минимальные размеры озелененной территории земельных участков - в соответствии с частью 4 статьи 37;</w:t>
      </w:r>
    </w:p>
    <w:p w:rsidR="00C70993" w:rsidRPr="00601F75" w:rsidRDefault="00C70993" w:rsidP="00C70993">
      <w:pPr>
        <w:suppressAutoHyphens/>
        <w:ind w:firstLine="567"/>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Pr="00601F75" w:rsidRDefault="00C70993" w:rsidP="00C70993">
      <w:pPr>
        <w:ind w:left="284" w:hanging="284"/>
        <w:jc w:val="both"/>
        <w:rPr>
          <w:sz w:val="24"/>
          <w:szCs w:val="24"/>
        </w:rPr>
      </w:pPr>
    </w:p>
    <w:p w:rsidR="00C70993" w:rsidRPr="00601F75" w:rsidRDefault="00C70993" w:rsidP="00C70993">
      <w:pPr>
        <w:jc w:val="center"/>
        <w:rPr>
          <w:b/>
          <w:bCs/>
          <w:sz w:val="24"/>
          <w:szCs w:val="24"/>
        </w:rPr>
      </w:pPr>
      <w:r w:rsidRPr="00601F75">
        <w:rPr>
          <w:b/>
          <w:bCs/>
          <w:sz w:val="24"/>
          <w:szCs w:val="24"/>
        </w:rPr>
        <w:t>ИТ-2а. ЗОНА ОБЪЕКТОВ ЖЕЛЕЗНОДОРОЖНОГО ТРАНСПОРТА</w:t>
      </w:r>
    </w:p>
    <w:p w:rsidR="00C70993" w:rsidRPr="00601F75" w:rsidRDefault="00C70993" w:rsidP="00C70993">
      <w:pPr>
        <w:ind w:firstLine="709"/>
        <w:jc w:val="both"/>
        <w:rPr>
          <w:b/>
          <w:bCs/>
          <w:sz w:val="24"/>
          <w:szCs w:val="24"/>
        </w:rPr>
      </w:pPr>
      <w:r w:rsidRPr="00601F75">
        <w:rPr>
          <w:bCs/>
          <w:sz w:val="24"/>
          <w:szCs w:val="24"/>
        </w:rPr>
        <w:t>Зона выделена для обеспечения правовых условий эксплуатации железных дорог, перевозок по железной дороге пассажиров и осуществления транспортировок грузов. В соответствии с подпунктом 3 пункта 4 статьи 36 Градостроительного кодекса Российской Федерации действие  градостроительных регламентов на земельные участки и объекты капитального строительства в этой зоне не распространяется. Их использование определяется уполномоченными органами в соответствии с законодательством Российской Федерации.</w:t>
      </w:r>
      <w:r w:rsidRPr="00601F75">
        <w:rPr>
          <w:sz w:val="24"/>
          <w:szCs w:val="24"/>
        </w:rPr>
        <w:t xml:space="preserve"> </w:t>
      </w:r>
    </w:p>
    <w:p w:rsidR="00C70993" w:rsidRPr="00601F75" w:rsidRDefault="00C70993" w:rsidP="00C70993">
      <w:pPr>
        <w:ind w:firstLine="567"/>
        <w:jc w:val="both"/>
        <w:rPr>
          <w:sz w:val="24"/>
          <w:szCs w:val="24"/>
        </w:rPr>
      </w:pPr>
      <w:r w:rsidRPr="00601F75">
        <w:rPr>
          <w:sz w:val="24"/>
          <w:szCs w:val="24"/>
        </w:rPr>
        <w:t>1. Зона объектов железнодорожного транспорта предназначены для размещения объектов железнодорожного транспорта, в том числе сооружений и коммуникаций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C70993" w:rsidRPr="00601F75" w:rsidRDefault="00C70993" w:rsidP="00C70993">
      <w:pPr>
        <w:ind w:firstLine="567"/>
        <w:jc w:val="both"/>
        <w:rPr>
          <w:sz w:val="24"/>
          <w:szCs w:val="24"/>
        </w:rPr>
      </w:pPr>
      <w:r w:rsidRPr="00601F75">
        <w:rPr>
          <w:sz w:val="24"/>
          <w:szCs w:val="24"/>
        </w:rPr>
        <w:t>2. При прокладке новых железнодорожных линий на территории населенного пункта и/или поселения, не допускается пересечение ими в одном уровне магистралей и проездов с интенсивным движением. Существующие в настоящее время пересечения на одном уровне подлежат ликвидации и переустройству.</w:t>
      </w:r>
    </w:p>
    <w:p w:rsidR="00C70993" w:rsidRDefault="00C70993" w:rsidP="00C70993">
      <w:pPr>
        <w:ind w:firstLine="567"/>
        <w:jc w:val="both"/>
        <w:rPr>
          <w:sz w:val="24"/>
          <w:szCs w:val="24"/>
        </w:rPr>
      </w:pPr>
      <w:r w:rsidRPr="00601F75">
        <w:rPr>
          <w:sz w:val="24"/>
          <w:szCs w:val="24"/>
        </w:rPr>
        <w:t>3. Территории населенного пункта и/или  поселения, прилагающие к линиям железных дорог и автомагистралям, подлежат благоустройству и озеленению организациями, в ведении которых находятся полосы отчуждения указанных сооружений.</w:t>
      </w:r>
    </w:p>
    <w:p w:rsidR="00C70993" w:rsidRPr="00601F75" w:rsidRDefault="00C70993" w:rsidP="00C70993">
      <w:pPr>
        <w:ind w:firstLine="567"/>
        <w:jc w:val="both"/>
        <w:rPr>
          <w:sz w:val="24"/>
          <w:szCs w:val="24"/>
        </w:rPr>
      </w:pPr>
      <w:r w:rsidRPr="00601F75">
        <w:rPr>
          <w:sz w:val="24"/>
          <w:szCs w:val="24"/>
        </w:rPr>
        <w:t>4. На территории зоны железнодорожного транспорта строительство объектов жилого назначения не допускается.</w:t>
      </w:r>
    </w:p>
    <w:p w:rsidR="00C70993" w:rsidRPr="00601F75" w:rsidRDefault="00C70993" w:rsidP="00C70993">
      <w:pPr>
        <w:ind w:firstLine="532"/>
        <w:rPr>
          <w:sz w:val="24"/>
          <w:szCs w:val="24"/>
        </w:rPr>
      </w:pPr>
    </w:p>
    <w:tbl>
      <w:tblPr>
        <w:tblW w:w="9752" w:type="dxa"/>
        <w:jc w:val="center"/>
        <w:tblInd w:w="55" w:type="dxa"/>
        <w:tblLayout w:type="fixed"/>
        <w:tblCellMar>
          <w:top w:w="55" w:type="dxa"/>
          <w:left w:w="55" w:type="dxa"/>
          <w:bottom w:w="55" w:type="dxa"/>
          <w:right w:w="55" w:type="dxa"/>
        </w:tblCellMar>
        <w:tblLook w:val="0000"/>
      </w:tblPr>
      <w:tblGrid>
        <w:gridCol w:w="454"/>
        <w:gridCol w:w="4989"/>
        <w:gridCol w:w="4309"/>
      </w:tblGrid>
      <w:tr w:rsidR="00C70993" w:rsidRPr="006F2746" w:rsidTr="00C70993">
        <w:trPr>
          <w:trHeight w:val="322"/>
          <w:tblHeader/>
          <w:jc w:val="center"/>
        </w:trPr>
        <w:tc>
          <w:tcPr>
            <w:tcW w:w="454" w:type="dxa"/>
            <w:tcBorders>
              <w:top w:val="single" w:sz="4" w:space="0" w:color="000000"/>
              <w:left w:val="single" w:sz="4" w:space="0" w:color="000000"/>
              <w:bottom w:val="single" w:sz="4" w:space="0" w:color="000000"/>
            </w:tcBorders>
            <w:vAlign w:val="center"/>
          </w:tcPr>
          <w:p w:rsidR="00C70993" w:rsidRPr="006F2746" w:rsidRDefault="00C70993" w:rsidP="00C70993">
            <w:pPr>
              <w:keepLines/>
              <w:snapToGrid w:val="0"/>
              <w:jc w:val="center"/>
              <w:rPr>
                <w:szCs w:val="24"/>
                <w:lang w:val="en-US"/>
              </w:rPr>
            </w:pPr>
            <w:r w:rsidRPr="006F2746">
              <w:rPr>
                <w:szCs w:val="24"/>
                <w:lang w:val="en-US"/>
              </w:rPr>
              <w:t>№</w:t>
            </w:r>
          </w:p>
          <w:p w:rsidR="00C70993" w:rsidRPr="006F2746" w:rsidRDefault="00C70993" w:rsidP="00C70993">
            <w:pPr>
              <w:keepLines/>
              <w:jc w:val="center"/>
              <w:rPr>
                <w:szCs w:val="24"/>
              </w:rPr>
            </w:pPr>
            <w:r w:rsidRPr="006F2746">
              <w:rPr>
                <w:szCs w:val="24"/>
              </w:rPr>
              <w:t>п/п</w:t>
            </w:r>
          </w:p>
        </w:tc>
        <w:tc>
          <w:tcPr>
            <w:tcW w:w="4989" w:type="dxa"/>
            <w:tcBorders>
              <w:top w:val="single" w:sz="4" w:space="0" w:color="000000"/>
              <w:left w:val="single" w:sz="4" w:space="0" w:color="000000"/>
              <w:bottom w:val="single" w:sz="4" w:space="0" w:color="000000"/>
              <w:right w:val="single" w:sz="4" w:space="0" w:color="000000"/>
            </w:tcBorders>
            <w:vAlign w:val="center"/>
          </w:tcPr>
          <w:p w:rsidR="00C70993" w:rsidRPr="006F2746" w:rsidRDefault="00C70993" w:rsidP="00C70993">
            <w:pPr>
              <w:keepLines/>
              <w:snapToGrid w:val="0"/>
              <w:jc w:val="center"/>
              <w:rPr>
                <w:szCs w:val="24"/>
              </w:rPr>
            </w:pPr>
            <w:r w:rsidRPr="006F2746">
              <w:rPr>
                <w:szCs w:val="24"/>
              </w:rPr>
              <w:t>Наименование вида использования</w:t>
            </w:r>
          </w:p>
        </w:tc>
        <w:tc>
          <w:tcPr>
            <w:tcW w:w="4309" w:type="dxa"/>
            <w:tcBorders>
              <w:top w:val="single" w:sz="4" w:space="0" w:color="000000"/>
              <w:left w:val="single" w:sz="4" w:space="0" w:color="000000"/>
              <w:bottom w:val="single" w:sz="4" w:space="0" w:color="000000"/>
              <w:right w:val="single" w:sz="4" w:space="0" w:color="000000"/>
            </w:tcBorders>
          </w:tcPr>
          <w:p w:rsidR="00C70993" w:rsidRPr="006F2746" w:rsidRDefault="00C70993" w:rsidP="00C70993">
            <w:pPr>
              <w:keepLines/>
              <w:snapToGrid w:val="0"/>
              <w:jc w:val="center"/>
              <w:rPr>
                <w:color w:val="000000"/>
                <w:szCs w:val="24"/>
              </w:rPr>
            </w:pPr>
            <w:r w:rsidRPr="006F2746">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6F2746" w:rsidTr="00C70993">
        <w:trPr>
          <w:trHeight w:val="322"/>
          <w:jc w:val="center"/>
        </w:trPr>
        <w:tc>
          <w:tcPr>
            <w:tcW w:w="454" w:type="dxa"/>
            <w:tcBorders>
              <w:left w:val="single" w:sz="4" w:space="0" w:color="000000"/>
              <w:bottom w:val="single" w:sz="4" w:space="0" w:color="000000"/>
            </w:tcBorders>
          </w:tcPr>
          <w:p w:rsidR="00C70993" w:rsidRPr="006F2746" w:rsidRDefault="00C70993" w:rsidP="00C70993">
            <w:pPr>
              <w:snapToGrid w:val="0"/>
              <w:jc w:val="center"/>
              <w:rPr>
                <w:b/>
                <w:sz w:val="22"/>
                <w:szCs w:val="24"/>
              </w:rPr>
            </w:pPr>
          </w:p>
        </w:tc>
        <w:tc>
          <w:tcPr>
            <w:tcW w:w="4989" w:type="dxa"/>
            <w:tcBorders>
              <w:left w:val="single" w:sz="4" w:space="0" w:color="000000"/>
              <w:bottom w:val="single" w:sz="4" w:space="0" w:color="000000"/>
              <w:right w:val="single" w:sz="4" w:space="0" w:color="000000"/>
            </w:tcBorders>
          </w:tcPr>
          <w:p w:rsidR="00C70993" w:rsidRPr="006F2746" w:rsidRDefault="00C70993" w:rsidP="00C70993">
            <w:pPr>
              <w:snapToGrid w:val="0"/>
              <w:jc w:val="both"/>
              <w:rPr>
                <w:b/>
                <w:sz w:val="22"/>
                <w:szCs w:val="24"/>
              </w:rPr>
            </w:pPr>
            <w:r w:rsidRPr="006F2746">
              <w:rPr>
                <w:b/>
                <w:sz w:val="22"/>
                <w:szCs w:val="24"/>
              </w:rPr>
              <w:t>Основные виды разрешенного использования</w:t>
            </w:r>
          </w:p>
        </w:tc>
        <w:tc>
          <w:tcPr>
            <w:tcW w:w="4309" w:type="dxa"/>
            <w:tcBorders>
              <w:left w:val="single" w:sz="4" w:space="0" w:color="000000"/>
              <w:bottom w:val="single" w:sz="4" w:space="0" w:color="000000"/>
              <w:right w:val="single" w:sz="4" w:space="0" w:color="000000"/>
            </w:tcBorders>
          </w:tcPr>
          <w:p w:rsidR="00C70993" w:rsidRPr="006F2746" w:rsidRDefault="00C70993" w:rsidP="00C70993">
            <w:pPr>
              <w:snapToGrid w:val="0"/>
              <w:jc w:val="both"/>
              <w:rPr>
                <w:b/>
                <w:sz w:val="22"/>
                <w:szCs w:val="24"/>
              </w:rPr>
            </w:pPr>
          </w:p>
        </w:tc>
      </w:tr>
      <w:tr w:rsidR="00C70993" w:rsidRPr="006F2746" w:rsidTr="00C70993">
        <w:trPr>
          <w:trHeight w:val="322"/>
          <w:jc w:val="center"/>
        </w:trPr>
        <w:tc>
          <w:tcPr>
            <w:tcW w:w="454" w:type="dxa"/>
            <w:tcBorders>
              <w:left w:val="single" w:sz="4" w:space="0" w:color="000000"/>
              <w:bottom w:val="single" w:sz="4" w:space="0" w:color="000000"/>
            </w:tcBorders>
          </w:tcPr>
          <w:p w:rsidR="00C70993" w:rsidRPr="006F2746" w:rsidRDefault="00C70993" w:rsidP="00C70993">
            <w:pPr>
              <w:snapToGrid w:val="0"/>
              <w:jc w:val="center"/>
              <w:rPr>
                <w:sz w:val="22"/>
                <w:szCs w:val="24"/>
              </w:rPr>
            </w:pPr>
            <w:r w:rsidRPr="006F2746">
              <w:rPr>
                <w:sz w:val="22"/>
                <w:szCs w:val="24"/>
              </w:rPr>
              <w:t>1</w:t>
            </w:r>
          </w:p>
        </w:tc>
        <w:tc>
          <w:tcPr>
            <w:tcW w:w="4989" w:type="dxa"/>
            <w:tcBorders>
              <w:left w:val="single" w:sz="4" w:space="0" w:color="000000"/>
              <w:bottom w:val="single" w:sz="4" w:space="0" w:color="000000"/>
              <w:right w:val="single" w:sz="4" w:space="0" w:color="000000"/>
            </w:tcBorders>
          </w:tcPr>
          <w:p w:rsidR="00C70993" w:rsidRPr="006F2746" w:rsidRDefault="00C70993" w:rsidP="00C70993">
            <w:pPr>
              <w:snapToGrid w:val="0"/>
              <w:jc w:val="both"/>
              <w:rPr>
                <w:sz w:val="22"/>
                <w:szCs w:val="24"/>
              </w:rPr>
            </w:pPr>
            <w:r w:rsidRPr="006F2746">
              <w:rPr>
                <w:sz w:val="22"/>
                <w:szCs w:val="24"/>
              </w:rPr>
              <w:t>Железнодорожный транспорт</w:t>
            </w:r>
          </w:p>
        </w:tc>
        <w:tc>
          <w:tcPr>
            <w:tcW w:w="4309" w:type="dxa"/>
            <w:tcBorders>
              <w:left w:val="single" w:sz="4" w:space="0" w:color="000000"/>
              <w:bottom w:val="single" w:sz="4" w:space="0" w:color="000000"/>
              <w:right w:val="single" w:sz="4" w:space="0" w:color="000000"/>
            </w:tcBorders>
            <w:vAlign w:val="center"/>
          </w:tcPr>
          <w:p w:rsidR="00C70993" w:rsidRPr="006F2746" w:rsidRDefault="00C70993" w:rsidP="00C70993">
            <w:pPr>
              <w:snapToGrid w:val="0"/>
              <w:jc w:val="center"/>
              <w:rPr>
                <w:sz w:val="22"/>
                <w:szCs w:val="24"/>
              </w:rPr>
            </w:pPr>
            <w:r w:rsidRPr="006F2746">
              <w:rPr>
                <w:sz w:val="22"/>
                <w:szCs w:val="24"/>
              </w:rPr>
              <w:t>7.1</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E85199" w:rsidRDefault="00C70993" w:rsidP="00C70993">
      <w:pPr>
        <w:suppressAutoHyphens/>
        <w:ind w:left="432"/>
        <w:jc w:val="both"/>
        <w:rPr>
          <w:sz w:val="22"/>
          <w:szCs w:val="24"/>
        </w:rPr>
      </w:pPr>
    </w:p>
    <w:p w:rsidR="00C70993" w:rsidRPr="00601F75" w:rsidRDefault="00C70993" w:rsidP="00C70993">
      <w:pPr>
        <w:ind w:firstLine="567"/>
        <w:jc w:val="both"/>
        <w:rPr>
          <w:sz w:val="24"/>
          <w:szCs w:val="24"/>
        </w:rPr>
      </w:pPr>
      <w:r w:rsidRPr="00601F75">
        <w:rPr>
          <w:sz w:val="24"/>
          <w:szCs w:val="24"/>
        </w:rPr>
        <w:t>3) предельные(минимальные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C70993">
      <w:pPr>
        <w:ind w:firstLine="567"/>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C70993">
      <w:pPr>
        <w:suppressAutoHyphens/>
        <w:ind w:firstLine="284"/>
        <w:jc w:val="both"/>
        <w:rPr>
          <w:sz w:val="24"/>
          <w:szCs w:val="24"/>
        </w:rPr>
      </w:pPr>
      <w:r w:rsidRPr="00601F75">
        <w:rPr>
          <w:sz w:val="24"/>
          <w:szCs w:val="24"/>
        </w:rPr>
        <w:t>- предельные (минимальные и (или) максимальные) размеры земельных участков – не подлежат установлению;</w:t>
      </w:r>
    </w:p>
    <w:p w:rsidR="00C70993" w:rsidRPr="00601F75" w:rsidRDefault="00C70993" w:rsidP="00C70993">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p>
    <w:p w:rsidR="00C70993" w:rsidRPr="00601F75" w:rsidRDefault="00C70993" w:rsidP="00C70993">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C70993">
      <w:pPr>
        <w:autoSpaceDE w:val="0"/>
        <w:autoSpaceDN w:val="0"/>
        <w:adjustRightInd w:val="0"/>
        <w:ind w:firstLine="284"/>
        <w:jc w:val="both"/>
        <w:rPr>
          <w:sz w:val="24"/>
          <w:szCs w:val="24"/>
        </w:rPr>
      </w:pPr>
      <w:r w:rsidRPr="00601F75">
        <w:rPr>
          <w:sz w:val="24"/>
          <w:szCs w:val="24"/>
        </w:rPr>
        <w:t>- от границ земельного участка – 3 метра;</w:t>
      </w:r>
    </w:p>
    <w:p w:rsidR="00C70993" w:rsidRPr="00601F75" w:rsidRDefault="00C70993" w:rsidP="00C70993">
      <w:pPr>
        <w:suppressAutoHyphens/>
        <w:ind w:firstLine="567"/>
        <w:jc w:val="both"/>
        <w:rPr>
          <w:sz w:val="24"/>
          <w:szCs w:val="24"/>
        </w:rPr>
      </w:pPr>
      <w:r w:rsidRPr="00601F75">
        <w:rPr>
          <w:sz w:val="24"/>
          <w:szCs w:val="24"/>
        </w:rPr>
        <w:t>3.3) предельное количество этажей – 3шт;</w:t>
      </w:r>
    </w:p>
    <w:p w:rsidR="00C70993" w:rsidRPr="00601F75" w:rsidRDefault="00C70993" w:rsidP="00C70993">
      <w:pPr>
        <w:suppressAutoHyphens/>
        <w:ind w:firstLine="567"/>
        <w:jc w:val="both"/>
        <w:rPr>
          <w:sz w:val="24"/>
          <w:szCs w:val="24"/>
        </w:rPr>
      </w:pPr>
      <w:r w:rsidRPr="00601F75">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C70993" w:rsidRPr="00601F75" w:rsidRDefault="00C70993" w:rsidP="00C70993">
      <w:pPr>
        <w:suppressAutoHyphens/>
        <w:ind w:firstLine="567"/>
        <w:jc w:val="both"/>
        <w:rPr>
          <w:sz w:val="24"/>
          <w:szCs w:val="24"/>
        </w:rPr>
      </w:pPr>
      <w:r w:rsidRPr="00601F75">
        <w:rPr>
          <w:sz w:val="24"/>
          <w:szCs w:val="24"/>
        </w:rPr>
        <w:t>3.5) максимальная общая площадь объектов капитального строительства – не подлежит установлению;</w:t>
      </w:r>
    </w:p>
    <w:p w:rsidR="00C70993" w:rsidRPr="00601F75" w:rsidRDefault="00C70993" w:rsidP="00C70993">
      <w:pPr>
        <w:suppressAutoHyphens/>
        <w:ind w:firstLine="567"/>
        <w:jc w:val="both"/>
        <w:rPr>
          <w:sz w:val="24"/>
          <w:szCs w:val="24"/>
        </w:rPr>
      </w:pPr>
      <w:r w:rsidRPr="00601F75">
        <w:rPr>
          <w:sz w:val="24"/>
          <w:szCs w:val="24"/>
        </w:rPr>
        <w:lastRenderedPageBreak/>
        <w:t>3.6) минимальные размеры озелененной территории земельных участков - в соответствии с частью 4 статьи 37;</w:t>
      </w:r>
    </w:p>
    <w:p w:rsidR="00C70993" w:rsidRPr="00601F75" w:rsidRDefault="00C70993" w:rsidP="00C70993">
      <w:pPr>
        <w:suppressAutoHyphens/>
        <w:ind w:firstLine="567"/>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Pr="00601F75" w:rsidRDefault="00C70993" w:rsidP="00C70993">
      <w:pPr>
        <w:suppressAutoHyphens/>
        <w:ind w:left="284"/>
        <w:jc w:val="both"/>
        <w:rPr>
          <w:sz w:val="24"/>
          <w:szCs w:val="24"/>
        </w:rPr>
      </w:pPr>
    </w:p>
    <w:p w:rsidR="00C70993" w:rsidRPr="00601F75" w:rsidRDefault="00C70993" w:rsidP="00C70993">
      <w:pPr>
        <w:pStyle w:val="ac"/>
        <w:ind w:left="432"/>
        <w:jc w:val="both"/>
        <w:rPr>
          <w:b/>
          <w:sz w:val="24"/>
          <w:szCs w:val="24"/>
        </w:rPr>
      </w:pPr>
      <w:r w:rsidRPr="00601F75">
        <w:rPr>
          <w:b/>
          <w:sz w:val="24"/>
          <w:szCs w:val="24"/>
        </w:rPr>
        <w:t>ЗОНЫ СПЕЦИАЛЬНОГО НАЗНАЧЕНИЯ.</w:t>
      </w:r>
    </w:p>
    <w:p w:rsidR="00C70993" w:rsidRPr="00601F75" w:rsidRDefault="00C70993" w:rsidP="00C70993">
      <w:pPr>
        <w:pStyle w:val="3"/>
        <w:ind w:left="432"/>
        <w:jc w:val="both"/>
        <w:rPr>
          <w:b/>
          <w:spacing w:val="0"/>
        </w:rPr>
      </w:pPr>
      <w:r w:rsidRPr="00601F75">
        <w:rPr>
          <w:b/>
          <w:spacing w:val="0"/>
        </w:rPr>
        <w:t>С-1. ЗОНА ОБЪЕКТОВ ОЧИСТНЫХ СООРУЖЕНИЙ.</w:t>
      </w:r>
    </w:p>
    <w:p w:rsidR="00C70993" w:rsidRPr="00601F75" w:rsidRDefault="00C70993" w:rsidP="00C70993">
      <w:pPr>
        <w:pStyle w:val="ac"/>
        <w:ind w:left="0" w:firstLine="567"/>
        <w:jc w:val="both"/>
        <w:rPr>
          <w:sz w:val="24"/>
          <w:szCs w:val="24"/>
        </w:rPr>
      </w:pPr>
      <w:r w:rsidRPr="00601F75">
        <w:rPr>
          <w:sz w:val="24"/>
          <w:szCs w:val="24"/>
        </w:rPr>
        <w:t xml:space="preserve">Зона выделена для обеспечения разрешительно-правовых </w:t>
      </w:r>
      <w:r w:rsidRPr="00601F75">
        <w:rPr>
          <w:iCs/>
          <w:sz w:val="24"/>
          <w:szCs w:val="24"/>
        </w:rPr>
        <w:t xml:space="preserve">условий и </w:t>
      </w:r>
      <w:r w:rsidRPr="00601F75">
        <w:rPr>
          <w:sz w:val="24"/>
          <w:szCs w:val="24"/>
        </w:rPr>
        <w:t>процедур формирования территорий населенного пункта, на которых размещаются объекты капитального строительства водоотведения, а также объекты, связанные с эксплуатацией очистных сооружений.</w:t>
      </w:r>
    </w:p>
    <w:p w:rsidR="00C70993" w:rsidRPr="00601F75" w:rsidRDefault="00C70993" w:rsidP="00C70993">
      <w:pPr>
        <w:pStyle w:val="ac"/>
        <w:ind w:left="432"/>
        <w:rPr>
          <w:sz w:val="24"/>
          <w:szCs w:val="24"/>
        </w:rPr>
      </w:pPr>
    </w:p>
    <w:tbl>
      <w:tblPr>
        <w:tblW w:w="0" w:type="auto"/>
        <w:jc w:val="center"/>
        <w:tblInd w:w="55" w:type="dxa"/>
        <w:tblLayout w:type="fixed"/>
        <w:tblCellMar>
          <w:top w:w="55" w:type="dxa"/>
          <w:left w:w="55" w:type="dxa"/>
          <w:bottom w:w="55" w:type="dxa"/>
          <w:right w:w="55" w:type="dxa"/>
        </w:tblCellMar>
        <w:tblLook w:val="0000"/>
      </w:tblPr>
      <w:tblGrid>
        <w:gridCol w:w="454"/>
        <w:gridCol w:w="4989"/>
        <w:gridCol w:w="4252"/>
      </w:tblGrid>
      <w:tr w:rsidR="00C70993" w:rsidRPr="006F2746" w:rsidTr="00C70993">
        <w:trPr>
          <w:trHeight w:val="322"/>
          <w:tblHeader/>
          <w:jc w:val="center"/>
        </w:trPr>
        <w:tc>
          <w:tcPr>
            <w:tcW w:w="454" w:type="dxa"/>
            <w:tcBorders>
              <w:top w:val="single" w:sz="4" w:space="0" w:color="000000"/>
              <w:left w:val="single" w:sz="4" w:space="0" w:color="000000"/>
              <w:bottom w:val="single" w:sz="4" w:space="0" w:color="000000"/>
            </w:tcBorders>
            <w:vAlign w:val="center"/>
          </w:tcPr>
          <w:p w:rsidR="00C70993" w:rsidRPr="006F2746" w:rsidRDefault="00C70993" w:rsidP="00C70993">
            <w:pPr>
              <w:keepLines/>
              <w:snapToGrid w:val="0"/>
              <w:jc w:val="center"/>
              <w:rPr>
                <w:szCs w:val="24"/>
                <w:lang w:val="en-US"/>
              </w:rPr>
            </w:pPr>
            <w:r w:rsidRPr="006F2746">
              <w:rPr>
                <w:szCs w:val="24"/>
                <w:lang w:val="en-US"/>
              </w:rPr>
              <w:t>№</w:t>
            </w:r>
          </w:p>
          <w:p w:rsidR="00C70993" w:rsidRPr="006F2746" w:rsidRDefault="00C70993" w:rsidP="00C70993">
            <w:pPr>
              <w:keepLines/>
              <w:jc w:val="center"/>
              <w:rPr>
                <w:szCs w:val="24"/>
              </w:rPr>
            </w:pPr>
            <w:r w:rsidRPr="006F2746">
              <w:rPr>
                <w:szCs w:val="24"/>
              </w:rPr>
              <w:t>п/п</w:t>
            </w:r>
          </w:p>
        </w:tc>
        <w:tc>
          <w:tcPr>
            <w:tcW w:w="4989" w:type="dxa"/>
            <w:tcBorders>
              <w:top w:val="single" w:sz="4" w:space="0" w:color="000000"/>
              <w:left w:val="single" w:sz="4" w:space="0" w:color="000000"/>
              <w:bottom w:val="single" w:sz="4" w:space="0" w:color="000000"/>
              <w:right w:val="single" w:sz="4" w:space="0" w:color="000000"/>
            </w:tcBorders>
            <w:vAlign w:val="center"/>
          </w:tcPr>
          <w:p w:rsidR="00C70993" w:rsidRPr="006F2746" w:rsidRDefault="00C70993" w:rsidP="00C70993">
            <w:pPr>
              <w:keepLines/>
              <w:snapToGrid w:val="0"/>
              <w:jc w:val="center"/>
              <w:rPr>
                <w:szCs w:val="24"/>
              </w:rPr>
            </w:pPr>
            <w:r w:rsidRPr="006F2746">
              <w:rPr>
                <w:szCs w:val="24"/>
              </w:rPr>
              <w:t>Наименование вида использования</w:t>
            </w:r>
          </w:p>
        </w:tc>
        <w:tc>
          <w:tcPr>
            <w:tcW w:w="4252" w:type="dxa"/>
            <w:tcBorders>
              <w:top w:val="single" w:sz="4" w:space="0" w:color="000000"/>
              <w:left w:val="single" w:sz="4" w:space="0" w:color="000000"/>
              <w:bottom w:val="single" w:sz="4" w:space="0" w:color="000000"/>
              <w:right w:val="single" w:sz="4" w:space="0" w:color="000000"/>
            </w:tcBorders>
          </w:tcPr>
          <w:p w:rsidR="00C70993" w:rsidRPr="006F2746" w:rsidRDefault="00C70993" w:rsidP="00C70993">
            <w:pPr>
              <w:keepLines/>
              <w:snapToGrid w:val="0"/>
              <w:jc w:val="center"/>
              <w:rPr>
                <w:color w:val="000000"/>
                <w:szCs w:val="24"/>
              </w:rPr>
            </w:pPr>
            <w:r w:rsidRPr="006F2746">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6F2746" w:rsidTr="00C70993">
        <w:trPr>
          <w:trHeight w:val="322"/>
          <w:jc w:val="center"/>
        </w:trPr>
        <w:tc>
          <w:tcPr>
            <w:tcW w:w="454" w:type="dxa"/>
            <w:tcBorders>
              <w:left w:val="single" w:sz="4" w:space="0" w:color="000000"/>
              <w:bottom w:val="single" w:sz="4" w:space="0" w:color="000000"/>
            </w:tcBorders>
          </w:tcPr>
          <w:p w:rsidR="00C70993" w:rsidRPr="006F2746" w:rsidRDefault="00C70993" w:rsidP="00C70993">
            <w:pPr>
              <w:snapToGrid w:val="0"/>
              <w:jc w:val="center"/>
              <w:rPr>
                <w:b/>
                <w:sz w:val="22"/>
                <w:szCs w:val="24"/>
              </w:rPr>
            </w:pPr>
          </w:p>
        </w:tc>
        <w:tc>
          <w:tcPr>
            <w:tcW w:w="4989" w:type="dxa"/>
            <w:tcBorders>
              <w:left w:val="single" w:sz="4" w:space="0" w:color="000000"/>
              <w:bottom w:val="single" w:sz="4" w:space="0" w:color="000000"/>
              <w:right w:val="single" w:sz="4" w:space="0" w:color="000000"/>
            </w:tcBorders>
          </w:tcPr>
          <w:p w:rsidR="00C70993" w:rsidRPr="006F2746" w:rsidRDefault="00C70993" w:rsidP="00C70993">
            <w:pPr>
              <w:snapToGrid w:val="0"/>
              <w:jc w:val="both"/>
              <w:rPr>
                <w:b/>
                <w:sz w:val="22"/>
                <w:szCs w:val="24"/>
              </w:rPr>
            </w:pPr>
            <w:r w:rsidRPr="006F2746">
              <w:rPr>
                <w:b/>
                <w:sz w:val="22"/>
                <w:szCs w:val="24"/>
              </w:rPr>
              <w:t>Основные виды разрешенного использования</w:t>
            </w:r>
          </w:p>
        </w:tc>
        <w:tc>
          <w:tcPr>
            <w:tcW w:w="4252" w:type="dxa"/>
            <w:tcBorders>
              <w:left w:val="single" w:sz="4" w:space="0" w:color="000000"/>
              <w:bottom w:val="single" w:sz="4" w:space="0" w:color="000000"/>
              <w:right w:val="single" w:sz="4" w:space="0" w:color="000000"/>
            </w:tcBorders>
          </w:tcPr>
          <w:p w:rsidR="00C70993" w:rsidRPr="006F2746" w:rsidRDefault="00C70993" w:rsidP="00C70993">
            <w:pPr>
              <w:snapToGrid w:val="0"/>
              <w:jc w:val="both"/>
              <w:rPr>
                <w:b/>
                <w:sz w:val="22"/>
                <w:szCs w:val="24"/>
              </w:rPr>
            </w:pPr>
          </w:p>
        </w:tc>
      </w:tr>
      <w:tr w:rsidR="00C70993" w:rsidRPr="006F2746" w:rsidTr="00C70993">
        <w:trPr>
          <w:trHeight w:val="322"/>
          <w:jc w:val="center"/>
        </w:trPr>
        <w:tc>
          <w:tcPr>
            <w:tcW w:w="454" w:type="dxa"/>
            <w:tcBorders>
              <w:left w:val="single" w:sz="4" w:space="0" w:color="000000"/>
              <w:bottom w:val="single" w:sz="4" w:space="0" w:color="000000"/>
            </w:tcBorders>
          </w:tcPr>
          <w:p w:rsidR="00C70993" w:rsidRPr="006F2746" w:rsidRDefault="00C70993" w:rsidP="00C70993">
            <w:pPr>
              <w:snapToGrid w:val="0"/>
              <w:jc w:val="center"/>
              <w:rPr>
                <w:sz w:val="22"/>
                <w:szCs w:val="24"/>
              </w:rPr>
            </w:pPr>
            <w:r w:rsidRPr="006F2746">
              <w:rPr>
                <w:sz w:val="22"/>
                <w:szCs w:val="24"/>
              </w:rPr>
              <w:t>1</w:t>
            </w:r>
          </w:p>
        </w:tc>
        <w:tc>
          <w:tcPr>
            <w:tcW w:w="4989" w:type="dxa"/>
            <w:tcBorders>
              <w:left w:val="single" w:sz="4" w:space="0" w:color="000000"/>
              <w:bottom w:val="single" w:sz="4" w:space="0" w:color="000000"/>
              <w:right w:val="single" w:sz="4" w:space="0" w:color="000000"/>
            </w:tcBorders>
          </w:tcPr>
          <w:p w:rsidR="00C70993" w:rsidRPr="006F2746" w:rsidRDefault="00C70993" w:rsidP="00C70993">
            <w:pPr>
              <w:snapToGrid w:val="0"/>
              <w:jc w:val="both"/>
              <w:rPr>
                <w:sz w:val="22"/>
                <w:szCs w:val="24"/>
              </w:rPr>
            </w:pPr>
            <w:r w:rsidRPr="006F2746">
              <w:rPr>
                <w:sz w:val="22"/>
                <w:szCs w:val="24"/>
              </w:rPr>
              <w:t>Специальная деятельность</w:t>
            </w:r>
          </w:p>
        </w:tc>
        <w:tc>
          <w:tcPr>
            <w:tcW w:w="4252" w:type="dxa"/>
            <w:tcBorders>
              <w:left w:val="single" w:sz="4" w:space="0" w:color="000000"/>
              <w:bottom w:val="single" w:sz="4" w:space="0" w:color="000000"/>
              <w:right w:val="single" w:sz="4" w:space="0" w:color="000000"/>
            </w:tcBorders>
            <w:vAlign w:val="center"/>
          </w:tcPr>
          <w:p w:rsidR="00C70993" w:rsidRPr="006F2746" w:rsidRDefault="00C70993" w:rsidP="00C70993">
            <w:pPr>
              <w:snapToGrid w:val="0"/>
              <w:jc w:val="center"/>
              <w:rPr>
                <w:sz w:val="22"/>
                <w:szCs w:val="24"/>
              </w:rPr>
            </w:pPr>
            <w:r w:rsidRPr="006F2746">
              <w:rPr>
                <w:sz w:val="22"/>
                <w:szCs w:val="24"/>
              </w:rPr>
              <w:t>12.2</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E85199" w:rsidRDefault="00C70993" w:rsidP="00C70993">
      <w:pPr>
        <w:suppressAutoHyphens/>
        <w:ind w:left="432"/>
        <w:jc w:val="both"/>
        <w:rPr>
          <w:sz w:val="22"/>
          <w:szCs w:val="24"/>
        </w:rPr>
      </w:pPr>
    </w:p>
    <w:p w:rsidR="00C70993" w:rsidRPr="00601F75" w:rsidRDefault="00C70993" w:rsidP="00C70993">
      <w:pPr>
        <w:ind w:firstLine="567"/>
        <w:jc w:val="both"/>
        <w:rPr>
          <w:sz w:val="24"/>
          <w:szCs w:val="24"/>
        </w:rPr>
      </w:pPr>
      <w:r w:rsidRPr="00601F75">
        <w:rPr>
          <w:sz w:val="24"/>
          <w:szCs w:val="24"/>
        </w:rPr>
        <w:t>3) предельные(минимальные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601F75" w:rsidRDefault="00C70993" w:rsidP="004E08D9">
      <w:pPr>
        <w:ind w:firstLine="426"/>
        <w:jc w:val="both"/>
        <w:rPr>
          <w:sz w:val="24"/>
          <w:szCs w:val="24"/>
        </w:rPr>
      </w:pPr>
      <w:r w:rsidRPr="00601F75">
        <w:rPr>
          <w:sz w:val="24"/>
          <w:szCs w:val="24"/>
        </w:rPr>
        <w:t>3.1) предельные (минимальные и (или) максимальные) размеры земельных участков, в том числе их площадь:</w:t>
      </w:r>
    </w:p>
    <w:p w:rsidR="00C70993" w:rsidRPr="00601F75" w:rsidRDefault="00C70993" w:rsidP="00C70993">
      <w:pPr>
        <w:suppressAutoHyphens/>
        <w:ind w:firstLine="284"/>
        <w:jc w:val="both"/>
        <w:rPr>
          <w:sz w:val="24"/>
          <w:szCs w:val="24"/>
        </w:rPr>
      </w:pPr>
      <w:r w:rsidRPr="00601F75">
        <w:rPr>
          <w:sz w:val="24"/>
          <w:szCs w:val="24"/>
        </w:rPr>
        <w:t>- предельные (минимальные и (или) максимальные) размеры земельных участков – не подлежат установлению;</w:t>
      </w:r>
    </w:p>
    <w:p w:rsidR="00C70993" w:rsidRPr="00601F75" w:rsidRDefault="00C70993" w:rsidP="00C70993">
      <w:pPr>
        <w:suppressAutoHyphens/>
        <w:ind w:firstLine="284"/>
        <w:jc w:val="both"/>
        <w:rPr>
          <w:sz w:val="24"/>
          <w:szCs w:val="24"/>
        </w:rPr>
      </w:pPr>
      <w:r w:rsidRPr="00601F75">
        <w:rPr>
          <w:sz w:val="24"/>
          <w:szCs w:val="24"/>
        </w:rPr>
        <w:t>- минимальная площадь земельного участка – не подлежит установлению</w:t>
      </w:r>
      <w:r>
        <w:rPr>
          <w:sz w:val="24"/>
          <w:szCs w:val="24"/>
        </w:rPr>
        <w:t>;</w:t>
      </w:r>
    </w:p>
    <w:p w:rsidR="00C70993" w:rsidRPr="00601F75" w:rsidRDefault="00C70993" w:rsidP="00C70993">
      <w:pPr>
        <w:suppressAutoHyphens/>
        <w:ind w:firstLine="284"/>
        <w:jc w:val="both"/>
        <w:rPr>
          <w:sz w:val="24"/>
          <w:szCs w:val="24"/>
        </w:rPr>
      </w:pPr>
      <w:r w:rsidRPr="00601F75">
        <w:rPr>
          <w:sz w:val="24"/>
          <w:szCs w:val="24"/>
        </w:rPr>
        <w:t>- максимальная площадь земельного участка - не подлежит установлению;</w:t>
      </w:r>
    </w:p>
    <w:p w:rsidR="00C70993" w:rsidRPr="00601F75" w:rsidRDefault="00C70993" w:rsidP="004E08D9">
      <w:pPr>
        <w:suppressAutoHyphens/>
        <w:ind w:firstLine="426"/>
        <w:jc w:val="both"/>
        <w:rPr>
          <w:sz w:val="24"/>
          <w:szCs w:val="24"/>
        </w:rPr>
      </w:pPr>
      <w:r w:rsidRPr="00601F75">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601F75" w:rsidRDefault="00C70993" w:rsidP="004E08D9">
      <w:pPr>
        <w:autoSpaceDE w:val="0"/>
        <w:autoSpaceDN w:val="0"/>
        <w:adjustRightInd w:val="0"/>
        <w:ind w:firstLine="426"/>
        <w:jc w:val="both"/>
        <w:rPr>
          <w:sz w:val="24"/>
          <w:szCs w:val="24"/>
        </w:rPr>
      </w:pPr>
      <w:r w:rsidRPr="00601F75">
        <w:rPr>
          <w:sz w:val="24"/>
          <w:szCs w:val="24"/>
        </w:rPr>
        <w:t>- от границ земельного участка – 3 метра;</w:t>
      </w:r>
    </w:p>
    <w:p w:rsidR="00C70993" w:rsidRPr="00601F75" w:rsidRDefault="00C70993" w:rsidP="004E08D9">
      <w:pPr>
        <w:suppressAutoHyphens/>
        <w:ind w:firstLine="426"/>
        <w:jc w:val="both"/>
        <w:rPr>
          <w:sz w:val="24"/>
          <w:szCs w:val="24"/>
        </w:rPr>
      </w:pPr>
      <w:r w:rsidRPr="00601F75">
        <w:rPr>
          <w:sz w:val="24"/>
          <w:szCs w:val="24"/>
        </w:rPr>
        <w:t>3.3) предельное количество этажей – не подлежит установлению;</w:t>
      </w:r>
    </w:p>
    <w:p w:rsidR="00C70993" w:rsidRPr="00601F75" w:rsidRDefault="00C70993" w:rsidP="004E08D9">
      <w:pPr>
        <w:suppressAutoHyphens/>
        <w:ind w:firstLine="426"/>
        <w:jc w:val="both"/>
        <w:rPr>
          <w:sz w:val="24"/>
          <w:szCs w:val="24"/>
        </w:rPr>
      </w:pPr>
      <w:r w:rsidRPr="00601F75">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C70993" w:rsidRPr="00601F75" w:rsidRDefault="00C70993" w:rsidP="004E08D9">
      <w:pPr>
        <w:suppressAutoHyphens/>
        <w:ind w:firstLine="426"/>
        <w:jc w:val="both"/>
        <w:rPr>
          <w:sz w:val="24"/>
          <w:szCs w:val="24"/>
        </w:rPr>
      </w:pPr>
      <w:r w:rsidRPr="00601F75">
        <w:rPr>
          <w:sz w:val="24"/>
          <w:szCs w:val="24"/>
        </w:rPr>
        <w:t>3.5) максимальная общая площадь объектов капитального строительства – не подлежит установлению;</w:t>
      </w:r>
    </w:p>
    <w:p w:rsidR="00C70993" w:rsidRPr="00601F75" w:rsidRDefault="00C70993" w:rsidP="004E08D9">
      <w:pPr>
        <w:suppressAutoHyphens/>
        <w:ind w:firstLine="426"/>
        <w:jc w:val="both"/>
        <w:rPr>
          <w:sz w:val="24"/>
          <w:szCs w:val="24"/>
        </w:rPr>
      </w:pPr>
      <w:r w:rsidRPr="00601F75">
        <w:rPr>
          <w:sz w:val="24"/>
          <w:szCs w:val="24"/>
        </w:rPr>
        <w:t>3.6) минимальные размеры озелененной территории земельных участков - в соответствии с частью 4 статьи 37;</w:t>
      </w:r>
    </w:p>
    <w:p w:rsidR="00C70993" w:rsidRPr="00601F75" w:rsidRDefault="00C70993" w:rsidP="004E08D9">
      <w:pPr>
        <w:suppressAutoHyphens/>
        <w:ind w:firstLine="426"/>
        <w:jc w:val="both"/>
        <w:rPr>
          <w:sz w:val="24"/>
          <w:szCs w:val="24"/>
        </w:rPr>
      </w:pPr>
      <w:r w:rsidRPr="00601F75">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Pr="00601F75" w:rsidRDefault="00C70993" w:rsidP="00C70993">
      <w:pPr>
        <w:ind w:left="426" w:firstLine="131"/>
        <w:jc w:val="both"/>
        <w:rPr>
          <w:b/>
          <w:sz w:val="24"/>
          <w:szCs w:val="24"/>
        </w:rPr>
      </w:pPr>
      <w:r w:rsidRPr="00601F75">
        <w:rPr>
          <w:b/>
          <w:sz w:val="24"/>
          <w:szCs w:val="24"/>
        </w:rPr>
        <w:t>С-2. ЗОНА КЛАДБИЩ.</w:t>
      </w:r>
    </w:p>
    <w:p w:rsidR="00C70993" w:rsidRPr="00601F75" w:rsidRDefault="00C70993" w:rsidP="00C70993">
      <w:pPr>
        <w:pStyle w:val="aff3"/>
        <w:tabs>
          <w:tab w:val="left" w:pos="1701"/>
        </w:tabs>
        <w:ind w:firstLine="567"/>
        <w:rPr>
          <w:b/>
          <w:sz w:val="24"/>
          <w:szCs w:val="24"/>
        </w:rPr>
      </w:pPr>
      <w:r w:rsidRPr="00601F75">
        <w:rPr>
          <w:sz w:val="24"/>
          <w:szCs w:val="24"/>
        </w:rPr>
        <w:t>Зона выделена для обеспечения разрешительно-правовых условий и процедур формирования кладбищ и установление территорий их влияния.</w:t>
      </w:r>
    </w:p>
    <w:p w:rsidR="00C70993" w:rsidRDefault="00C70993" w:rsidP="00C70993">
      <w:pPr>
        <w:ind w:firstLine="532"/>
        <w:rPr>
          <w:sz w:val="24"/>
          <w:szCs w:val="24"/>
        </w:rPr>
      </w:pPr>
      <w:r w:rsidRPr="00601F75">
        <w:rPr>
          <w:sz w:val="24"/>
          <w:szCs w:val="24"/>
        </w:rPr>
        <w:t>1) основные и условно разрешенные виды использования земельных участков и объектов капитального строительства:</w:t>
      </w:r>
    </w:p>
    <w:p w:rsidR="004E08D9" w:rsidRPr="00601F75" w:rsidRDefault="004E08D9" w:rsidP="00C70993">
      <w:pPr>
        <w:ind w:firstLine="532"/>
        <w:rPr>
          <w:sz w:val="24"/>
          <w:szCs w:val="24"/>
        </w:rPr>
      </w:pPr>
    </w:p>
    <w:tbl>
      <w:tblPr>
        <w:tblW w:w="0" w:type="auto"/>
        <w:jc w:val="center"/>
        <w:tblInd w:w="55" w:type="dxa"/>
        <w:tblLayout w:type="fixed"/>
        <w:tblCellMar>
          <w:top w:w="55" w:type="dxa"/>
          <w:left w:w="55" w:type="dxa"/>
          <w:bottom w:w="55" w:type="dxa"/>
          <w:right w:w="55" w:type="dxa"/>
        </w:tblCellMar>
        <w:tblLook w:val="0000"/>
      </w:tblPr>
      <w:tblGrid>
        <w:gridCol w:w="454"/>
        <w:gridCol w:w="4876"/>
        <w:gridCol w:w="4252"/>
      </w:tblGrid>
      <w:tr w:rsidR="00C70993" w:rsidRPr="006F2746" w:rsidTr="00C70993">
        <w:trPr>
          <w:trHeight w:val="322"/>
          <w:tblHeader/>
          <w:jc w:val="center"/>
        </w:trPr>
        <w:tc>
          <w:tcPr>
            <w:tcW w:w="454" w:type="dxa"/>
            <w:tcBorders>
              <w:top w:val="single" w:sz="4" w:space="0" w:color="000000"/>
              <w:left w:val="single" w:sz="4" w:space="0" w:color="000000"/>
              <w:bottom w:val="single" w:sz="4" w:space="0" w:color="000000"/>
            </w:tcBorders>
            <w:vAlign w:val="center"/>
          </w:tcPr>
          <w:p w:rsidR="00C70993" w:rsidRPr="006F2746" w:rsidRDefault="00C70993" w:rsidP="00C70993">
            <w:pPr>
              <w:keepLines/>
              <w:snapToGrid w:val="0"/>
              <w:jc w:val="center"/>
              <w:rPr>
                <w:szCs w:val="24"/>
                <w:lang w:val="en-US"/>
              </w:rPr>
            </w:pPr>
            <w:r w:rsidRPr="006F2746">
              <w:rPr>
                <w:szCs w:val="24"/>
                <w:lang w:val="en-US"/>
              </w:rPr>
              <w:t>№</w:t>
            </w:r>
          </w:p>
          <w:p w:rsidR="00C70993" w:rsidRPr="006F2746" w:rsidRDefault="00C70993" w:rsidP="00C70993">
            <w:pPr>
              <w:keepLines/>
              <w:jc w:val="center"/>
              <w:rPr>
                <w:szCs w:val="24"/>
              </w:rPr>
            </w:pPr>
            <w:r w:rsidRPr="006F2746">
              <w:rPr>
                <w:szCs w:val="24"/>
              </w:rPr>
              <w:t>п/п</w:t>
            </w:r>
          </w:p>
        </w:tc>
        <w:tc>
          <w:tcPr>
            <w:tcW w:w="4876" w:type="dxa"/>
            <w:tcBorders>
              <w:top w:val="single" w:sz="4" w:space="0" w:color="000000"/>
              <w:left w:val="single" w:sz="4" w:space="0" w:color="000000"/>
              <w:bottom w:val="single" w:sz="4" w:space="0" w:color="000000"/>
              <w:right w:val="single" w:sz="4" w:space="0" w:color="000000"/>
            </w:tcBorders>
            <w:vAlign w:val="center"/>
          </w:tcPr>
          <w:p w:rsidR="00C70993" w:rsidRPr="006F2746" w:rsidRDefault="00C70993" w:rsidP="00C70993">
            <w:pPr>
              <w:keepLines/>
              <w:snapToGrid w:val="0"/>
              <w:jc w:val="center"/>
              <w:rPr>
                <w:szCs w:val="24"/>
              </w:rPr>
            </w:pPr>
            <w:r w:rsidRPr="006F2746">
              <w:rPr>
                <w:szCs w:val="24"/>
              </w:rPr>
              <w:t>Наименование вида использования</w:t>
            </w:r>
          </w:p>
        </w:tc>
        <w:tc>
          <w:tcPr>
            <w:tcW w:w="4252" w:type="dxa"/>
            <w:tcBorders>
              <w:top w:val="single" w:sz="4" w:space="0" w:color="000000"/>
              <w:left w:val="single" w:sz="4" w:space="0" w:color="000000"/>
              <w:bottom w:val="single" w:sz="4" w:space="0" w:color="000000"/>
              <w:right w:val="single" w:sz="4" w:space="0" w:color="000000"/>
            </w:tcBorders>
          </w:tcPr>
          <w:p w:rsidR="00C70993" w:rsidRPr="006F2746" w:rsidRDefault="00C70993" w:rsidP="004E08D9">
            <w:pPr>
              <w:keepLines/>
              <w:snapToGrid w:val="0"/>
              <w:jc w:val="center"/>
              <w:rPr>
                <w:color w:val="000000"/>
                <w:szCs w:val="24"/>
              </w:rPr>
            </w:pPr>
            <w:r w:rsidRPr="006F2746">
              <w:rPr>
                <w:color w:val="000000"/>
                <w:szCs w:val="24"/>
              </w:rPr>
              <w:t>Код (числовое обозначение) вида разрешённого использования ЗУ в соответствии с классификатором видов разрешенного использования земельных участков*)</w:t>
            </w:r>
          </w:p>
        </w:tc>
      </w:tr>
      <w:tr w:rsidR="00C70993" w:rsidRPr="006F2746" w:rsidTr="00C70993">
        <w:trPr>
          <w:trHeight w:val="322"/>
          <w:jc w:val="center"/>
        </w:trPr>
        <w:tc>
          <w:tcPr>
            <w:tcW w:w="454" w:type="dxa"/>
            <w:tcBorders>
              <w:left w:val="single" w:sz="4" w:space="0" w:color="000000"/>
              <w:bottom w:val="single" w:sz="4" w:space="0" w:color="000000"/>
            </w:tcBorders>
          </w:tcPr>
          <w:p w:rsidR="00C70993" w:rsidRPr="006F2746" w:rsidRDefault="00C70993" w:rsidP="00C70993">
            <w:pPr>
              <w:snapToGrid w:val="0"/>
              <w:jc w:val="center"/>
              <w:rPr>
                <w:b/>
                <w:sz w:val="22"/>
                <w:szCs w:val="24"/>
              </w:rPr>
            </w:pPr>
          </w:p>
        </w:tc>
        <w:tc>
          <w:tcPr>
            <w:tcW w:w="4876" w:type="dxa"/>
            <w:tcBorders>
              <w:left w:val="single" w:sz="4" w:space="0" w:color="000000"/>
              <w:bottom w:val="single" w:sz="4" w:space="0" w:color="000000"/>
              <w:right w:val="single" w:sz="4" w:space="0" w:color="000000"/>
            </w:tcBorders>
          </w:tcPr>
          <w:p w:rsidR="00C70993" w:rsidRPr="006F2746" w:rsidRDefault="00C70993" w:rsidP="00C70993">
            <w:pPr>
              <w:snapToGrid w:val="0"/>
              <w:jc w:val="both"/>
              <w:rPr>
                <w:b/>
                <w:sz w:val="22"/>
                <w:szCs w:val="24"/>
              </w:rPr>
            </w:pPr>
            <w:r w:rsidRPr="006F2746">
              <w:rPr>
                <w:b/>
                <w:sz w:val="22"/>
                <w:szCs w:val="24"/>
              </w:rPr>
              <w:t>Основные виды разрешенного использования</w:t>
            </w:r>
          </w:p>
        </w:tc>
        <w:tc>
          <w:tcPr>
            <w:tcW w:w="4252" w:type="dxa"/>
            <w:tcBorders>
              <w:left w:val="single" w:sz="4" w:space="0" w:color="000000"/>
              <w:bottom w:val="single" w:sz="4" w:space="0" w:color="000000"/>
              <w:right w:val="single" w:sz="4" w:space="0" w:color="000000"/>
            </w:tcBorders>
          </w:tcPr>
          <w:p w:rsidR="00C70993" w:rsidRPr="006F2746" w:rsidRDefault="00C70993" w:rsidP="00C70993">
            <w:pPr>
              <w:snapToGrid w:val="0"/>
              <w:jc w:val="both"/>
              <w:rPr>
                <w:b/>
                <w:sz w:val="22"/>
                <w:szCs w:val="24"/>
              </w:rPr>
            </w:pPr>
          </w:p>
        </w:tc>
      </w:tr>
      <w:tr w:rsidR="00C70993" w:rsidRPr="006F2746" w:rsidTr="00C70993">
        <w:trPr>
          <w:trHeight w:val="322"/>
          <w:jc w:val="center"/>
        </w:trPr>
        <w:tc>
          <w:tcPr>
            <w:tcW w:w="454" w:type="dxa"/>
            <w:tcBorders>
              <w:left w:val="single" w:sz="4" w:space="0" w:color="000000"/>
              <w:bottom w:val="single" w:sz="4" w:space="0" w:color="000000"/>
            </w:tcBorders>
          </w:tcPr>
          <w:p w:rsidR="00C70993" w:rsidRPr="006F2746" w:rsidRDefault="00C70993" w:rsidP="00C70993">
            <w:pPr>
              <w:snapToGrid w:val="0"/>
              <w:jc w:val="center"/>
              <w:rPr>
                <w:sz w:val="22"/>
                <w:szCs w:val="24"/>
              </w:rPr>
            </w:pPr>
            <w:r w:rsidRPr="006F2746">
              <w:rPr>
                <w:sz w:val="22"/>
                <w:szCs w:val="24"/>
              </w:rPr>
              <w:t>1</w:t>
            </w:r>
          </w:p>
        </w:tc>
        <w:tc>
          <w:tcPr>
            <w:tcW w:w="4876" w:type="dxa"/>
            <w:tcBorders>
              <w:left w:val="single" w:sz="4" w:space="0" w:color="000000"/>
              <w:bottom w:val="single" w:sz="4" w:space="0" w:color="000000"/>
              <w:right w:val="single" w:sz="4" w:space="0" w:color="000000"/>
            </w:tcBorders>
          </w:tcPr>
          <w:p w:rsidR="00C70993" w:rsidRPr="006F2746" w:rsidRDefault="00C70993" w:rsidP="00C70993">
            <w:pPr>
              <w:snapToGrid w:val="0"/>
              <w:jc w:val="both"/>
              <w:rPr>
                <w:sz w:val="22"/>
                <w:szCs w:val="24"/>
              </w:rPr>
            </w:pPr>
            <w:r w:rsidRPr="006F2746">
              <w:rPr>
                <w:sz w:val="22"/>
                <w:szCs w:val="24"/>
              </w:rPr>
              <w:t>Ритуальная деятельность</w:t>
            </w:r>
          </w:p>
        </w:tc>
        <w:tc>
          <w:tcPr>
            <w:tcW w:w="4252" w:type="dxa"/>
            <w:tcBorders>
              <w:left w:val="single" w:sz="4" w:space="0" w:color="000000"/>
              <w:bottom w:val="single" w:sz="4" w:space="0" w:color="000000"/>
              <w:right w:val="single" w:sz="4" w:space="0" w:color="000000"/>
            </w:tcBorders>
            <w:vAlign w:val="center"/>
          </w:tcPr>
          <w:p w:rsidR="00C70993" w:rsidRPr="006F2746" w:rsidRDefault="00C70993" w:rsidP="00C70993">
            <w:pPr>
              <w:snapToGrid w:val="0"/>
              <w:jc w:val="center"/>
              <w:rPr>
                <w:sz w:val="22"/>
                <w:szCs w:val="24"/>
              </w:rPr>
            </w:pPr>
            <w:r w:rsidRPr="006F2746">
              <w:rPr>
                <w:sz w:val="22"/>
                <w:szCs w:val="24"/>
              </w:rPr>
              <w:t>12.1</w:t>
            </w:r>
          </w:p>
        </w:tc>
      </w:tr>
    </w:tbl>
    <w:p w:rsidR="00C70993" w:rsidRPr="008178CF" w:rsidRDefault="00C70993" w:rsidP="00C70993">
      <w:pPr>
        <w:pStyle w:val="aa"/>
        <w:jc w:val="both"/>
        <w:rPr>
          <w:szCs w:val="24"/>
          <w:shd w:val="clear" w:color="auto" w:fill="FFFFFF"/>
        </w:rPr>
      </w:pPr>
      <w:r w:rsidRPr="008178CF">
        <w:rPr>
          <w:szCs w:val="24"/>
        </w:rPr>
        <w:t xml:space="preserve">*) в соответствии с </w:t>
      </w:r>
      <w:r w:rsidRPr="008178CF">
        <w:rPr>
          <w:szCs w:val="24"/>
          <w:shd w:val="clear" w:color="auto" w:fill="FFFFFF"/>
        </w:rPr>
        <w:t>Приказом Министерства экономического развития РФ от 1 сентября 2014 г. № 540"Об утверждении классификатора видов разрешенного использования земельных участков"</w:t>
      </w:r>
    </w:p>
    <w:p w:rsidR="00C70993" w:rsidRPr="00E85199" w:rsidRDefault="00C70993" w:rsidP="00C70993">
      <w:pPr>
        <w:ind w:left="284" w:hanging="284"/>
        <w:jc w:val="both"/>
        <w:rPr>
          <w:sz w:val="22"/>
          <w:szCs w:val="24"/>
        </w:rPr>
      </w:pPr>
    </w:p>
    <w:p w:rsidR="00C70993" w:rsidRPr="00115051" w:rsidRDefault="00C70993" w:rsidP="00C70993">
      <w:pPr>
        <w:ind w:firstLine="426"/>
        <w:jc w:val="both"/>
        <w:rPr>
          <w:sz w:val="24"/>
          <w:szCs w:val="24"/>
        </w:rPr>
      </w:pPr>
      <w:r w:rsidRPr="00115051">
        <w:rPr>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0993" w:rsidRPr="00115051" w:rsidRDefault="00C70993" w:rsidP="00C70993">
      <w:pPr>
        <w:ind w:firstLine="426"/>
        <w:jc w:val="both"/>
        <w:rPr>
          <w:sz w:val="24"/>
          <w:szCs w:val="24"/>
        </w:rPr>
      </w:pPr>
      <w:r w:rsidRPr="00115051">
        <w:rPr>
          <w:sz w:val="24"/>
          <w:szCs w:val="24"/>
        </w:rPr>
        <w:t>3.1) предельные (минимальные и (или) максимальные) размеры земельных участков, в том числе их площадь:</w:t>
      </w:r>
    </w:p>
    <w:p w:rsidR="00C70993" w:rsidRPr="00115051" w:rsidRDefault="00C70993" w:rsidP="00C70993">
      <w:pPr>
        <w:suppressAutoHyphens/>
        <w:ind w:firstLine="284"/>
        <w:jc w:val="both"/>
        <w:rPr>
          <w:sz w:val="24"/>
          <w:szCs w:val="24"/>
        </w:rPr>
      </w:pPr>
      <w:r w:rsidRPr="00115051">
        <w:rPr>
          <w:sz w:val="24"/>
          <w:szCs w:val="24"/>
        </w:rPr>
        <w:t>- предельные (минимальные и (или) максимальные) размеры земельных участков – не подлежат установлению;</w:t>
      </w:r>
    </w:p>
    <w:p w:rsidR="00C70993" w:rsidRPr="00115051" w:rsidRDefault="00C70993" w:rsidP="00C70993">
      <w:pPr>
        <w:suppressAutoHyphens/>
        <w:ind w:firstLine="284"/>
        <w:jc w:val="both"/>
        <w:rPr>
          <w:sz w:val="24"/>
          <w:szCs w:val="24"/>
        </w:rPr>
      </w:pPr>
      <w:r w:rsidRPr="00115051">
        <w:rPr>
          <w:sz w:val="24"/>
          <w:szCs w:val="24"/>
        </w:rPr>
        <w:t>- минимальная площадь земельного участка – не подлежит установлению,</w:t>
      </w:r>
    </w:p>
    <w:p w:rsidR="00C70993" w:rsidRPr="00115051" w:rsidRDefault="00C70993" w:rsidP="00C70993">
      <w:pPr>
        <w:suppressAutoHyphens/>
        <w:ind w:firstLine="284"/>
        <w:jc w:val="both"/>
        <w:rPr>
          <w:sz w:val="24"/>
          <w:szCs w:val="24"/>
        </w:rPr>
      </w:pPr>
      <w:r w:rsidRPr="00115051">
        <w:rPr>
          <w:sz w:val="24"/>
          <w:szCs w:val="24"/>
        </w:rPr>
        <w:t>- максимальная площадь земельного участка - не подлежит установлению;</w:t>
      </w:r>
    </w:p>
    <w:p w:rsidR="00C70993" w:rsidRPr="00115051" w:rsidRDefault="00C70993" w:rsidP="00C70993">
      <w:pPr>
        <w:suppressAutoHyphens/>
        <w:ind w:firstLine="426"/>
        <w:jc w:val="both"/>
        <w:rPr>
          <w:sz w:val="24"/>
          <w:szCs w:val="24"/>
        </w:rPr>
      </w:pPr>
      <w:r w:rsidRPr="00115051">
        <w:rPr>
          <w:sz w:val="24"/>
          <w:szCs w:val="24"/>
        </w:rPr>
        <w:t>3.2)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0993" w:rsidRPr="00115051" w:rsidRDefault="00C70993" w:rsidP="00C70993">
      <w:pPr>
        <w:autoSpaceDE w:val="0"/>
        <w:autoSpaceDN w:val="0"/>
        <w:adjustRightInd w:val="0"/>
        <w:ind w:firstLine="284"/>
        <w:jc w:val="both"/>
        <w:rPr>
          <w:sz w:val="24"/>
          <w:szCs w:val="24"/>
        </w:rPr>
      </w:pPr>
      <w:r w:rsidRPr="00115051">
        <w:rPr>
          <w:sz w:val="24"/>
          <w:szCs w:val="24"/>
        </w:rPr>
        <w:t>- от границ земельного участка – 3 метра;</w:t>
      </w:r>
    </w:p>
    <w:p w:rsidR="00C70993" w:rsidRPr="00115051" w:rsidRDefault="00C70993" w:rsidP="00C70993">
      <w:pPr>
        <w:suppressAutoHyphens/>
        <w:ind w:firstLine="426"/>
        <w:jc w:val="both"/>
        <w:rPr>
          <w:sz w:val="24"/>
          <w:szCs w:val="24"/>
        </w:rPr>
      </w:pPr>
      <w:r w:rsidRPr="00115051">
        <w:rPr>
          <w:sz w:val="24"/>
          <w:szCs w:val="24"/>
        </w:rPr>
        <w:t>3.3) предельное количество этажей – 2;</w:t>
      </w:r>
    </w:p>
    <w:p w:rsidR="00C70993" w:rsidRPr="00115051" w:rsidRDefault="00C70993" w:rsidP="00C70993">
      <w:pPr>
        <w:suppressAutoHyphens/>
        <w:ind w:firstLine="426"/>
        <w:jc w:val="both"/>
        <w:rPr>
          <w:sz w:val="24"/>
          <w:szCs w:val="24"/>
        </w:rPr>
      </w:pPr>
      <w:r w:rsidRPr="00115051">
        <w:rPr>
          <w:sz w:val="24"/>
          <w:szCs w:val="24"/>
        </w:rPr>
        <w:t>3.4)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70993" w:rsidRPr="00115051" w:rsidRDefault="00C70993" w:rsidP="00C70993">
      <w:pPr>
        <w:suppressAutoHyphens/>
        <w:ind w:firstLine="426"/>
        <w:jc w:val="both"/>
        <w:rPr>
          <w:sz w:val="24"/>
          <w:szCs w:val="24"/>
        </w:rPr>
      </w:pPr>
      <w:r w:rsidRPr="00115051">
        <w:rPr>
          <w:sz w:val="24"/>
          <w:szCs w:val="24"/>
        </w:rPr>
        <w:t>3.5) максимальная общая площадь объектов капитального строительства – не подлежит установлению;</w:t>
      </w:r>
    </w:p>
    <w:p w:rsidR="00C70993" w:rsidRPr="00115051" w:rsidRDefault="00C70993" w:rsidP="00C70993">
      <w:pPr>
        <w:suppressAutoHyphens/>
        <w:ind w:firstLine="426"/>
        <w:jc w:val="both"/>
        <w:rPr>
          <w:sz w:val="24"/>
          <w:szCs w:val="24"/>
        </w:rPr>
      </w:pPr>
      <w:r w:rsidRPr="00115051">
        <w:rPr>
          <w:sz w:val="24"/>
          <w:szCs w:val="24"/>
        </w:rPr>
        <w:t>3.6) минимальные размеры озелененной территории земельных участков - в соответствии с частью 4 статьи 37;</w:t>
      </w:r>
    </w:p>
    <w:p w:rsidR="00C70993" w:rsidRPr="00115051" w:rsidRDefault="00C70993" w:rsidP="00C70993">
      <w:pPr>
        <w:suppressAutoHyphens/>
        <w:ind w:firstLine="426"/>
        <w:jc w:val="both"/>
        <w:rPr>
          <w:sz w:val="24"/>
          <w:szCs w:val="24"/>
        </w:rPr>
      </w:pPr>
      <w:r w:rsidRPr="00115051">
        <w:rPr>
          <w:sz w:val="24"/>
          <w:szCs w:val="24"/>
        </w:rPr>
        <w:t>3.7) минимальное количество машино-мест для хранения индивидуального автотранспорта на территории земельных участков - в соответствии с частью 6 статьи 37.</w:t>
      </w:r>
    </w:p>
    <w:p w:rsidR="00C70993" w:rsidRPr="00115051" w:rsidRDefault="00C70993" w:rsidP="00C70993">
      <w:pPr>
        <w:pStyle w:val="ConsPlusNormal"/>
        <w:ind w:firstLine="540"/>
        <w:jc w:val="both"/>
        <w:rPr>
          <w:rFonts w:ascii="Times New Roman" w:hAnsi="Times New Roman" w:cs="Times New Roman"/>
          <w:sz w:val="24"/>
          <w:szCs w:val="24"/>
        </w:rPr>
      </w:pPr>
    </w:p>
    <w:p w:rsidR="00C70993" w:rsidRPr="00115051" w:rsidRDefault="00C70993" w:rsidP="00C70993">
      <w:pPr>
        <w:pStyle w:val="3-016"/>
        <w:spacing w:before="0"/>
        <w:ind w:firstLine="0"/>
        <w:jc w:val="center"/>
        <w:rPr>
          <w:sz w:val="24"/>
        </w:rPr>
      </w:pPr>
      <w:r w:rsidRPr="00115051">
        <w:rPr>
          <w:sz w:val="24"/>
        </w:rPr>
        <w:t>Глава 9. Градостроительные регламенты в части ограничений использования земельных участков и объектов капитального строительства</w:t>
      </w:r>
    </w:p>
    <w:p w:rsidR="00C70993" w:rsidRPr="00115051" w:rsidRDefault="00C70993" w:rsidP="00C70993">
      <w:pPr>
        <w:pStyle w:val="3-016"/>
        <w:spacing w:before="0"/>
        <w:jc w:val="center"/>
        <w:rPr>
          <w:sz w:val="24"/>
        </w:rPr>
      </w:pPr>
    </w:p>
    <w:p w:rsidR="00C70993" w:rsidRPr="00115051" w:rsidRDefault="00C70993" w:rsidP="00C70993">
      <w:pPr>
        <w:pStyle w:val="ConsPlusNormal"/>
        <w:ind w:firstLine="0"/>
        <w:jc w:val="both"/>
        <w:rPr>
          <w:rFonts w:ascii="Times New Roman" w:hAnsi="Times New Roman" w:cs="Times New Roman"/>
          <w:b/>
          <w:bCs/>
          <w:iCs/>
          <w:sz w:val="24"/>
          <w:szCs w:val="24"/>
        </w:rPr>
      </w:pPr>
      <w:r w:rsidRPr="00115051">
        <w:rPr>
          <w:rFonts w:ascii="Times New Roman" w:hAnsi="Times New Roman" w:cs="Times New Roman"/>
          <w:b/>
          <w:bCs/>
          <w:iCs/>
          <w:sz w:val="24"/>
          <w:szCs w:val="24"/>
        </w:rPr>
        <w:t xml:space="preserve">Статья 21. Зоны </w:t>
      </w:r>
      <w:r w:rsidRPr="00115051">
        <w:rPr>
          <w:rFonts w:ascii="Times New Roman" w:hAnsi="Times New Roman" w:cs="Times New Roman"/>
          <w:b/>
          <w:iCs/>
          <w:sz w:val="24"/>
          <w:szCs w:val="24"/>
        </w:rPr>
        <w:t>с особыми условиями использования территорий</w:t>
      </w:r>
    </w:p>
    <w:p w:rsidR="00C70993" w:rsidRPr="00115051" w:rsidRDefault="00C70993" w:rsidP="00C70993">
      <w:pPr>
        <w:pStyle w:val="ConsPlusNormal"/>
        <w:ind w:firstLine="540"/>
        <w:jc w:val="both"/>
        <w:rPr>
          <w:rFonts w:ascii="Times New Roman" w:hAnsi="Times New Roman" w:cs="Times New Roman"/>
          <w:sz w:val="24"/>
          <w:szCs w:val="24"/>
        </w:rPr>
      </w:pPr>
      <w:r w:rsidRPr="00115051">
        <w:rPr>
          <w:rFonts w:ascii="Times New Roman" w:hAnsi="Times New Roman" w:cs="Times New Roman"/>
          <w:sz w:val="24"/>
          <w:szCs w:val="24"/>
        </w:rPr>
        <w:t>1. Ограничения использования земельных участков и объектов капитального строительства, устанавливаемые на территории городского поселения в соответствии с законодательством Российской Федерации, отображены на карте градостроительного зонирования (карте градостроительных ограничений).</w:t>
      </w:r>
    </w:p>
    <w:p w:rsidR="00C70993" w:rsidRPr="00115051" w:rsidRDefault="00C70993" w:rsidP="00C70993">
      <w:pPr>
        <w:pStyle w:val="ConsPlusNormal"/>
        <w:ind w:firstLine="540"/>
        <w:jc w:val="both"/>
        <w:rPr>
          <w:rFonts w:ascii="Times New Roman" w:hAnsi="Times New Roman" w:cs="Times New Roman"/>
          <w:sz w:val="24"/>
          <w:szCs w:val="24"/>
        </w:rPr>
      </w:pPr>
      <w:r w:rsidRPr="00115051">
        <w:rPr>
          <w:rFonts w:ascii="Times New Roman" w:hAnsi="Times New Roman" w:cs="Times New Roman"/>
          <w:sz w:val="24"/>
          <w:szCs w:val="24"/>
        </w:rPr>
        <w:t>2. Каждая зона особыми условиями использования территории обозначена на карте градостроительного зонирования определенным цветом.</w:t>
      </w:r>
    </w:p>
    <w:p w:rsidR="00C70993" w:rsidRPr="00115051" w:rsidRDefault="00C70993" w:rsidP="00C70993">
      <w:pPr>
        <w:pStyle w:val="3-016"/>
        <w:spacing w:before="0"/>
        <w:jc w:val="left"/>
        <w:rPr>
          <w:i/>
          <w:iCs/>
          <w:sz w:val="24"/>
        </w:rPr>
      </w:pPr>
    </w:p>
    <w:p w:rsidR="00C70993" w:rsidRPr="00115051" w:rsidRDefault="00C70993" w:rsidP="00C70993">
      <w:pPr>
        <w:pStyle w:val="3-016"/>
        <w:spacing w:before="0"/>
        <w:ind w:firstLine="0"/>
        <w:rPr>
          <w:iCs/>
          <w:sz w:val="24"/>
        </w:rPr>
      </w:pPr>
      <w:r w:rsidRPr="00115051">
        <w:rPr>
          <w:iCs/>
          <w:sz w:val="24"/>
        </w:rPr>
        <w:t>Статья 22.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p>
    <w:p w:rsidR="00C70993" w:rsidRPr="00115051" w:rsidRDefault="00C70993" w:rsidP="00C70993">
      <w:pPr>
        <w:pStyle w:val="1a"/>
        <w:ind w:firstLine="585"/>
        <w:jc w:val="both"/>
        <w:rPr>
          <w:rFonts w:ascii="Times New Roman" w:hAnsi="Times New Roman" w:cs="Times New Roman"/>
          <w:sz w:val="24"/>
          <w:szCs w:val="24"/>
        </w:rPr>
      </w:pPr>
      <w:r w:rsidRPr="00115051">
        <w:rPr>
          <w:rFonts w:ascii="Times New Roman" w:hAnsi="Times New Roman" w:cs="Times New Roman"/>
          <w:sz w:val="24"/>
          <w:szCs w:val="24"/>
        </w:rPr>
        <w:t>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сельского поселения.</w:t>
      </w:r>
    </w:p>
    <w:p w:rsidR="00C70993" w:rsidRPr="00115051" w:rsidRDefault="00C70993" w:rsidP="00C70993">
      <w:pPr>
        <w:pStyle w:val="1a"/>
        <w:ind w:firstLine="600"/>
        <w:jc w:val="both"/>
        <w:rPr>
          <w:rFonts w:ascii="Times New Roman" w:hAnsi="Times New Roman" w:cs="Times New Roman"/>
          <w:sz w:val="24"/>
          <w:szCs w:val="24"/>
        </w:rPr>
      </w:pPr>
      <w:r w:rsidRPr="00115051">
        <w:rPr>
          <w:rFonts w:ascii="Times New Roman" w:hAnsi="Times New Roman" w:cs="Times New Roman"/>
          <w:sz w:val="24"/>
          <w:szCs w:val="24"/>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C70993" w:rsidRPr="00115051" w:rsidRDefault="00C70993" w:rsidP="00C70993">
      <w:pPr>
        <w:pStyle w:val="txt"/>
        <w:tabs>
          <w:tab w:val="left" w:pos="10145"/>
        </w:tabs>
        <w:spacing w:before="0" w:after="0"/>
        <w:ind w:left="-15" w:firstLine="585"/>
        <w:rPr>
          <w:rFonts w:ascii="Times New Roman" w:hAnsi="Times New Roman"/>
          <w:color w:val="auto"/>
          <w:sz w:val="24"/>
          <w:szCs w:val="24"/>
        </w:rPr>
      </w:pPr>
      <w:r w:rsidRPr="00115051">
        <w:rPr>
          <w:rFonts w:ascii="Times New Roman" w:hAnsi="Times New Roman"/>
          <w:color w:val="auto"/>
          <w:sz w:val="24"/>
          <w:szCs w:val="24"/>
        </w:rPr>
        <w:lastRenderedPageBreak/>
        <w:t>1) к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C70993" w:rsidRPr="00115051" w:rsidRDefault="00C70993" w:rsidP="00C70993">
      <w:pPr>
        <w:pStyle w:val="txt"/>
        <w:tabs>
          <w:tab w:val="left" w:pos="10220"/>
        </w:tabs>
        <w:spacing w:before="0" w:after="0"/>
        <w:ind w:left="0" w:firstLine="570"/>
        <w:rPr>
          <w:rFonts w:ascii="Times New Roman" w:hAnsi="Times New Roman"/>
          <w:color w:val="auto"/>
          <w:sz w:val="24"/>
          <w:szCs w:val="24"/>
        </w:rPr>
      </w:pPr>
      <w:r w:rsidRPr="00115051">
        <w:rPr>
          <w:rFonts w:ascii="Times New Roman" w:hAnsi="Times New Roman"/>
          <w:color w:val="auto"/>
          <w:sz w:val="24"/>
          <w:szCs w:val="24"/>
        </w:rPr>
        <w:t>2) к стилевым характеристикам застройки;</w:t>
      </w:r>
    </w:p>
    <w:p w:rsidR="00C70993" w:rsidRPr="00115051" w:rsidRDefault="00C70993" w:rsidP="00C70993">
      <w:pPr>
        <w:pStyle w:val="txt"/>
        <w:tabs>
          <w:tab w:val="left" w:pos="10370"/>
        </w:tabs>
        <w:spacing w:before="0" w:after="0"/>
        <w:ind w:left="30" w:firstLine="540"/>
        <w:rPr>
          <w:rFonts w:ascii="Times New Roman" w:hAnsi="Times New Roman"/>
          <w:color w:val="auto"/>
          <w:sz w:val="24"/>
          <w:szCs w:val="24"/>
        </w:rPr>
      </w:pPr>
      <w:r w:rsidRPr="00115051">
        <w:rPr>
          <w:rFonts w:ascii="Times New Roman" w:hAnsi="Times New Roman"/>
          <w:color w:val="auto"/>
          <w:sz w:val="24"/>
          <w:szCs w:val="24"/>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C70993" w:rsidRPr="00115051" w:rsidRDefault="00C70993" w:rsidP="00C70993">
      <w:pPr>
        <w:pStyle w:val="txt"/>
        <w:tabs>
          <w:tab w:val="left" w:pos="10145"/>
        </w:tabs>
        <w:spacing w:before="0" w:after="0"/>
        <w:ind w:left="-15" w:firstLine="570"/>
        <w:rPr>
          <w:rFonts w:ascii="Times New Roman" w:hAnsi="Times New Roman"/>
          <w:sz w:val="24"/>
          <w:szCs w:val="24"/>
        </w:rPr>
      </w:pPr>
      <w:r w:rsidRPr="00115051">
        <w:rPr>
          <w:rFonts w:ascii="Times New Roman" w:hAnsi="Times New Roman"/>
          <w:sz w:val="24"/>
          <w:szCs w:val="24"/>
        </w:rPr>
        <w:t>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сельского поселения.</w:t>
      </w:r>
    </w:p>
    <w:p w:rsidR="00C70993" w:rsidRPr="00115051" w:rsidRDefault="00C70993" w:rsidP="00C70993">
      <w:pPr>
        <w:pStyle w:val="txt"/>
        <w:tabs>
          <w:tab w:val="left" w:pos="10145"/>
        </w:tabs>
        <w:spacing w:before="0" w:after="0"/>
        <w:ind w:left="-15" w:firstLine="570"/>
        <w:rPr>
          <w:rFonts w:ascii="Times New Roman" w:hAnsi="Times New Roman"/>
          <w:sz w:val="24"/>
          <w:szCs w:val="24"/>
        </w:rPr>
      </w:pPr>
    </w:p>
    <w:p w:rsidR="00C70993" w:rsidRPr="00115051" w:rsidRDefault="00C70993" w:rsidP="00C70993">
      <w:pPr>
        <w:pStyle w:val="txt"/>
        <w:tabs>
          <w:tab w:val="left" w:pos="10145"/>
        </w:tabs>
        <w:spacing w:before="0" w:after="0"/>
        <w:ind w:left="-15" w:firstLine="15"/>
        <w:rPr>
          <w:rFonts w:ascii="Times New Roman" w:hAnsi="Times New Roman"/>
          <w:b/>
          <w:iCs/>
          <w:sz w:val="24"/>
          <w:szCs w:val="24"/>
        </w:rPr>
      </w:pPr>
      <w:r w:rsidRPr="00115051">
        <w:rPr>
          <w:rFonts w:ascii="Times New Roman" w:hAnsi="Times New Roman"/>
          <w:b/>
          <w:bCs/>
          <w:iCs/>
          <w:sz w:val="24"/>
          <w:szCs w:val="24"/>
        </w:rPr>
        <w:t xml:space="preserve">Статья 23. </w:t>
      </w:r>
      <w:r w:rsidRPr="00115051">
        <w:rPr>
          <w:rFonts w:ascii="Times New Roman" w:hAnsi="Times New Roman"/>
          <w:b/>
          <w:iCs/>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70993" w:rsidRPr="00115051" w:rsidRDefault="00C70993" w:rsidP="00C70993">
      <w:pPr>
        <w:pStyle w:val="txt"/>
        <w:tabs>
          <w:tab w:val="left" w:pos="10145"/>
        </w:tabs>
        <w:spacing w:before="0" w:after="0"/>
        <w:ind w:left="-15" w:firstLine="570"/>
        <w:rPr>
          <w:rFonts w:ascii="Times New Roman" w:hAnsi="Times New Roman"/>
          <w:sz w:val="24"/>
          <w:szCs w:val="24"/>
        </w:rPr>
      </w:pPr>
      <w:r w:rsidRPr="00115051">
        <w:rPr>
          <w:rFonts w:ascii="Times New Roman" w:hAnsi="Times New Roman"/>
          <w:sz w:val="24"/>
          <w:szCs w:val="24"/>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C70993" w:rsidRPr="00115051" w:rsidRDefault="00C70993" w:rsidP="00C70993">
      <w:pPr>
        <w:pStyle w:val="txt"/>
        <w:tabs>
          <w:tab w:val="left" w:pos="10145"/>
        </w:tabs>
        <w:spacing w:before="0" w:after="0"/>
        <w:ind w:left="-15" w:firstLine="570"/>
        <w:rPr>
          <w:rFonts w:ascii="Times New Roman" w:hAnsi="Times New Roman"/>
          <w:sz w:val="24"/>
          <w:szCs w:val="24"/>
        </w:rPr>
      </w:pPr>
      <w:r w:rsidRPr="00115051">
        <w:rPr>
          <w:rFonts w:ascii="Times New Roman" w:hAnsi="Times New Roman"/>
          <w:sz w:val="24"/>
          <w:szCs w:val="24"/>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w:t>
      </w:r>
    </w:p>
    <w:p w:rsidR="00C70993" w:rsidRPr="00115051" w:rsidRDefault="00C70993" w:rsidP="00C70993">
      <w:pPr>
        <w:pStyle w:val="txt"/>
        <w:tabs>
          <w:tab w:val="left" w:pos="10145"/>
        </w:tabs>
        <w:spacing w:before="0" w:after="0"/>
        <w:ind w:left="-15" w:firstLine="570"/>
        <w:rPr>
          <w:rFonts w:ascii="Times New Roman" w:hAnsi="Times New Roman"/>
          <w:sz w:val="24"/>
          <w:szCs w:val="24"/>
        </w:rPr>
      </w:pPr>
      <w:r w:rsidRPr="00115051">
        <w:rPr>
          <w:rFonts w:ascii="Times New Roman" w:hAnsi="Times New Roman"/>
          <w:sz w:val="24"/>
          <w:szCs w:val="24"/>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C70993" w:rsidRPr="00115051" w:rsidRDefault="00C70993" w:rsidP="00C70993">
      <w:pPr>
        <w:pStyle w:val="ConsNormal"/>
        <w:widowControl/>
        <w:ind w:firstLine="567"/>
        <w:jc w:val="both"/>
        <w:rPr>
          <w:rFonts w:ascii="Times New Roman" w:hAnsi="Times New Roman"/>
          <w:sz w:val="24"/>
          <w:szCs w:val="24"/>
        </w:rPr>
      </w:pPr>
      <w:r w:rsidRPr="00115051">
        <w:rPr>
          <w:rFonts w:ascii="Times New Roman" w:hAnsi="Times New Roman"/>
          <w:sz w:val="24"/>
          <w:szCs w:val="24"/>
        </w:rPr>
        <w:t>4. Мероприятия по первому поясу ЗСО подземных источников водоснабжения:</w:t>
      </w:r>
    </w:p>
    <w:p w:rsidR="00C70993" w:rsidRPr="00115051" w:rsidRDefault="00C70993" w:rsidP="00F1712F">
      <w:pPr>
        <w:pStyle w:val="ConsNormal"/>
        <w:widowControl/>
        <w:ind w:firstLine="426"/>
        <w:jc w:val="both"/>
        <w:rPr>
          <w:rFonts w:ascii="Times New Roman" w:hAnsi="Times New Roman"/>
          <w:sz w:val="24"/>
          <w:szCs w:val="24"/>
        </w:rPr>
      </w:pPr>
      <w:r w:rsidRPr="00115051">
        <w:rPr>
          <w:rFonts w:ascii="Times New Roman" w:hAnsi="Times New Roman"/>
          <w:sz w:val="24"/>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70993" w:rsidRPr="00115051" w:rsidRDefault="00C70993" w:rsidP="00F1712F">
      <w:pPr>
        <w:pStyle w:val="ConsNormal"/>
        <w:widowControl/>
        <w:ind w:firstLine="426"/>
        <w:jc w:val="both"/>
        <w:rPr>
          <w:rFonts w:ascii="Times New Roman" w:hAnsi="Times New Roman"/>
          <w:sz w:val="24"/>
          <w:szCs w:val="24"/>
        </w:rPr>
      </w:pPr>
      <w:r w:rsidRPr="00115051">
        <w:rPr>
          <w:rFonts w:ascii="Times New Roman" w:hAnsi="Times New Roman"/>
          <w:sz w:val="24"/>
          <w:szCs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70993" w:rsidRPr="00115051" w:rsidRDefault="00C70993" w:rsidP="00F1712F">
      <w:pPr>
        <w:pStyle w:val="ConsNormal"/>
        <w:widowControl/>
        <w:ind w:firstLine="426"/>
        <w:jc w:val="both"/>
        <w:rPr>
          <w:rFonts w:ascii="Times New Roman" w:hAnsi="Times New Roman"/>
          <w:sz w:val="24"/>
          <w:szCs w:val="24"/>
        </w:rPr>
      </w:pPr>
      <w:r w:rsidRPr="00115051">
        <w:rPr>
          <w:rFonts w:ascii="Times New Roman" w:hAnsi="Times New Roman"/>
          <w:sz w:val="24"/>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70993" w:rsidRPr="00115051" w:rsidRDefault="00C70993" w:rsidP="00F1712F">
      <w:pPr>
        <w:pStyle w:val="ConsNormal"/>
        <w:widowControl/>
        <w:ind w:firstLine="426"/>
        <w:jc w:val="both"/>
        <w:rPr>
          <w:rFonts w:ascii="Times New Roman" w:hAnsi="Times New Roman"/>
          <w:sz w:val="24"/>
          <w:szCs w:val="24"/>
        </w:rPr>
      </w:pPr>
      <w:r w:rsidRPr="00115051">
        <w:rPr>
          <w:rFonts w:ascii="Times New Roman" w:hAnsi="Times New Roman"/>
          <w:sz w:val="24"/>
          <w:szCs w:val="24"/>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70993" w:rsidRPr="00115051" w:rsidRDefault="00C70993" w:rsidP="00F1712F">
      <w:pPr>
        <w:pStyle w:val="ConsNormal"/>
        <w:widowControl/>
        <w:ind w:firstLine="426"/>
        <w:jc w:val="both"/>
        <w:rPr>
          <w:rFonts w:ascii="Times New Roman" w:hAnsi="Times New Roman"/>
          <w:sz w:val="24"/>
          <w:szCs w:val="24"/>
        </w:rPr>
      </w:pPr>
      <w:r w:rsidRPr="00115051">
        <w:rPr>
          <w:rFonts w:ascii="Times New Roman" w:hAnsi="Times New Roman"/>
          <w:sz w:val="24"/>
          <w:szCs w:val="24"/>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70993" w:rsidRPr="00115051" w:rsidRDefault="00C70993" w:rsidP="00F1712F">
      <w:pPr>
        <w:pStyle w:val="ConsNormal"/>
        <w:widowControl/>
        <w:ind w:firstLine="426"/>
        <w:jc w:val="both"/>
        <w:rPr>
          <w:rFonts w:ascii="Times New Roman" w:hAnsi="Times New Roman"/>
          <w:sz w:val="24"/>
          <w:szCs w:val="24"/>
        </w:rPr>
      </w:pPr>
      <w:r w:rsidRPr="00115051">
        <w:rPr>
          <w:rFonts w:ascii="Times New Roman" w:hAnsi="Times New Roman"/>
          <w:sz w:val="24"/>
          <w:szCs w:val="24"/>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70993" w:rsidRPr="004E08D9" w:rsidRDefault="00C70993" w:rsidP="00C70993">
      <w:pPr>
        <w:pStyle w:val="ConsNormal"/>
        <w:widowControl/>
        <w:ind w:firstLine="567"/>
        <w:jc w:val="both"/>
        <w:rPr>
          <w:rFonts w:ascii="Times New Roman" w:hAnsi="Times New Roman"/>
          <w:spacing w:val="-2"/>
          <w:sz w:val="24"/>
          <w:szCs w:val="24"/>
        </w:rPr>
      </w:pPr>
      <w:r w:rsidRPr="004E08D9">
        <w:rPr>
          <w:rFonts w:ascii="Times New Roman" w:hAnsi="Times New Roman"/>
          <w:spacing w:val="-2"/>
          <w:sz w:val="24"/>
          <w:szCs w:val="24"/>
        </w:rPr>
        <w:t>5. Мероприятия по второму и третьему поясам ЗСО подземных источников водоснабжения:</w:t>
      </w:r>
    </w:p>
    <w:p w:rsidR="00C70993" w:rsidRPr="00115051" w:rsidRDefault="00C70993" w:rsidP="00F1712F">
      <w:pPr>
        <w:pStyle w:val="ConsNormal"/>
        <w:widowControl/>
        <w:ind w:firstLine="426"/>
        <w:jc w:val="both"/>
        <w:rPr>
          <w:rFonts w:ascii="Times New Roman" w:hAnsi="Times New Roman"/>
          <w:sz w:val="24"/>
          <w:szCs w:val="24"/>
        </w:rPr>
      </w:pPr>
      <w:r w:rsidRPr="00115051">
        <w:rPr>
          <w:rFonts w:ascii="Times New Roman" w:hAnsi="Times New Roman"/>
          <w:sz w:val="24"/>
          <w:szCs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70993" w:rsidRPr="00115051" w:rsidRDefault="00C70993" w:rsidP="00F1712F">
      <w:pPr>
        <w:pStyle w:val="ConsNormal"/>
        <w:widowControl/>
        <w:ind w:firstLine="426"/>
        <w:jc w:val="both"/>
        <w:rPr>
          <w:rFonts w:ascii="Times New Roman" w:hAnsi="Times New Roman"/>
          <w:sz w:val="24"/>
          <w:szCs w:val="24"/>
        </w:rPr>
      </w:pPr>
      <w:r w:rsidRPr="00115051">
        <w:rPr>
          <w:rFonts w:ascii="Times New Roman" w:hAnsi="Times New Roman"/>
          <w:sz w:val="24"/>
          <w:szCs w:val="24"/>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C70993" w:rsidRPr="00115051" w:rsidRDefault="00C70993" w:rsidP="00F1712F">
      <w:pPr>
        <w:pStyle w:val="ConsNormal"/>
        <w:widowControl/>
        <w:ind w:firstLine="426"/>
        <w:jc w:val="both"/>
        <w:rPr>
          <w:rFonts w:ascii="Times New Roman" w:hAnsi="Times New Roman"/>
          <w:sz w:val="24"/>
          <w:szCs w:val="24"/>
        </w:rPr>
      </w:pPr>
      <w:r w:rsidRPr="00115051">
        <w:rPr>
          <w:rFonts w:ascii="Times New Roman" w:hAnsi="Times New Roman"/>
          <w:sz w:val="24"/>
          <w:szCs w:val="24"/>
        </w:rPr>
        <w:lastRenderedPageBreak/>
        <w:t>3) запрещение закачки отработанных вод в подземные горизонты, подземного складирования твердых отходов и разработки недр земли;</w:t>
      </w:r>
    </w:p>
    <w:p w:rsidR="00C70993" w:rsidRPr="00115051" w:rsidRDefault="00C70993" w:rsidP="00F1712F">
      <w:pPr>
        <w:pStyle w:val="ConsNormal"/>
        <w:widowControl/>
        <w:ind w:firstLine="426"/>
        <w:jc w:val="both"/>
        <w:rPr>
          <w:rFonts w:ascii="Times New Roman" w:hAnsi="Times New Roman"/>
          <w:sz w:val="24"/>
          <w:szCs w:val="24"/>
        </w:rPr>
      </w:pPr>
      <w:r w:rsidRPr="00115051">
        <w:rPr>
          <w:rFonts w:ascii="Times New Roman" w:hAnsi="Times New Roman"/>
          <w:sz w:val="24"/>
          <w:szCs w:val="24"/>
        </w:rPr>
        <w:t>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C70993" w:rsidRPr="004E08D9" w:rsidRDefault="00C70993" w:rsidP="00F1712F">
      <w:pPr>
        <w:pStyle w:val="ConsNormal"/>
        <w:widowControl/>
        <w:ind w:firstLine="426"/>
        <w:jc w:val="both"/>
        <w:rPr>
          <w:rFonts w:ascii="Times New Roman" w:hAnsi="Times New Roman"/>
          <w:spacing w:val="-2"/>
          <w:sz w:val="24"/>
          <w:szCs w:val="24"/>
        </w:rPr>
      </w:pPr>
      <w:r w:rsidRPr="004E08D9">
        <w:rPr>
          <w:rFonts w:ascii="Times New Roman" w:hAnsi="Times New Roman"/>
          <w:spacing w:val="-2"/>
          <w:sz w:val="24"/>
          <w:szCs w:val="24"/>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C70993" w:rsidRPr="00115051" w:rsidRDefault="00C70993" w:rsidP="00F1712F">
      <w:pPr>
        <w:pStyle w:val="ConsNormal"/>
        <w:widowControl/>
        <w:ind w:firstLine="426"/>
        <w:jc w:val="both"/>
        <w:rPr>
          <w:rFonts w:ascii="Times New Roman" w:hAnsi="Times New Roman"/>
          <w:sz w:val="24"/>
          <w:szCs w:val="24"/>
        </w:rPr>
      </w:pPr>
      <w:r w:rsidRPr="00115051">
        <w:rPr>
          <w:rFonts w:ascii="Times New Roman" w:hAnsi="Times New Roman"/>
          <w:sz w:val="24"/>
          <w:szCs w:val="24"/>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70993" w:rsidRPr="00115051" w:rsidRDefault="00C70993" w:rsidP="00C70993">
      <w:pPr>
        <w:pStyle w:val="ConsNormal"/>
        <w:widowControl/>
        <w:ind w:firstLine="567"/>
        <w:jc w:val="both"/>
        <w:rPr>
          <w:rFonts w:ascii="Times New Roman" w:hAnsi="Times New Roman"/>
          <w:sz w:val="24"/>
          <w:szCs w:val="24"/>
        </w:rPr>
      </w:pPr>
      <w:r w:rsidRPr="00115051">
        <w:rPr>
          <w:rFonts w:ascii="Times New Roman" w:hAnsi="Times New Roman"/>
          <w:sz w:val="24"/>
          <w:szCs w:val="24"/>
        </w:rPr>
        <w:t>6. Мероприятия по второму поясу ЗСО подземных источников водоснабжения:</w:t>
      </w:r>
    </w:p>
    <w:p w:rsidR="00C70993" w:rsidRPr="00115051" w:rsidRDefault="00C70993" w:rsidP="00C70993">
      <w:pPr>
        <w:pStyle w:val="ConsNormal"/>
        <w:widowControl/>
        <w:ind w:firstLine="567"/>
        <w:jc w:val="both"/>
        <w:rPr>
          <w:rFonts w:ascii="Times New Roman" w:hAnsi="Times New Roman"/>
          <w:sz w:val="24"/>
          <w:szCs w:val="24"/>
        </w:rPr>
      </w:pPr>
      <w:r w:rsidRPr="00115051">
        <w:rPr>
          <w:rFonts w:ascii="Times New Roman" w:hAnsi="Times New Roman"/>
          <w:sz w:val="24"/>
          <w:szCs w:val="24"/>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C70993" w:rsidRPr="00115051" w:rsidRDefault="00C70993" w:rsidP="00C70993">
      <w:pPr>
        <w:pStyle w:val="ConsNormal"/>
        <w:widowControl/>
        <w:ind w:firstLine="426"/>
        <w:jc w:val="both"/>
        <w:rPr>
          <w:rFonts w:ascii="Times New Roman" w:hAnsi="Times New Roman"/>
          <w:sz w:val="24"/>
          <w:szCs w:val="24"/>
        </w:rPr>
      </w:pPr>
      <w:r w:rsidRPr="00115051">
        <w:rPr>
          <w:rFonts w:ascii="Times New Roman" w:hAnsi="Times New Roman"/>
          <w:sz w:val="24"/>
          <w:szCs w:val="24"/>
        </w:rPr>
        <w:t>1) не допускается:</w:t>
      </w:r>
    </w:p>
    <w:p w:rsidR="00C70993" w:rsidRPr="00115051" w:rsidRDefault="00C70993" w:rsidP="00F1712F">
      <w:pPr>
        <w:pStyle w:val="ConsNormal"/>
        <w:widowControl/>
        <w:ind w:firstLine="284"/>
        <w:jc w:val="both"/>
        <w:rPr>
          <w:rFonts w:ascii="Times New Roman" w:hAnsi="Times New Roman"/>
          <w:sz w:val="24"/>
          <w:szCs w:val="24"/>
        </w:rPr>
      </w:pPr>
      <w:r w:rsidRPr="00115051">
        <w:rPr>
          <w:rFonts w:ascii="Times New Roman" w:hAnsi="Times New Roman"/>
          <w:sz w:val="24"/>
          <w:szCs w:val="24"/>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70993" w:rsidRPr="00115051" w:rsidRDefault="00C70993" w:rsidP="00F1712F">
      <w:pPr>
        <w:pStyle w:val="ConsNormal"/>
        <w:widowControl/>
        <w:ind w:firstLine="284"/>
        <w:jc w:val="both"/>
        <w:rPr>
          <w:rFonts w:ascii="Times New Roman" w:hAnsi="Times New Roman"/>
          <w:sz w:val="24"/>
          <w:szCs w:val="24"/>
        </w:rPr>
      </w:pPr>
      <w:r w:rsidRPr="00115051">
        <w:rPr>
          <w:rFonts w:ascii="Times New Roman" w:hAnsi="Times New Roman"/>
          <w:sz w:val="24"/>
          <w:szCs w:val="24"/>
        </w:rPr>
        <w:t>б) применение удобрений и ядохимикатов;</w:t>
      </w:r>
    </w:p>
    <w:p w:rsidR="00C70993" w:rsidRPr="00115051" w:rsidRDefault="00C70993" w:rsidP="00F1712F">
      <w:pPr>
        <w:pStyle w:val="ConsNormal"/>
        <w:widowControl/>
        <w:ind w:firstLine="284"/>
        <w:jc w:val="both"/>
        <w:rPr>
          <w:rFonts w:ascii="Times New Roman" w:hAnsi="Times New Roman"/>
          <w:sz w:val="24"/>
          <w:szCs w:val="24"/>
        </w:rPr>
      </w:pPr>
      <w:r w:rsidRPr="00115051">
        <w:rPr>
          <w:rFonts w:ascii="Times New Roman" w:hAnsi="Times New Roman"/>
          <w:sz w:val="24"/>
          <w:szCs w:val="24"/>
        </w:rPr>
        <w:t>в) рубка леса главного пользования и реконструкции;</w:t>
      </w:r>
    </w:p>
    <w:p w:rsidR="00C70993" w:rsidRPr="00115051" w:rsidRDefault="00C70993" w:rsidP="00C70993">
      <w:pPr>
        <w:pStyle w:val="ConsNormal"/>
        <w:widowControl/>
        <w:ind w:firstLine="426"/>
        <w:jc w:val="both"/>
        <w:rPr>
          <w:rFonts w:ascii="Times New Roman" w:hAnsi="Times New Roman"/>
          <w:sz w:val="24"/>
          <w:szCs w:val="24"/>
        </w:rPr>
      </w:pPr>
      <w:r w:rsidRPr="00115051">
        <w:rPr>
          <w:rFonts w:ascii="Times New Roman" w:hAnsi="Times New Roman"/>
          <w:sz w:val="24"/>
          <w:szCs w:val="24"/>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70993" w:rsidRPr="00115051" w:rsidRDefault="00C70993" w:rsidP="00C70993">
      <w:pPr>
        <w:pStyle w:val="ConsNormal"/>
        <w:widowControl/>
        <w:ind w:firstLine="426"/>
        <w:jc w:val="both"/>
        <w:rPr>
          <w:rFonts w:ascii="Times New Roman" w:hAnsi="Times New Roman"/>
          <w:sz w:val="24"/>
          <w:szCs w:val="24"/>
        </w:rPr>
      </w:pPr>
      <w:r w:rsidRPr="00115051">
        <w:rPr>
          <w:rFonts w:ascii="Times New Roman" w:hAnsi="Times New Roman"/>
          <w:sz w:val="24"/>
          <w:szCs w:val="24"/>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C70993" w:rsidRPr="00115051" w:rsidRDefault="00C70993" w:rsidP="00C70993">
      <w:pPr>
        <w:pStyle w:val="ConsNormal"/>
        <w:widowControl/>
        <w:ind w:firstLine="426"/>
        <w:jc w:val="both"/>
        <w:rPr>
          <w:rFonts w:ascii="Times New Roman" w:hAnsi="Times New Roman"/>
          <w:sz w:val="24"/>
          <w:szCs w:val="24"/>
        </w:rPr>
      </w:pPr>
      <w:r w:rsidRPr="00115051">
        <w:rPr>
          <w:rFonts w:ascii="Times New Roman" w:hAnsi="Times New Roman"/>
          <w:sz w:val="24"/>
          <w:szCs w:val="24"/>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70993" w:rsidRPr="00115051" w:rsidRDefault="00C70993" w:rsidP="00C70993">
      <w:pPr>
        <w:pStyle w:val="ConsNormal"/>
        <w:widowControl/>
        <w:ind w:firstLine="567"/>
        <w:rPr>
          <w:rFonts w:ascii="Times New Roman" w:hAnsi="Times New Roman"/>
          <w:sz w:val="24"/>
          <w:szCs w:val="24"/>
        </w:rPr>
      </w:pPr>
      <w:r w:rsidRPr="00115051">
        <w:rPr>
          <w:rFonts w:ascii="Times New Roman" w:hAnsi="Times New Roman"/>
          <w:sz w:val="24"/>
          <w:szCs w:val="24"/>
        </w:rPr>
        <w:t>7. Мероприятия по санитарно – защитной полосе водоводов:</w:t>
      </w:r>
    </w:p>
    <w:p w:rsidR="00C70993" w:rsidRPr="00115051" w:rsidRDefault="00C70993" w:rsidP="00C70993">
      <w:pPr>
        <w:pStyle w:val="ConsNormal"/>
        <w:widowControl/>
        <w:ind w:firstLine="426"/>
        <w:jc w:val="both"/>
        <w:rPr>
          <w:rFonts w:ascii="Times New Roman" w:hAnsi="Times New Roman"/>
          <w:sz w:val="24"/>
          <w:szCs w:val="24"/>
        </w:rPr>
      </w:pPr>
      <w:r w:rsidRPr="00115051">
        <w:rPr>
          <w:rFonts w:ascii="Times New Roman" w:hAnsi="Times New Roman"/>
          <w:sz w:val="24"/>
          <w:szCs w:val="24"/>
        </w:rPr>
        <w:t>1) в пределах санитарно - защитной полосы водоводов должны отсутствовать источники загрязнения почвы и грунтовых вод;</w:t>
      </w:r>
    </w:p>
    <w:p w:rsidR="00C70993" w:rsidRPr="00115051" w:rsidRDefault="00C70993" w:rsidP="00C70993">
      <w:pPr>
        <w:pStyle w:val="ConsNormal"/>
        <w:widowControl/>
        <w:ind w:firstLine="426"/>
        <w:jc w:val="both"/>
        <w:rPr>
          <w:rFonts w:ascii="Times New Roman" w:hAnsi="Times New Roman"/>
          <w:sz w:val="24"/>
          <w:szCs w:val="24"/>
        </w:rPr>
      </w:pPr>
      <w:r w:rsidRPr="00115051">
        <w:rPr>
          <w:rFonts w:ascii="Times New Roman" w:hAnsi="Times New Roman"/>
          <w:sz w:val="24"/>
          <w:szCs w:val="24"/>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C70993" w:rsidRPr="00115051" w:rsidRDefault="00C70993" w:rsidP="00C70993">
      <w:pPr>
        <w:ind w:firstLine="518"/>
        <w:rPr>
          <w:sz w:val="24"/>
          <w:szCs w:val="24"/>
        </w:rPr>
      </w:pPr>
    </w:p>
    <w:p w:rsidR="00C70993" w:rsidRPr="00115051" w:rsidRDefault="00C70993" w:rsidP="00C70993">
      <w:pPr>
        <w:jc w:val="both"/>
        <w:rPr>
          <w:b/>
          <w:bCs/>
          <w:iCs/>
          <w:sz w:val="24"/>
          <w:szCs w:val="24"/>
        </w:rPr>
      </w:pPr>
      <w:r w:rsidRPr="00115051">
        <w:rPr>
          <w:b/>
          <w:bCs/>
          <w:iCs/>
          <w:sz w:val="24"/>
          <w:szCs w:val="24"/>
        </w:rPr>
        <w:t>Статья 24. Ограничения использования земельных участков и объектов капитального строительства на территории водоохранных зон</w:t>
      </w:r>
    </w:p>
    <w:p w:rsidR="00C70993" w:rsidRPr="00115051" w:rsidRDefault="00C70993" w:rsidP="00C70993">
      <w:pPr>
        <w:widowControl w:val="0"/>
        <w:tabs>
          <w:tab w:val="left" w:pos="0"/>
        </w:tabs>
        <w:ind w:firstLine="585"/>
        <w:jc w:val="both"/>
        <w:rPr>
          <w:color w:val="000000"/>
          <w:sz w:val="24"/>
          <w:szCs w:val="24"/>
        </w:rPr>
      </w:pPr>
      <w:r w:rsidRPr="00115051">
        <w:rPr>
          <w:sz w:val="24"/>
          <w:szCs w:val="24"/>
        </w:rPr>
        <w:t>1. На территории водоохранных зон в соответствии с Водным кодексом РФ от 03.06.2006 г. № 74-ФЗ устанавливается с</w:t>
      </w:r>
      <w:r w:rsidRPr="00115051">
        <w:rPr>
          <w:color w:val="000000"/>
          <w:sz w:val="24"/>
          <w:szCs w:val="24"/>
        </w:rPr>
        <w:t>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70993" w:rsidRPr="00115051" w:rsidRDefault="00C70993" w:rsidP="00C70993">
      <w:pPr>
        <w:widowControl w:val="0"/>
        <w:tabs>
          <w:tab w:val="left" w:pos="0"/>
        </w:tabs>
        <w:ind w:firstLine="585"/>
        <w:jc w:val="both"/>
        <w:rPr>
          <w:sz w:val="24"/>
          <w:szCs w:val="24"/>
        </w:rPr>
      </w:pPr>
      <w:r w:rsidRPr="00115051">
        <w:rPr>
          <w:sz w:val="24"/>
          <w:szCs w:val="24"/>
        </w:rPr>
        <w:t>2. В соответствии с ним на территории водоохранных зон запрещается:</w:t>
      </w:r>
    </w:p>
    <w:p w:rsidR="00C70993" w:rsidRPr="00115051" w:rsidRDefault="00C70993" w:rsidP="00F1712F">
      <w:pPr>
        <w:ind w:firstLine="284"/>
        <w:jc w:val="both"/>
        <w:rPr>
          <w:color w:val="000000"/>
          <w:sz w:val="24"/>
          <w:szCs w:val="24"/>
        </w:rPr>
      </w:pPr>
      <w:r w:rsidRPr="00115051">
        <w:rPr>
          <w:color w:val="000000"/>
          <w:sz w:val="24"/>
          <w:szCs w:val="24"/>
        </w:rPr>
        <w:t>1) использование сточных вод для удобрения почв;</w:t>
      </w:r>
    </w:p>
    <w:p w:rsidR="00C70993" w:rsidRPr="004E08D9" w:rsidRDefault="00C70993" w:rsidP="00F1712F">
      <w:pPr>
        <w:ind w:firstLine="284"/>
        <w:jc w:val="both"/>
        <w:rPr>
          <w:color w:val="000000"/>
          <w:spacing w:val="-2"/>
          <w:sz w:val="24"/>
          <w:szCs w:val="24"/>
        </w:rPr>
      </w:pPr>
      <w:r w:rsidRPr="004E08D9">
        <w:rPr>
          <w:color w:val="000000"/>
          <w:spacing w:val="-2"/>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70993" w:rsidRPr="00115051" w:rsidRDefault="00C70993" w:rsidP="00F1712F">
      <w:pPr>
        <w:ind w:firstLine="284"/>
        <w:jc w:val="both"/>
        <w:rPr>
          <w:color w:val="000000"/>
          <w:sz w:val="24"/>
          <w:szCs w:val="24"/>
        </w:rPr>
      </w:pPr>
      <w:r w:rsidRPr="00115051">
        <w:rPr>
          <w:color w:val="000000"/>
          <w:sz w:val="24"/>
          <w:szCs w:val="24"/>
        </w:rPr>
        <w:t>3) осуществление авиационных мер по борьбе с вредителями и болезнями растений;</w:t>
      </w:r>
    </w:p>
    <w:p w:rsidR="00C70993" w:rsidRPr="00115051" w:rsidRDefault="00C70993" w:rsidP="00F1712F">
      <w:pPr>
        <w:ind w:firstLine="284"/>
        <w:jc w:val="both"/>
        <w:rPr>
          <w:color w:val="000000"/>
          <w:sz w:val="24"/>
          <w:szCs w:val="24"/>
        </w:rPr>
      </w:pPr>
      <w:r w:rsidRPr="00115051">
        <w:rPr>
          <w:color w:val="000000"/>
          <w:sz w:val="24"/>
          <w:szCs w:val="24"/>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70993" w:rsidRPr="00115051" w:rsidRDefault="00C70993" w:rsidP="00C70993">
      <w:pPr>
        <w:ind w:firstLine="567"/>
        <w:jc w:val="both"/>
        <w:rPr>
          <w:color w:val="000000"/>
          <w:sz w:val="24"/>
          <w:szCs w:val="24"/>
        </w:rPr>
      </w:pPr>
      <w:r w:rsidRPr="00115051">
        <w:rPr>
          <w:color w:val="000000"/>
          <w:sz w:val="24"/>
          <w:szCs w:val="24"/>
        </w:rPr>
        <w:t>3. В границах прибрежных защитных полос наряду с вышеперечисленными ограничениями запрещается:</w:t>
      </w:r>
    </w:p>
    <w:p w:rsidR="00C70993" w:rsidRPr="00115051" w:rsidRDefault="00C70993" w:rsidP="00C70993">
      <w:pPr>
        <w:ind w:firstLine="284"/>
        <w:jc w:val="both"/>
        <w:rPr>
          <w:color w:val="000000"/>
          <w:sz w:val="24"/>
          <w:szCs w:val="24"/>
        </w:rPr>
      </w:pPr>
      <w:r w:rsidRPr="00115051">
        <w:rPr>
          <w:color w:val="000000"/>
          <w:sz w:val="24"/>
          <w:szCs w:val="24"/>
        </w:rPr>
        <w:t>1) распашка земель;</w:t>
      </w:r>
    </w:p>
    <w:p w:rsidR="00C70993" w:rsidRPr="00115051" w:rsidRDefault="00C70993" w:rsidP="00C70993">
      <w:pPr>
        <w:ind w:firstLine="284"/>
        <w:jc w:val="both"/>
        <w:rPr>
          <w:color w:val="000000"/>
          <w:sz w:val="24"/>
          <w:szCs w:val="24"/>
        </w:rPr>
      </w:pPr>
      <w:r w:rsidRPr="00115051">
        <w:rPr>
          <w:color w:val="000000"/>
          <w:sz w:val="24"/>
          <w:szCs w:val="24"/>
        </w:rPr>
        <w:t>2) размещение отвалов размываемых грунтов;</w:t>
      </w:r>
    </w:p>
    <w:p w:rsidR="00C70993" w:rsidRPr="00115051" w:rsidRDefault="00C70993" w:rsidP="00C70993">
      <w:pPr>
        <w:ind w:firstLine="284"/>
        <w:jc w:val="both"/>
        <w:rPr>
          <w:color w:val="000000"/>
          <w:sz w:val="24"/>
          <w:szCs w:val="24"/>
        </w:rPr>
      </w:pPr>
      <w:r w:rsidRPr="00115051">
        <w:rPr>
          <w:color w:val="000000"/>
          <w:sz w:val="24"/>
          <w:szCs w:val="24"/>
        </w:rPr>
        <w:t>3) выпас сельскохозяйственных животных и организация для них летних лагерей, ванн.</w:t>
      </w:r>
    </w:p>
    <w:p w:rsidR="00C70993" w:rsidRPr="00115051" w:rsidRDefault="00C70993" w:rsidP="00C70993">
      <w:pPr>
        <w:ind w:left="30" w:firstLine="537"/>
        <w:jc w:val="both"/>
        <w:rPr>
          <w:color w:val="000000"/>
          <w:sz w:val="24"/>
          <w:szCs w:val="24"/>
        </w:rPr>
      </w:pPr>
      <w:r w:rsidRPr="00115051">
        <w:rPr>
          <w:color w:val="000000"/>
          <w:sz w:val="24"/>
          <w:szCs w:val="24"/>
        </w:rPr>
        <w:t>4.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70993" w:rsidRPr="00115051" w:rsidRDefault="00C70993" w:rsidP="00C70993">
      <w:pPr>
        <w:ind w:firstLine="505"/>
        <w:jc w:val="both"/>
        <w:rPr>
          <w:sz w:val="24"/>
          <w:szCs w:val="24"/>
        </w:rPr>
      </w:pPr>
    </w:p>
    <w:p w:rsidR="00C70993" w:rsidRPr="00115051" w:rsidRDefault="00C70993" w:rsidP="00C70993">
      <w:pPr>
        <w:jc w:val="both"/>
        <w:rPr>
          <w:b/>
          <w:iCs/>
          <w:sz w:val="24"/>
          <w:szCs w:val="24"/>
        </w:rPr>
      </w:pPr>
      <w:r w:rsidRPr="00115051">
        <w:rPr>
          <w:b/>
          <w:iCs/>
          <w:sz w:val="24"/>
          <w:szCs w:val="24"/>
        </w:rPr>
        <w:t>Статья 25.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70993" w:rsidRPr="00115051" w:rsidRDefault="00C70993" w:rsidP="00C70993">
      <w:pPr>
        <w:ind w:firstLine="545"/>
        <w:jc w:val="both"/>
        <w:rPr>
          <w:sz w:val="24"/>
          <w:szCs w:val="24"/>
        </w:rPr>
      </w:pPr>
      <w:r w:rsidRPr="00115051">
        <w:rPr>
          <w:sz w:val="24"/>
          <w:szCs w:val="24"/>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C70993" w:rsidRPr="00115051" w:rsidRDefault="00C70993" w:rsidP="00C70993">
      <w:pPr>
        <w:ind w:firstLine="545"/>
        <w:jc w:val="both"/>
        <w:rPr>
          <w:sz w:val="24"/>
          <w:szCs w:val="24"/>
        </w:rPr>
      </w:pPr>
      <w:r w:rsidRPr="00115051">
        <w:rPr>
          <w:sz w:val="24"/>
          <w:szCs w:val="24"/>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C70993" w:rsidRPr="00115051" w:rsidRDefault="00C70993" w:rsidP="00C70993">
      <w:pPr>
        <w:ind w:firstLine="545"/>
        <w:jc w:val="both"/>
        <w:rPr>
          <w:sz w:val="24"/>
          <w:szCs w:val="24"/>
        </w:rPr>
      </w:pPr>
      <w:r w:rsidRPr="00115051">
        <w:rPr>
          <w:color w:val="000000"/>
          <w:sz w:val="24"/>
          <w:szCs w:val="24"/>
        </w:rPr>
        <w:t xml:space="preserve">3. В соответствии с указанным </w:t>
      </w:r>
      <w:r w:rsidRPr="00115051">
        <w:rPr>
          <w:sz w:val="24"/>
          <w:szCs w:val="24"/>
        </w:rPr>
        <w:t>режимом использования земельных участков и объектов капитального строительства:</w:t>
      </w:r>
    </w:p>
    <w:p w:rsidR="00C70993" w:rsidRPr="00115051" w:rsidRDefault="00C70993" w:rsidP="00C70993">
      <w:pPr>
        <w:ind w:firstLine="284"/>
        <w:jc w:val="both"/>
        <w:rPr>
          <w:sz w:val="24"/>
          <w:szCs w:val="24"/>
        </w:rPr>
      </w:pPr>
      <w:r w:rsidRPr="00115051">
        <w:rPr>
          <w:sz w:val="24"/>
          <w:szCs w:val="24"/>
        </w:rPr>
        <w:t>1) в санитарно-защитных зонах не допускается размещение:</w:t>
      </w:r>
    </w:p>
    <w:p w:rsidR="00C70993" w:rsidRPr="00115051" w:rsidRDefault="00C70993" w:rsidP="00C70993">
      <w:pPr>
        <w:ind w:firstLine="284"/>
        <w:jc w:val="both"/>
        <w:rPr>
          <w:sz w:val="24"/>
          <w:szCs w:val="24"/>
        </w:rPr>
      </w:pPr>
      <w:r w:rsidRPr="00115051">
        <w:rPr>
          <w:sz w:val="24"/>
          <w:szCs w:val="24"/>
        </w:rPr>
        <w:t>а) жилой застройки, включая отдельные жилые дома;</w:t>
      </w:r>
    </w:p>
    <w:p w:rsidR="00C70993" w:rsidRPr="00115051" w:rsidRDefault="00C70993" w:rsidP="00C70993">
      <w:pPr>
        <w:ind w:firstLine="284"/>
        <w:jc w:val="both"/>
        <w:rPr>
          <w:sz w:val="24"/>
          <w:szCs w:val="24"/>
        </w:rPr>
      </w:pPr>
      <w:r w:rsidRPr="00115051">
        <w:rPr>
          <w:sz w:val="24"/>
          <w:szCs w:val="24"/>
        </w:rPr>
        <w:t>б) ландшафтно-рекреационных зон, зон отдыха, санаториев и домов отдыха;</w:t>
      </w:r>
    </w:p>
    <w:p w:rsidR="00C70993" w:rsidRPr="00115051" w:rsidRDefault="00C70993" w:rsidP="00C70993">
      <w:pPr>
        <w:ind w:firstLine="284"/>
        <w:jc w:val="both"/>
        <w:rPr>
          <w:sz w:val="24"/>
          <w:szCs w:val="24"/>
        </w:rPr>
      </w:pPr>
      <w:r w:rsidRPr="00115051">
        <w:rPr>
          <w:sz w:val="24"/>
          <w:szCs w:val="24"/>
        </w:rPr>
        <w:t>в) территорий садоводческих товариществ и коттеджной застройки;</w:t>
      </w:r>
    </w:p>
    <w:p w:rsidR="00C70993" w:rsidRPr="00115051" w:rsidRDefault="00C70993" w:rsidP="00C70993">
      <w:pPr>
        <w:ind w:firstLine="284"/>
        <w:jc w:val="both"/>
        <w:rPr>
          <w:sz w:val="24"/>
          <w:szCs w:val="24"/>
        </w:rPr>
      </w:pPr>
      <w:r w:rsidRPr="00115051">
        <w:rPr>
          <w:sz w:val="24"/>
          <w:szCs w:val="24"/>
        </w:rPr>
        <w:t>г) коллективных или индивидуальных дачных и садово-огородных участков;</w:t>
      </w:r>
    </w:p>
    <w:p w:rsidR="00C70993" w:rsidRPr="00115051" w:rsidRDefault="00C70993" w:rsidP="00C70993">
      <w:pPr>
        <w:ind w:firstLine="284"/>
        <w:jc w:val="both"/>
        <w:rPr>
          <w:sz w:val="24"/>
          <w:szCs w:val="24"/>
        </w:rPr>
      </w:pPr>
      <w:r w:rsidRPr="00115051">
        <w:rPr>
          <w:sz w:val="24"/>
          <w:szCs w:val="24"/>
        </w:rPr>
        <w:t>д) спортивных сооружений, детских площадок;</w:t>
      </w:r>
    </w:p>
    <w:p w:rsidR="00C70993" w:rsidRPr="00115051" w:rsidRDefault="00C70993" w:rsidP="00C70993">
      <w:pPr>
        <w:ind w:firstLine="284"/>
        <w:jc w:val="both"/>
        <w:rPr>
          <w:sz w:val="24"/>
          <w:szCs w:val="24"/>
        </w:rPr>
      </w:pPr>
      <w:r w:rsidRPr="00115051">
        <w:rPr>
          <w:sz w:val="24"/>
          <w:szCs w:val="24"/>
        </w:rPr>
        <w:t>е) образовательных и детские учреждений;</w:t>
      </w:r>
    </w:p>
    <w:p w:rsidR="00C70993" w:rsidRPr="00115051" w:rsidRDefault="00C70993" w:rsidP="00C70993">
      <w:pPr>
        <w:ind w:firstLine="284"/>
        <w:jc w:val="both"/>
        <w:rPr>
          <w:sz w:val="24"/>
          <w:szCs w:val="24"/>
        </w:rPr>
      </w:pPr>
      <w:r w:rsidRPr="00115051">
        <w:rPr>
          <w:sz w:val="24"/>
          <w:szCs w:val="24"/>
        </w:rPr>
        <w:t>ж) лечебно-профилактических и оздоровительных учреждений общего пользования;</w:t>
      </w:r>
    </w:p>
    <w:p w:rsidR="00C70993" w:rsidRPr="00115051" w:rsidRDefault="00C70993" w:rsidP="00C70993">
      <w:pPr>
        <w:ind w:firstLine="284"/>
        <w:jc w:val="both"/>
        <w:rPr>
          <w:sz w:val="24"/>
          <w:szCs w:val="24"/>
        </w:rPr>
      </w:pPr>
      <w:r w:rsidRPr="00115051">
        <w:rPr>
          <w:sz w:val="24"/>
          <w:szCs w:val="24"/>
        </w:rPr>
        <w:t>з) других территорий с нормируемыми показателями качества среды обитания;</w:t>
      </w:r>
    </w:p>
    <w:p w:rsidR="00C70993" w:rsidRPr="00115051" w:rsidRDefault="00C70993" w:rsidP="00C70993">
      <w:pPr>
        <w:ind w:firstLine="545"/>
        <w:jc w:val="both"/>
        <w:rPr>
          <w:sz w:val="24"/>
          <w:szCs w:val="24"/>
        </w:rPr>
      </w:pPr>
      <w:r w:rsidRPr="00115051">
        <w:rPr>
          <w:sz w:val="24"/>
          <w:szCs w:val="24"/>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C70993" w:rsidRPr="00115051" w:rsidRDefault="00C70993" w:rsidP="00C70993">
      <w:pPr>
        <w:ind w:firstLine="545"/>
        <w:jc w:val="both"/>
        <w:rPr>
          <w:sz w:val="24"/>
          <w:szCs w:val="24"/>
        </w:rPr>
      </w:pPr>
      <w:r w:rsidRPr="00115051">
        <w:rPr>
          <w:sz w:val="24"/>
          <w:szCs w:val="24"/>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C70993" w:rsidRPr="00115051" w:rsidRDefault="00C70993" w:rsidP="00C70993">
      <w:pPr>
        <w:ind w:firstLine="545"/>
        <w:jc w:val="both"/>
        <w:rPr>
          <w:sz w:val="24"/>
          <w:szCs w:val="24"/>
        </w:rPr>
      </w:pPr>
      <w:r w:rsidRPr="00115051">
        <w:rPr>
          <w:sz w:val="24"/>
          <w:szCs w:val="24"/>
        </w:rPr>
        <w:t>4) в границах санитарно-защитной зоны допускается размещать:</w:t>
      </w:r>
    </w:p>
    <w:p w:rsidR="00C70993" w:rsidRPr="00115051" w:rsidRDefault="00C70993" w:rsidP="00C70993">
      <w:pPr>
        <w:ind w:firstLine="284"/>
        <w:jc w:val="both"/>
        <w:rPr>
          <w:sz w:val="24"/>
          <w:szCs w:val="24"/>
        </w:rPr>
      </w:pPr>
      <w:r w:rsidRPr="00115051">
        <w:rPr>
          <w:sz w:val="24"/>
          <w:szCs w:val="24"/>
        </w:rPr>
        <w:t>а) сельскохозяйственные угодья для выращивания технических культур, не используемых для производства продуктов питания;</w:t>
      </w:r>
    </w:p>
    <w:p w:rsidR="00C70993" w:rsidRPr="00115051" w:rsidRDefault="00C70993" w:rsidP="00C70993">
      <w:pPr>
        <w:ind w:firstLine="284"/>
        <w:jc w:val="both"/>
        <w:rPr>
          <w:sz w:val="24"/>
          <w:szCs w:val="24"/>
        </w:rPr>
      </w:pPr>
      <w:r w:rsidRPr="00115051">
        <w:rPr>
          <w:sz w:val="24"/>
          <w:szCs w:val="24"/>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C70993" w:rsidRPr="00115051" w:rsidRDefault="00C70993" w:rsidP="00C70993">
      <w:pPr>
        <w:ind w:firstLine="284"/>
        <w:jc w:val="both"/>
        <w:rPr>
          <w:sz w:val="24"/>
          <w:szCs w:val="24"/>
        </w:rPr>
      </w:pPr>
      <w:r w:rsidRPr="00115051">
        <w:rPr>
          <w:sz w:val="24"/>
          <w:szCs w:val="24"/>
        </w:rPr>
        <w:t xml:space="preserve">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w:t>
      </w:r>
      <w:r w:rsidRPr="00115051">
        <w:rPr>
          <w:sz w:val="24"/>
          <w:szCs w:val="24"/>
        </w:rPr>
        <w:lastRenderedPageBreak/>
        <w:t>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C70993" w:rsidRPr="004E08D9" w:rsidRDefault="00C70993" w:rsidP="00C70993">
      <w:pPr>
        <w:ind w:firstLine="284"/>
        <w:jc w:val="both"/>
        <w:rPr>
          <w:spacing w:val="-2"/>
          <w:sz w:val="24"/>
          <w:szCs w:val="24"/>
        </w:rPr>
      </w:pPr>
      <w:r w:rsidRPr="004E08D9">
        <w:rPr>
          <w:spacing w:val="-2"/>
          <w:sz w:val="24"/>
          <w:szCs w:val="24"/>
        </w:rPr>
        <w:t>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C70993" w:rsidRPr="00115051" w:rsidRDefault="00C70993" w:rsidP="00C70993">
      <w:pPr>
        <w:ind w:firstLine="284"/>
        <w:jc w:val="both"/>
        <w:rPr>
          <w:sz w:val="24"/>
          <w:szCs w:val="24"/>
        </w:rPr>
      </w:pPr>
      <w:r w:rsidRPr="00115051">
        <w:rPr>
          <w:sz w:val="24"/>
          <w:szCs w:val="24"/>
        </w:rPr>
        <w:t>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C70993" w:rsidRPr="00115051" w:rsidRDefault="00C70993" w:rsidP="00C70993">
      <w:pPr>
        <w:ind w:firstLine="545"/>
        <w:jc w:val="both"/>
        <w:rPr>
          <w:sz w:val="24"/>
          <w:szCs w:val="24"/>
        </w:rPr>
      </w:pPr>
      <w:r w:rsidRPr="00115051">
        <w:rPr>
          <w:sz w:val="24"/>
          <w:szCs w:val="24"/>
        </w:rPr>
        <w:t>4. Санитарно-защитная зона для предприятий IV, V классов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C70993" w:rsidRPr="00115051" w:rsidRDefault="00C70993" w:rsidP="00C70993">
      <w:pPr>
        <w:ind w:firstLine="545"/>
        <w:jc w:val="both"/>
        <w:rPr>
          <w:sz w:val="24"/>
          <w:szCs w:val="24"/>
        </w:rPr>
      </w:pPr>
    </w:p>
    <w:p w:rsidR="00C70993" w:rsidRPr="00115051" w:rsidRDefault="00C70993" w:rsidP="00C70993">
      <w:pPr>
        <w:jc w:val="both"/>
        <w:rPr>
          <w:b/>
          <w:bCs/>
          <w:iCs/>
          <w:sz w:val="24"/>
          <w:szCs w:val="24"/>
        </w:rPr>
      </w:pPr>
      <w:r w:rsidRPr="00115051">
        <w:rPr>
          <w:b/>
          <w:bCs/>
          <w:iCs/>
          <w:sz w:val="24"/>
          <w:szCs w:val="24"/>
        </w:rPr>
        <w:t>Статья 26.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70993" w:rsidRPr="00115051" w:rsidRDefault="00C70993" w:rsidP="00C70993">
      <w:pPr>
        <w:ind w:firstLine="545"/>
        <w:jc w:val="both"/>
        <w:rPr>
          <w:sz w:val="24"/>
          <w:szCs w:val="24"/>
        </w:rPr>
      </w:pPr>
      <w:r w:rsidRPr="00115051">
        <w:rPr>
          <w:bCs/>
          <w:iCs/>
          <w:sz w:val="24"/>
          <w:szCs w:val="24"/>
        </w:rPr>
        <w:t>1. В</w:t>
      </w:r>
      <w:r w:rsidRPr="00115051">
        <w:rPr>
          <w:sz w:val="24"/>
          <w:szCs w:val="24"/>
        </w:rPr>
        <w:t xml:space="preserve"> соответствии с законодательством Российской Федерации</w:t>
      </w:r>
      <w:r w:rsidRPr="00115051">
        <w:rPr>
          <w:bCs/>
          <w:iCs/>
          <w:sz w:val="24"/>
          <w:szCs w:val="24"/>
        </w:rPr>
        <w:t xml:space="preserve"> в</w:t>
      </w:r>
      <w:r w:rsidRPr="00115051">
        <w:rPr>
          <w:sz w:val="24"/>
          <w:szCs w:val="24"/>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115051">
        <w:rPr>
          <w:bCs/>
          <w:iCs/>
          <w:sz w:val="24"/>
          <w:szCs w:val="24"/>
        </w:rPr>
        <w:t xml:space="preserve">а территории </w:t>
      </w:r>
      <w:r w:rsidRPr="00115051">
        <w:rPr>
          <w:sz w:val="24"/>
          <w:szCs w:val="24"/>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C70993" w:rsidRPr="00115051" w:rsidRDefault="00C70993" w:rsidP="00C70993">
      <w:pPr>
        <w:pStyle w:val="ConsPlusNormal"/>
        <w:ind w:firstLine="567"/>
        <w:jc w:val="both"/>
        <w:rPr>
          <w:rFonts w:ascii="Times New Roman" w:hAnsi="Times New Roman" w:cs="Times New Roman"/>
          <w:sz w:val="24"/>
          <w:szCs w:val="24"/>
        </w:rPr>
      </w:pPr>
      <w:r w:rsidRPr="00115051">
        <w:rPr>
          <w:rFonts w:ascii="Times New Roman" w:hAnsi="Times New Roman" w:cs="Times New Roman"/>
          <w:sz w:val="24"/>
          <w:szCs w:val="24"/>
        </w:rPr>
        <w:t>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C70993" w:rsidRPr="00115051" w:rsidRDefault="00C70993" w:rsidP="00C70993">
      <w:pPr>
        <w:ind w:firstLine="545"/>
        <w:jc w:val="both"/>
        <w:rPr>
          <w:sz w:val="24"/>
          <w:szCs w:val="24"/>
        </w:rPr>
      </w:pPr>
      <w:r w:rsidRPr="00115051">
        <w:rPr>
          <w:color w:val="000000"/>
          <w:sz w:val="24"/>
          <w:szCs w:val="24"/>
        </w:rPr>
        <w:t>3. В</w:t>
      </w:r>
      <w:r w:rsidRPr="00115051">
        <w:rPr>
          <w:sz w:val="24"/>
          <w:szCs w:val="24"/>
        </w:rPr>
        <w:t xml:space="preserve">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70993" w:rsidRPr="00115051" w:rsidRDefault="00C70993" w:rsidP="00F1712F">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70993" w:rsidRPr="00115051" w:rsidRDefault="00C70993" w:rsidP="00F1712F">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t>2) размещать свалки;</w:t>
      </w:r>
    </w:p>
    <w:p w:rsidR="00C70993" w:rsidRPr="00115051" w:rsidRDefault="00C70993" w:rsidP="00F1712F">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t>3) складировать или размещать хранилища любых, в том числе горюче-смазочных, материалов;</w:t>
      </w:r>
    </w:p>
    <w:p w:rsidR="00C70993" w:rsidRPr="00115051" w:rsidRDefault="00C70993" w:rsidP="00F1712F">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t>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w:t>
      </w:r>
    </w:p>
    <w:p w:rsidR="00C70993" w:rsidRPr="00115051" w:rsidRDefault="00C70993" w:rsidP="00C70993">
      <w:pPr>
        <w:pStyle w:val="ConsPlusNormal"/>
        <w:ind w:firstLine="540"/>
        <w:jc w:val="both"/>
        <w:rPr>
          <w:rFonts w:ascii="Times New Roman" w:hAnsi="Times New Roman" w:cs="Times New Roman"/>
          <w:sz w:val="24"/>
          <w:szCs w:val="24"/>
        </w:rPr>
      </w:pPr>
      <w:r w:rsidRPr="00115051">
        <w:rPr>
          <w:rFonts w:ascii="Times New Roman" w:hAnsi="Times New Roman" w:cs="Times New Roman"/>
          <w:sz w:val="24"/>
          <w:szCs w:val="24"/>
        </w:rPr>
        <w:t>4. В пределах охранных зон без письменного решения о согласовании сетевых организаций запрещаются:</w:t>
      </w:r>
    </w:p>
    <w:p w:rsidR="00C70993" w:rsidRPr="00115051" w:rsidRDefault="00C70993" w:rsidP="00F1712F">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t>1) строительство, капитальный ремонт, реконструкция или снос зданий и сооружений;</w:t>
      </w:r>
    </w:p>
    <w:p w:rsidR="00C70993" w:rsidRPr="00115051" w:rsidRDefault="00C70993" w:rsidP="00F1712F">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t>2) горные, взрывные, мелиоративные работы, в том числе связанные с временным затоплением земель;</w:t>
      </w:r>
    </w:p>
    <w:p w:rsidR="00C70993" w:rsidRPr="00115051" w:rsidRDefault="00C70993" w:rsidP="00F1712F">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t>3) посадка и вырубка деревьев и кустарников;</w:t>
      </w:r>
    </w:p>
    <w:p w:rsidR="00C70993" w:rsidRPr="00115051" w:rsidRDefault="00C70993" w:rsidP="00F1712F">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70993" w:rsidRPr="00115051" w:rsidRDefault="00C70993" w:rsidP="00F1712F">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t xml:space="preserve">5) земляные работы на глубине более </w:t>
      </w:r>
      <w:smartTag w:uri="urn:schemas-microsoft-com:office:smarttags" w:element="metricconverter">
        <w:smartTagPr>
          <w:attr w:name="ProductID" w:val="0,3 метра"/>
        </w:smartTagPr>
        <w:r w:rsidRPr="00115051">
          <w:rPr>
            <w:rFonts w:ascii="Times New Roman" w:hAnsi="Times New Roman" w:cs="Times New Roman"/>
            <w:sz w:val="24"/>
            <w:szCs w:val="24"/>
          </w:rPr>
          <w:t>0,3 метра</w:t>
        </w:r>
      </w:smartTag>
      <w:r w:rsidRPr="00115051">
        <w:rPr>
          <w:rFonts w:ascii="Times New Roman" w:hAnsi="Times New Roman" w:cs="Times New Roman"/>
          <w:sz w:val="24"/>
          <w:szCs w:val="24"/>
        </w:rPr>
        <w:t xml:space="preserve"> (на вспахиваемых землях на глубине более </w:t>
      </w:r>
      <w:smartTag w:uri="urn:schemas-microsoft-com:office:smarttags" w:element="metricconverter">
        <w:smartTagPr>
          <w:attr w:name="ProductID" w:val="0,45 метра"/>
        </w:smartTagPr>
        <w:r w:rsidRPr="00115051">
          <w:rPr>
            <w:rFonts w:ascii="Times New Roman" w:hAnsi="Times New Roman" w:cs="Times New Roman"/>
            <w:sz w:val="24"/>
            <w:szCs w:val="24"/>
          </w:rPr>
          <w:t>0,45 метра</w:t>
        </w:r>
      </w:smartTag>
      <w:r w:rsidRPr="00115051">
        <w:rPr>
          <w:rFonts w:ascii="Times New Roman" w:hAnsi="Times New Roman" w:cs="Times New Roman"/>
          <w:sz w:val="24"/>
          <w:szCs w:val="24"/>
        </w:rPr>
        <w:t>), а также планировка грунта (в охранных зонах подземных кабельных линий электропередачи);</w:t>
      </w:r>
    </w:p>
    <w:p w:rsidR="00C70993" w:rsidRPr="00115051" w:rsidRDefault="00C70993" w:rsidP="00F1712F">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lastRenderedPageBreak/>
        <w:t xml:space="preserve">6)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115051">
          <w:rPr>
            <w:rFonts w:ascii="Times New Roman" w:hAnsi="Times New Roman" w:cs="Times New Roman"/>
            <w:sz w:val="24"/>
            <w:szCs w:val="24"/>
          </w:rPr>
          <w:t>3 метров</w:t>
        </w:r>
      </w:smartTag>
      <w:r w:rsidRPr="00115051">
        <w:rPr>
          <w:rFonts w:ascii="Times New Roman" w:hAnsi="Times New Roman" w:cs="Times New Roman"/>
          <w:sz w:val="24"/>
          <w:szCs w:val="24"/>
        </w:rPr>
        <w:t xml:space="preserve"> (в охранных зонах воздушных линий электропередачи);</w:t>
      </w:r>
    </w:p>
    <w:p w:rsidR="00C70993" w:rsidRPr="00115051" w:rsidRDefault="00C70993" w:rsidP="00F1712F">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t xml:space="preserve">7)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115051">
          <w:rPr>
            <w:rFonts w:ascii="Times New Roman" w:hAnsi="Times New Roman" w:cs="Times New Roman"/>
            <w:sz w:val="24"/>
            <w:szCs w:val="24"/>
          </w:rPr>
          <w:t>4 метров</w:t>
        </w:r>
      </w:smartTag>
      <w:r w:rsidRPr="00115051">
        <w:rPr>
          <w:rFonts w:ascii="Times New Roman" w:hAnsi="Times New Roman" w:cs="Times New Roman"/>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70993" w:rsidRPr="00115051" w:rsidRDefault="00C70993" w:rsidP="00C70993">
      <w:pPr>
        <w:ind w:firstLine="545"/>
        <w:jc w:val="both"/>
        <w:rPr>
          <w:sz w:val="24"/>
          <w:szCs w:val="24"/>
        </w:rPr>
      </w:pPr>
    </w:p>
    <w:p w:rsidR="00C70993" w:rsidRPr="00115051" w:rsidRDefault="00C70993" w:rsidP="00C70993">
      <w:pPr>
        <w:jc w:val="both"/>
        <w:rPr>
          <w:b/>
          <w:color w:val="000001"/>
          <w:sz w:val="24"/>
          <w:szCs w:val="24"/>
        </w:rPr>
      </w:pPr>
      <w:r w:rsidRPr="00115051">
        <w:rPr>
          <w:b/>
          <w:bCs/>
          <w:iCs/>
          <w:sz w:val="24"/>
          <w:szCs w:val="24"/>
        </w:rPr>
        <w:t xml:space="preserve">Статья 27. Ограничения использования земельных участков и объектов капитального строительства на территории охранных зон </w:t>
      </w:r>
      <w:r w:rsidRPr="00115051">
        <w:rPr>
          <w:b/>
          <w:color w:val="000001"/>
          <w:sz w:val="24"/>
          <w:szCs w:val="24"/>
        </w:rPr>
        <w:t>газораспределительных сетей</w:t>
      </w:r>
    </w:p>
    <w:p w:rsidR="00C70993" w:rsidRPr="00115051" w:rsidRDefault="00C70993" w:rsidP="00C70993">
      <w:pPr>
        <w:ind w:firstLine="567"/>
        <w:jc w:val="both"/>
        <w:rPr>
          <w:color w:val="000001"/>
          <w:sz w:val="24"/>
          <w:szCs w:val="24"/>
        </w:rPr>
      </w:pPr>
      <w:r w:rsidRPr="00115051">
        <w:rPr>
          <w:bCs/>
          <w:iCs/>
          <w:sz w:val="24"/>
          <w:szCs w:val="24"/>
        </w:rPr>
        <w:t>1. В</w:t>
      </w:r>
      <w:r w:rsidRPr="00115051">
        <w:rPr>
          <w:sz w:val="24"/>
          <w:szCs w:val="24"/>
        </w:rPr>
        <w:t xml:space="preserve"> соответствии с законодательством Российской Федерации </w:t>
      </w:r>
      <w:r w:rsidRPr="00115051">
        <w:rPr>
          <w:color w:val="000001"/>
          <w:sz w:val="24"/>
          <w:szCs w:val="24"/>
        </w:rPr>
        <w:t>газораспределительные сети относятся к категории опасных производственных объектов. Основы безопасной эксплуатации газораспределительных сетей определены Федеральным законом "О промышленной безопасности опасных производственных объектов".</w:t>
      </w:r>
    </w:p>
    <w:p w:rsidR="00C70993" w:rsidRPr="00115051" w:rsidRDefault="00C70993" w:rsidP="00C70993">
      <w:pPr>
        <w:ind w:firstLine="545"/>
        <w:jc w:val="both"/>
        <w:rPr>
          <w:color w:val="000001"/>
          <w:sz w:val="24"/>
          <w:szCs w:val="24"/>
        </w:rPr>
      </w:pPr>
      <w:r w:rsidRPr="00115051">
        <w:rPr>
          <w:sz w:val="24"/>
          <w:szCs w:val="24"/>
        </w:rPr>
        <w:t>2. О</w:t>
      </w:r>
      <w:r w:rsidRPr="00115051">
        <w:rPr>
          <w:color w:val="000001"/>
          <w:sz w:val="24"/>
          <w:szCs w:val="24"/>
        </w:rPr>
        <w:t xml:space="preserve">граничения хозяйственной деятельности, которая может привести к повреждению газораспределительных сетей, определены </w:t>
      </w:r>
      <w:r w:rsidRPr="00115051">
        <w:rPr>
          <w:sz w:val="24"/>
          <w:szCs w:val="24"/>
        </w:rPr>
        <w:t>«Правилами охраны газораспределительных сетей», утвержденными постановлением Правительства Российской Федерации от 20.11.2000 г. № 878.</w:t>
      </w:r>
    </w:p>
    <w:p w:rsidR="00C70993" w:rsidRPr="00115051" w:rsidRDefault="00C70993" w:rsidP="00C70993">
      <w:pPr>
        <w:ind w:firstLine="567"/>
        <w:jc w:val="both"/>
        <w:rPr>
          <w:color w:val="000001"/>
          <w:sz w:val="24"/>
          <w:szCs w:val="24"/>
        </w:rPr>
      </w:pPr>
      <w:r w:rsidRPr="00115051">
        <w:rPr>
          <w:color w:val="000001"/>
          <w:sz w:val="24"/>
          <w:szCs w:val="24"/>
        </w:rPr>
        <w:t xml:space="preserve">3.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в том числе: </w:t>
      </w:r>
    </w:p>
    <w:p w:rsidR="00C70993" w:rsidRPr="00115051" w:rsidRDefault="00C70993" w:rsidP="00C70993">
      <w:pPr>
        <w:ind w:firstLine="567"/>
        <w:jc w:val="both"/>
        <w:rPr>
          <w:color w:val="000001"/>
          <w:sz w:val="24"/>
          <w:szCs w:val="24"/>
        </w:rPr>
      </w:pPr>
      <w:r w:rsidRPr="00115051">
        <w:rPr>
          <w:color w:val="000001"/>
          <w:sz w:val="24"/>
          <w:szCs w:val="24"/>
        </w:rPr>
        <w:t>1) строить объекты жилищно-гражданского и производственного назначения;</w:t>
      </w:r>
    </w:p>
    <w:p w:rsidR="00C70993" w:rsidRPr="00115051" w:rsidRDefault="00C70993" w:rsidP="00C70993">
      <w:pPr>
        <w:ind w:firstLine="567"/>
        <w:jc w:val="both"/>
        <w:rPr>
          <w:color w:val="000001"/>
          <w:sz w:val="24"/>
          <w:szCs w:val="24"/>
        </w:rPr>
      </w:pPr>
      <w:r w:rsidRPr="00115051">
        <w:rPr>
          <w:color w:val="000001"/>
          <w:sz w:val="24"/>
          <w:szCs w:val="24"/>
        </w:rPr>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C70993" w:rsidRPr="00115051" w:rsidRDefault="00C70993" w:rsidP="00C70993">
      <w:pPr>
        <w:ind w:firstLine="567"/>
        <w:jc w:val="both"/>
        <w:rPr>
          <w:color w:val="000001"/>
          <w:sz w:val="24"/>
          <w:szCs w:val="24"/>
        </w:rPr>
      </w:pPr>
      <w:r w:rsidRPr="00115051">
        <w:rPr>
          <w:color w:val="000001"/>
          <w:sz w:val="24"/>
          <w:szCs w:val="24"/>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C70993" w:rsidRPr="00115051" w:rsidRDefault="00C70993" w:rsidP="00C70993">
      <w:pPr>
        <w:ind w:firstLine="567"/>
        <w:jc w:val="both"/>
        <w:rPr>
          <w:color w:val="000001"/>
          <w:sz w:val="24"/>
          <w:szCs w:val="24"/>
        </w:rPr>
      </w:pPr>
      <w:r w:rsidRPr="00115051">
        <w:rPr>
          <w:color w:val="000001"/>
          <w:sz w:val="24"/>
          <w:szCs w:val="24"/>
        </w:rPr>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C70993" w:rsidRPr="00115051" w:rsidRDefault="00C70993" w:rsidP="00C70993">
      <w:pPr>
        <w:ind w:firstLine="567"/>
        <w:jc w:val="both"/>
        <w:rPr>
          <w:color w:val="000001"/>
          <w:sz w:val="24"/>
          <w:szCs w:val="24"/>
        </w:rPr>
      </w:pPr>
      <w:r w:rsidRPr="00115051">
        <w:rPr>
          <w:color w:val="000001"/>
          <w:sz w:val="24"/>
          <w:szCs w:val="24"/>
        </w:rPr>
        <w:t>5) устраивать свалки и склады, разливать растворы кислот, солей, щелочей и других химически активных веществ;</w:t>
      </w:r>
    </w:p>
    <w:p w:rsidR="00C70993" w:rsidRPr="00115051" w:rsidRDefault="00C70993" w:rsidP="00C70993">
      <w:pPr>
        <w:ind w:firstLine="567"/>
        <w:jc w:val="both"/>
        <w:rPr>
          <w:color w:val="000001"/>
          <w:sz w:val="24"/>
          <w:szCs w:val="24"/>
        </w:rPr>
      </w:pPr>
      <w:r w:rsidRPr="00115051">
        <w:rPr>
          <w:color w:val="000001"/>
          <w:sz w:val="24"/>
          <w:szCs w:val="24"/>
        </w:rPr>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C70993" w:rsidRPr="00115051" w:rsidRDefault="00C70993" w:rsidP="00C70993">
      <w:pPr>
        <w:ind w:firstLine="567"/>
        <w:jc w:val="both"/>
        <w:rPr>
          <w:color w:val="000001"/>
          <w:sz w:val="24"/>
          <w:szCs w:val="24"/>
        </w:rPr>
      </w:pPr>
      <w:r w:rsidRPr="00115051">
        <w:rPr>
          <w:color w:val="000001"/>
          <w:sz w:val="24"/>
          <w:szCs w:val="24"/>
        </w:rPr>
        <w:t xml:space="preserve">7)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115051">
          <w:rPr>
            <w:color w:val="000001"/>
            <w:sz w:val="24"/>
            <w:szCs w:val="24"/>
          </w:rPr>
          <w:t>0,3 метра</w:t>
        </w:r>
      </w:smartTag>
      <w:r w:rsidRPr="00115051">
        <w:rPr>
          <w:color w:val="000001"/>
          <w:sz w:val="24"/>
          <w:szCs w:val="24"/>
        </w:rPr>
        <w:t>;</w:t>
      </w:r>
    </w:p>
    <w:p w:rsidR="00C70993" w:rsidRPr="00115051" w:rsidRDefault="00C70993" w:rsidP="00C70993">
      <w:pPr>
        <w:ind w:firstLine="567"/>
        <w:jc w:val="both"/>
        <w:rPr>
          <w:sz w:val="24"/>
          <w:szCs w:val="24"/>
        </w:rPr>
      </w:pPr>
      <w:r w:rsidRPr="00115051">
        <w:rPr>
          <w:color w:val="000001"/>
          <w:sz w:val="24"/>
          <w:szCs w:val="24"/>
        </w:rPr>
        <w:t>8) самовольно подключаться к газораспределительным сетям.</w:t>
      </w:r>
    </w:p>
    <w:p w:rsidR="00C70993" w:rsidRPr="00115051" w:rsidRDefault="00C70993" w:rsidP="00C70993">
      <w:pPr>
        <w:ind w:firstLine="545"/>
        <w:jc w:val="both"/>
        <w:rPr>
          <w:sz w:val="24"/>
          <w:szCs w:val="24"/>
        </w:rPr>
      </w:pPr>
    </w:p>
    <w:p w:rsidR="00C70993" w:rsidRPr="00115051" w:rsidRDefault="00C70993" w:rsidP="00C70993">
      <w:pPr>
        <w:jc w:val="both"/>
        <w:rPr>
          <w:b/>
          <w:bCs/>
          <w:iCs/>
          <w:sz w:val="24"/>
          <w:szCs w:val="24"/>
        </w:rPr>
      </w:pPr>
      <w:r w:rsidRPr="00115051">
        <w:rPr>
          <w:b/>
          <w:bCs/>
          <w:iCs/>
          <w:sz w:val="24"/>
          <w:szCs w:val="24"/>
        </w:rPr>
        <w:t>Статья 28.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70993" w:rsidRPr="00115051" w:rsidRDefault="00C70993" w:rsidP="00C70993">
      <w:pPr>
        <w:pStyle w:val="ConsNormal"/>
        <w:widowControl/>
        <w:ind w:firstLine="540"/>
        <w:jc w:val="both"/>
        <w:rPr>
          <w:rFonts w:ascii="Times New Roman" w:hAnsi="Times New Roman"/>
          <w:sz w:val="24"/>
          <w:szCs w:val="24"/>
        </w:rPr>
      </w:pPr>
      <w:r w:rsidRPr="00115051">
        <w:rPr>
          <w:rFonts w:ascii="Times New Roman" w:hAnsi="Times New Roman"/>
          <w:sz w:val="24"/>
          <w:szCs w:val="24"/>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C70993" w:rsidRPr="00115051" w:rsidRDefault="00C70993" w:rsidP="00C70993">
      <w:pPr>
        <w:pStyle w:val="ConsNormal"/>
        <w:widowControl/>
        <w:ind w:firstLine="567"/>
        <w:jc w:val="both"/>
        <w:rPr>
          <w:rFonts w:ascii="Times New Roman" w:hAnsi="Times New Roman"/>
          <w:sz w:val="24"/>
          <w:szCs w:val="24"/>
        </w:rPr>
      </w:pPr>
      <w:r w:rsidRPr="00115051">
        <w:rPr>
          <w:rFonts w:ascii="Times New Roman" w:hAnsi="Times New Roman"/>
          <w:sz w:val="24"/>
          <w:szCs w:val="24"/>
        </w:rPr>
        <w:t>1) ограничения использования территории;</w:t>
      </w:r>
    </w:p>
    <w:p w:rsidR="00C70993" w:rsidRPr="00115051" w:rsidRDefault="00C70993" w:rsidP="00C70993">
      <w:pPr>
        <w:pStyle w:val="ConsNormal"/>
        <w:widowControl/>
        <w:ind w:firstLine="567"/>
        <w:jc w:val="both"/>
        <w:rPr>
          <w:rFonts w:ascii="Times New Roman" w:hAnsi="Times New Roman"/>
          <w:sz w:val="24"/>
          <w:szCs w:val="24"/>
        </w:rPr>
      </w:pPr>
      <w:r w:rsidRPr="00115051">
        <w:rPr>
          <w:rFonts w:ascii="Times New Roman" w:hAnsi="Times New Roman"/>
          <w:sz w:val="24"/>
          <w:szCs w:val="24"/>
        </w:rPr>
        <w:t>2) ограничения хозяйственной и иной деятельности;</w:t>
      </w:r>
    </w:p>
    <w:p w:rsidR="00C70993" w:rsidRPr="00115051" w:rsidRDefault="00C70993" w:rsidP="00C70993">
      <w:pPr>
        <w:pStyle w:val="ConsNormal"/>
        <w:widowControl/>
        <w:ind w:firstLine="567"/>
        <w:jc w:val="both"/>
        <w:rPr>
          <w:rFonts w:ascii="Times New Roman" w:hAnsi="Times New Roman"/>
          <w:sz w:val="24"/>
          <w:szCs w:val="24"/>
        </w:rPr>
      </w:pPr>
      <w:r w:rsidRPr="00115051">
        <w:rPr>
          <w:rFonts w:ascii="Times New Roman" w:hAnsi="Times New Roman"/>
          <w:sz w:val="24"/>
          <w:szCs w:val="24"/>
        </w:rPr>
        <w:t xml:space="preserve">3) обязательные мероприятия по защите населения и территорий, в том числе при возникновении чрезвычайных ситуаций. </w:t>
      </w:r>
    </w:p>
    <w:p w:rsidR="00C70993" w:rsidRPr="00115051" w:rsidRDefault="00C70993" w:rsidP="00C70993">
      <w:pPr>
        <w:pStyle w:val="ConsNormal"/>
        <w:widowControl/>
        <w:ind w:firstLine="567"/>
        <w:jc w:val="both"/>
        <w:rPr>
          <w:rFonts w:ascii="Times New Roman" w:hAnsi="Times New Roman"/>
          <w:sz w:val="24"/>
          <w:szCs w:val="24"/>
        </w:rPr>
      </w:pPr>
    </w:p>
    <w:p w:rsidR="00C70993" w:rsidRPr="00115051" w:rsidRDefault="00C70993" w:rsidP="00C70993">
      <w:pPr>
        <w:jc w:val="both"/>
        <w:rPr>
          <w:b/>
          <w:sz w:val="24"/>
          <w:szCs w:val="24"/>
        </w:rPr>
      </w:pPr>
      <w:r w:rsidRPr="00115051">
        <w:rPr>
          <w:b/>
          <w:bCs/>
          <w:iCs/>
          <w:sz w:val="24"/>
          <w:szCs w:val="24"/>
        </w:rPr>
        <w:t xml:space="preserve">Статья 29. </w:t>
      </w:r>
      <w:r w:rsidRPr="00115051">
        <w:rPr>
          <w:b/>
          <w:sz w:val="24"/>
          <w:szCs w:val="24"/>
        </w:rPr>
        <w:t>Ограничения использования земельных участков и объектов капитального строительства в зонах затопления и подтопления паводком 1% обеспеченности</w:t>
      </w:r>
    </w:p>
    <w:p w:rsidR="00C70993" w:rsidRPr="004E08D9" w:rsidRDefault="00C70993" w:rsidP="00C70993">
      <w:pPr>
        <w:ind w:firstLine="540"/>
        <w:jc w:val="both"/>
        <w:rPr>
          <w:spacing w:val="-2"/>
          <w:sz w:val="24"/>
          <w:szCs w:val="24"/>
        </w:rPr>
      </w:pPr>
      <w:r w:rsidRPr="004E08D9">
        <w:rPr>
          <w:spacing w:val="-2"/>
          <w:sz w:val="24"/>
          <w:szCs w:val="24"/>
        </w:rPr>
        <w:t xml:space="preserve">В границах зон затопления паводком 1 % обеспеченности использование земельных участков и объектов капитального строительства, реконструкция и капитальный ремонт </w:t>
      </w:r>
      <w:r w:rsidRPr="004E08D9">
        <w:rPr>
          <w:spacing w:val="-2"/>
          <w:sz w:val="24"/>
          <w:szCs w:val="24"/>
        </w:rPr>
        <w:lastRenderedPageBreak/>
        <w:t>объектов капитального строительства осуществляется при условии проведения инженерной защиты территории от затопления паводковыми водами путем подсыпки (намыва) грунта или строительства дамб обвалования или совмещения подсыпки и строительства дамб обвалования.</w:t>
      </w:r>
    </w:p>
    <w:p w:rsidR="00C70993" w:rsidRPr="00115051" w:rsidRDefault="00C70993" w:rsidP="00C70993">
      <w:pPr>
        <w:ind w:firstLine="540"/>
        <w:jc w:val="both"/>
        <w:rPr>
          <w:sz w:val="24"/>
          <w:szCs w:val="24"/>
        </w:rPr>
      </w:pPr>
      <w:r w:rsidRPr="00115051">
        <w:rPr>
          <w:sz w:val="24"/>
          <w:szCs w:val="24"/>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C70993" w:rsidRPr="00115051" w:rsidRDefault="00C70993" w:rsidP="00C70993">
      <w:pPr>
        <w:ind w:firstLine="540"/>
        <w:jc w:val="both"/>
        <w:rPr>
          <w:color w:val="332E2D"/>
          <w:sz w:val="24"/>
          <w:szCs w:val="24"/>
          <w:shd w:val="clear" w:color="auto" w:fill="F6F4F4"/>
        </w:rPr>
      </w:pPr>
      <w:r w:rsidRPr="00115051">
        <w:rPr>
          <w:color w:val="332E2D"/>
          <w:sz w:val="24"/>
          <w:szCs w:val="24"/>
          <w:shd w:val="clear" w:color="auto" w:fill="F6F4F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70993" w:rsidRPr="00115051" w:rsidRDefault="00C70993" w:rsidP="00C70993">
      <w:pPr>
        <w:ind w:firstLine="540"/>
        <w:jc w:val="both"/>
        <w:rPr>
          <w:color w:val="332E2D"/>
          <w:sz w:val="24"/>
          <w:szCs w:val="24"/>
          <w:shd w:val="clear" w:color="auto" w:fill="F6F4F4"/>
        </w:rPr>
      </w:pPr>
      <w:r w:rsidRPr="00115051">
        <w:rPr>
          <w:color w:val="332E2D"/>
          <w:sz w:val="24"/>
          <w:szCs w:val="24"/>
          <w:shd w:val="clear" w:color="auto" w:fill="F6F4F4"/>
        </w:rPr>
        <w:t>СНиП 2.07.01-89*, п. 9.3* (Градостроительство. Планировка и застройка городских и сельских поселений)</w:t>
      </w:r>
    </w:p>
    <w:p w:rsidR="00C70993" w:rsidRPr="00115051" w:rsidRDefault="00C70993" w:rsidP="00C70993">
      <w:pPr>
        <w:ind w:firstLine="540"/>
        <w:jc w:val="both"/>
        <w:rPr>
          <w:sz w:val="24"/>
          <w:szCs w:val="24"/>
        </w:rPr>
      </w:pPr>
      <w:r w:rsidRPr="00115051">
        <w:rPr>
          <w:color w:val="332E2D"/>
          <w:sz w:val="24"/>
          <w:szCs w:val="24"/>
          <w:shd w:val="clear" w:color="auto" w:fill="F6F4F4"/>
        </w:rPr>
        <w:t>СНиП 2.06.15-85 «Инженерная защита территории от затопления и подтопления».</w:t>
      </w:r>
    </w:p>
    <w:p w:rsidR="00C70993" w:rsidRPr="00115051" w:rsidRDefault="00C70993" w:rsidP="00C70993">
      <w:pPr>
        <w:rPr>
          <w:sz w:val="24"/>
          <w:szCs w:val="24"/>
        </w:rPr>
      </w:pPr>
    </w:p>
    <w:p w:rsidR="00C70993" w:rsidRPr="00115051" w:rsidRDefault="00C70993" w:rsidP="00C70993">
      <w:pPr>
        <w:pStyle w:val="ConsPlusNormal"/>
        <w:ind w:firstLine="0"/>
        <w:jc w:val="both"/>
        <w:rPr>
          <w:rFonts w:ascii="Times New Roman" w:hAnsi="Times New Roman" w:cs="Times New Roman"/>
          <w:b/>
          <w:bCs/>
          <w:iCs/>
          <w:sz w:val="24"/>
          <w:szCs w:val="24"/>
        </w:rPr>
      </w:pPr>
      <w:r w:rsidRPr="00115051">
        <w:rPr>
          <w:rFonts w:ascii="Times New Roman" w:hAnsi="Times New Roman" w:cs="Times New Roman"/>
          <w:b/>
          <w:bCs/>
          <w:iCs/>
          <w:sz w:val="24"/>
          <w:szCs w:val="24"/>
        </w:rPr>
        <w:t>Статья 30. Порядок применения градостроительных регламентов</w:t>
      </w:r>
    </w:p>
    <w:p w:rsidR="00C70993" w:rsidRPr="00115051" w:rsidRDefault="00C70993" w:rsidP="00C70993">
      <w:pPr>
        <w:pStyle w:val="ConsPlusNormal"/>
        <w:ind w:firstLine="540"/>
        <w:jc w:val="both"/>
        <w:rPr>
          <w:rFonts w:ascii="Times New Roman" w:hAnsi="Times New Roman" w:cs="Times New Roman"/>
          <w:sz w:val="24"/>
          <w:szCs w:val="24"/>
        </w:rPr>
      </w:pPr>
      <w:r w:rsidRPr="00115051">
        <w:rPr>
          <w:rFonts w:ascii="Times New Roman" w:hAnsi="Times New Roman" w:cs="Times New Roman"/>
          <w:sz w:val="24"/>
          <w:szCs w:val="24"/>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C70993" w:rsidRPr="00115051" w:rsidRDefault="00C70993" w:rsidP="004E08D9">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C70993" w:rsidRPr="00115051" w:rsidRDefault="00C70993" w:rsidP="004E08D9">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70993" w:rsidRPr="00115051" w:rsidRDefault="00C70993" w:rsidP="004E08D9">
      <w:pPr>
        <w:pStyle w:val="ConsPlusNormal"/>
        <w:ind w:firstLine="284"/>
        <w:jc w:val="both"/>
        <w:rPr>
          <w:rFonts w:ascii="Times New Roman" w:hAnsi="Times New Roman" w:cs="Times New Roman"/>
          <w:sz w:val="24"/>
          <w:szCs w:val="24"/>
        </w:rPr>
      </w:pPr>
      <w:r w:rsidRPr="00115051">
        <w:rPr>
          <w:rFonts w:ascii="Times New Roman" w:hAnsi="Times New Roman" w:cs="Times New Roman"/>
          <w:sz w:val="24"/>
          <w:szCs w:val="24"/>
        </w:rPr>
        <w:t>3) техническим регламентам, региональным и местным нормативам градостроительного проектирования.</w:t>
      </w:r>
    </w:p>
    <w:p w:rsidR="00C70993" w:rsidRPr="00115051" w:rsidRDefault="00C70993" w:rsidP="00C70993">
      <w:pPr>
        <w:pStyle w:val="ConsPlusNormal"/>
        <w:ind w:firstLine="540"/>
        <w:jc w:val="both"/>
        <w:rPr>
          <w:rFonts w:ascii="Times New Roman" w:hAnsi="Times New Roman" w:cs="Times New Roman"/>
          <w:sz w:val="24"/>
          <w:szCs w:val="24"/>
        </w:rPr>
      </w:pPr>
      <w:r w:rsidRPr="00115051">
        <w:rPr>
          <w:rFonts w:ascii="Times New Roman" w:hAnsi="Times New Roman" w:cs="Times New Roman"/>
          <w:sz w:val="24"/>
          <w:szCs w:val="24"/>
        </w:rPr>
        <w:t>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C70993" w:rsidRPr="00115051" w:rsidRDefault="00C70993" w:rsidP="00C70993">
      <w:pPr>
        <w:pStyle w:val="ConsPlusNormal"/>
        <w:ind w:firstLine="540"/>
        <w:jc w:val="both"/>
        <w:rPr>
          <w:rFonts w:ascii="Times New Roman" w:hAnsi="Times New Roman" w:cs="Times New Roman"/>
          <w:sz w:val="24"/>
          <w:szCs w:val="24"/>
        </w:rPr>
      </w:pPr>
      <w:r w:rsidRPr="00115051">
        <w:rPr>
          <w:rFonts w:ascii="Times New Roman" w:hAnsi="Times New Roman" w:cs="Times New Roman"/>
          <w:sz w:val="24"/>
          <w:szCs w:val="24"/>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C55BBD" w:rsidRDefault="00C70993" w:rsidP="00C70993">
      <w:pPr>
        <w:ind w:firstLine="426"/>
        <w:jc w:val="both"/>
        <w:rPr>
          <w:sz w:val="24"/>
          <w:szCs w:val="24"/>
        </w:rPr>
      </w:pPr>
      <w:r w:rsidRPr="00115051">
        <w:rPr>
          <w:sz w:val="24"/>
          <w:szCs w:val="24"/>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r w:rsidR="00C55BBD" w:rsidRPr="00654CB3">
        <w:rPr>
          <w:sz w:val="24"/>
          <w:szCs w:val="24"/>
        </w:rPr>
        <w:t>».</w:t>
      </w:r>
    </w:p>
    <w:p w:rsidR="000C07C2" w:rsidRPr="00B8622C" w:rsidRDefault="000C07C2" w:rsidP="000C07C2">
      <w:pPr>
        <w:spacing w:before="120"/>
        <w:ind w:firstLine="567"/>
        <w:jc w:val="both"/>
        <w:rPr>
          <w:sz w:val="24"/>
          <w:szCs w:val="24"/>
        </w:rPr>
      </w:pPr>
      <w:r w:rsidRPr="00B8622C">
        <w:rPr>
          <w:sz w:val="24"/>
          <w:szCs w:val="24"/>
        </w:rPr>
        <w:t>2. Главе администрации Еланского городского поселения Савину Н.А. в соответствии с Решением Думы Еланского городского поселения Еланского муниципального района Волгоградской области от 17 мая 2006 года № 62/10 «О порядке официального обнародования муниципальных правовых актов Еланского городского поселения», обнародовать данное Решение с размещением на официальном сайте администрации Еланского городского поселения.</w:t>
      </w:r>
    </w:p>
    <w:p w:rsidR="00C55BBD" w:rsidRDefault="00C55BBD" w:rsidP="00C55BBD">
      <w:pPr>
        <w:shd w:val="clear" w:color="auto" w:fill="FFFFFF"/>
        <w:ind w:right="-20" w:firstLine="567"/>
        <w:jc w:val="both"/>
        <w:rPr>
          <w:sz w:val="22"/>
          <w:szCs w:val="24"/>
        </w:rPr>
      </w:pPr>
    </w:p>
    <w:p w:rsidR="00C70993" w:rsidRPr="00706BC8" w:rsidRDefault="00C70993" w:rsidP="00C55BBD">
      <w:pPr>
        <w:shd w:val="clear" w:color="auto" w:fill="FFFFFF"/>
        <w:ind w:right="-20" w:firstLine="567"/>
        <w:jc w:val="both"/>
        <w:rPr>
          <w:sz w:val="22"/>
          <w:szCs w:val="24"/>
        </w:rPr>
      </w:pPr>
    </w:p>
    <w:p w:rsidR="00C55BBD" w:rsidRPr="00706BC8" w:rsidRDefault="00C55BBD" w:rsidP="00C55BBD">
      <w:pPr>
        <w:shd w:val="clear" w:color="auto" w:fill="FFFFFF"/>
        <w:ind w:right="-20" w:firstLine="567"/>
        <w:jc w:val="both"/>
        <w:rPr>
          <w:sz w:val="22"/>
          <w:szCs w:val="24"/>
        </w:rPr>
      </w:pPr>
    </w:p>
    <w:p w:rsidR="00C55BBD" w:rsidRPr="00654CB3" w:rsidRDefault="00C55BBD" w:rsidP="00C55BBD">
      <w:pPr>
        <w:pStyle w:val="33"/>
        <w:ind w:firstLine="567"/>
        <w:jc w:val="both"/>
        <w:rPr>
          <w:b w:val="0"/>
          <w:sz w:val="24"/>
          <w:szCs w:val="24"/>
        </w:rPr>
      </w:pPr>
      <w:r w:rsidRPr="00654CB3">
        <w:rPr>
          <w:b w:val="0"/>
          <w:sz w:val="24"/>
          <w:szCs w:val="24"/>
        </w:rPr>
        <w:t>Председатель Думы</w:t>
      </w:r>
    </w:p>
    <w:p w:rsidR="00C55BBD" w:rsidRPr="00654CB3" w:rsidRDefault="00C55BBD" w:rsidP="00C55BBD">
      <w:pPr>
        <w:pStyle w:val="33"/>
        <w:ind w:firstLine="567"/>
        <w:jc w:val="both"/>
        <w:rPr>
          <w:b w:val="0"/>
          <w:sz w:val="24"/>
          <w:szCs w:val="24"/>
        </w:rPr>
      </w:pPr>
      <w:r w:rsidRPr="00654CB3">
        <w:rPr>
          <w:b w:val="0"/>
          <w:sz w:val="24"/>
          <w:szCs w:val="24"/>
        </w:rPr>
        <w:t>Еланского городского поселения                                    В.Ф.Корабельников</w:t>
      </w:r>
    </w:p>
    <w:p w:rsidR="00C55BBD" w:rsidRPr="00654CB3" w:rsidRDefault="00C55BBD" w:rsidP="00C55BBD">
      <w:pPr>
        <w:pStyle w:val="33"/>
        <w:ind w:firstLine="567"/>
        <w:jc w:val="both"/>
        <w:rPr>
          <w:b w:val="0"/>
          <w:sz w:val="24"/>
          <w:szCs w:val="24"/>
        </w:rPr>
      </w:pPr>
    </w:p>
    <w:p w:rsidR="00C55BBD" w:rsidRPr="00654CB3" w:rsidRDefault="00C55BBD" w:rsidP="00C55BBD">
      <w:pPr>
        <w:pStyle w:val="33"/>
        <w:ind w:firstLine="567"/>
        <w:jc w:val="both"/>
        <w:rPr>
          <w:b w:val="0"/>
          <w:sz w:val="24"/>
          <w:szCs w:val="24"/>
        </w:rPr>
      </w:pPr>
      <w:r w:rsidRPr="00654CB3">
        <w:rPr>
          <w:b w:val="0"/>
          <w:sz w:val="24"/>
          <w:szCs w:val="24"/>
        </w:rPr>
        <w:t>Глава Еланского</w:t>
      </w:r>
    </w:p>
    <w:p w:rsidR="00C70993" w:rsidRDefault="00C55BBD" w:rsidP="00C55BBD">
      <w:pPr>
        <w:pStyle w:val="33"/>
        <w:ind w:firstLine="567"/>
        <w:jc w:val="both"/>
        <w:rPr>
          <w:b w:val="0"/>
          <w:sz w:val="24"/>
          <w:szCs w:val="24"/>
        </w:rPr>
      </w:pPr>
      <w:r w:rsidRPr="00654CB3">
        <w:rPr>
          <w:b w:val="0"/>
          <w:sz w:val="24"/>
          <w:szCs w:val="24"/>
        </w:rPr>
        <w:t>городского поселения                                                       Н.А.Савин</w:t>
      </w:r>
    </w:p>
    <w:sectPr w:rsidR="00C70993" w:rsidSect="00B37AF1">
      <w:pgSz w:w="11906" w:h="16838" w:code="9"/>
      <w:pgMar w:top="794" w:right="794" w:bottom="794" w:left="136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598" w:rsidRDefault="00944598" w:rsidP="00C6706D">
      <w:r>
        <w:separator/>
      </w:r>
    </w:p>
  </w:endnote>
  <w:endnote w:type="continuationSeparator" w:id="1">
    <w:p w:rsidR="00944598" w:rsidRDefault="00944598" w:rsidP="00C670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tarSymbol">
    <w:altName w:val="Arial Unicode MS"/>
    <w:charset w:val="8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598" w:rsidRDefault="00944598" w:rsidP="00C6706D">
      <w:r>
        <w:separator/>
      </w:r>
    </w:p>
  </w:footnote>
  <w:footnote w:type="continuationSeparator" w:id="1">
    <w:p w:rsidR="00944598" w:rsidRDefault="00944598" w:rsidP="00C670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0000003"/>
    <w:multiLevelType w:val="singleLevel"/>
    <w:tmpl w:val="00000003"/>
    <w:name w:val="WW8Num4"/>
    <w:lvl w:ilvl="0">
      <w:start w:val="4"/>
      <w:numFmt w:val="bullet"/>
      <w:lvlText w:val="-"/>
      <w:lvlJc w:val="left"/>
      <w:pPr>
        <w:tabs>
          <w:tab w:val="num" w:pos="2100"/>
        </w:tabs>
        <w:ind w:left="2100" w:hanging="360"/>
      </w:pPr>
      <w:rPr>
        <w:rFonts w:ascii="Times New Roman" w:hAnsi="Times New Roman" w:cs="Times New Roman"/>
      </w:rPr>
    </w:lvl>
  </w:abstractNum>
  <w:abstractNum w:abstractNumId="3">
    <w:nsid w:val="00000004"/>
    <w:multiLevelType w:val="singleLevel"/>
    <w:tmpl w:val="00000004"/>
    <w:name w:val="WW8Num5"/>
    <w:lvl w:ilvl="0">
      <w:start w:val="1"/>
      <w:numFmt w:val="decimal"/>
      <w:lvlText w:val="%1."/>
      <w:lvlJc w:val="left"/>
      <w:pPr>
        <w:tabs>
          <w:tab w:val="num" w:pos="2204"/>
        </w:tabs>
        <w:ind w:left="2204" w:hanging="360"/>
      </w:pPr>
      <w:rPr>
        <w:rFonts w:ascii="Times New Roman" w:eastAsia="Times New Roman" w:hAnsi="Times New Roman" w:cs="Times New Roman"/>
        <w:b w:val="0"/>
      </w:rPr>
    </w:lvl>
  </w:abstractNum>
  <w:abstractNum w:abstractNumId="4">
    <w:nsid w:val="00000005"/>
    <w:multiLevelType w:val="multilevel"/>
    <w:tmpl w:val="A96ACE30"/>
    <w:name w:val="WW8Num11"/>
    <w:lvl w:ilvl="0">
      <w:start w:val="1"/>
      <w:numFmt w:val="decimal"/>
      <w:lvlText w:val="%1."/>
      <w:lvlJc w:val="left"/>
      <w:pPr>
        <w:tabs>
          <w:tab w:val="num" w:pos="1211"/>
        </w:tabs>
        <w:ind w:left="1211" w:hanging="360"/>
      </w:pPr>
      <w:rPr>
        <w:rFonts w:ascii="Times New Roman" w:eastAsia="Times New Roman" w:hAnsi="Times New Roman" w:cs="Times New Roman"/>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5">
    <w:nsid w:val="00000007"/>
    <w:multiLevelType w:val="multilevel"/>
    <w:tmpl w:val="00000007"/>
    <w:lvl w:ilvl="0">
      <w:start w:val="1"/>
      <w:numFmt w:val="decimal"/>
      <w:lvlText w:val="%1."/>
      <w:lvlJc w:val="left"/>
      <w:pPr>
        <w:tabs>
          <w:tab w:val="num" w:pos="495"/>
        </w:tabs>
        <w:ind w:left="495" w:hanging="495"/>
      </w:pPr>
    </w:lvl>
    <w:lvl w:ilvl="1">
      <w:start w:val="1"/>
      <w:numFmt w:val="decimal"/>
      <w:lvlText w:val="%1.%2."/>
      <w:lvlJc w:val="left"/>
      <w:pPr>
        <w:tabs>
          <w:tab w:val="num" w:pos="2418"/>
        </w:tabs>
        <w:ind w:left="2418" w:hanging="720"/>
      </w:pPr>
    </w:lvl>
    <w:lvl w:ilvl="2">
      <w:start w:val="1"/>
      <w:numFmt w:val="decimal"/>
      <w:lvlText w:val="%1.%2.%3."/>
      <w:lvlJc w:val="left"/>
      <w:pPr>
        <w:tabs>
          <w:tab w:val="num" w:pos="4116"/>
        </w:tabs>
        <w:ind w:left="4116" w:hanging="720"/>
      </w:pPr>
    </w:lvl>
    <w:lvl w:ilvl="3">
      <w:start w:val="1"/>
      <w:numFmt w:val="decimal"/>
      <w:lvlText w:val="%1.%2.%3.%4."/>
      <w:lvlJc w:val="left"/>
      <w:pPr>
        <w:tabs>
          <w:tab w:val="num" w:pos="6174"/>
        </w:tabs>
        <w:ind w:left="6174" w:hanging="1080"/>
      </w:pPr>
    </w:lvl>
    <w:lvl w:ilvl="4">
      <w:start w:val="1"/>
      <w:numFmt w:val="decimal"/>
      <w:lvlText w:val="%1.%2.%3.%4.%5."/>
      <w:lvlJc w:val="left"/>
      <w:pPr>
        <w:tabs>
          <w:tab w:val="num" w:pos="7872"/>
        </w:tabs>
        <w:ind w:left="7872" w:hanging="1080"/>
      </w:pPr>
    </w:lvl>
    <w:lvl w:ilvl="5">
      <w:start w:val="1"/>
      <w:numFmt w:val="decimal"/>
      <w:lvlText w:val="%1.%2.%3.%4.%5.%6."/>
      <w:lvlJc w:val="left"/>
      <w:pPr>
        <w:tabs>
          <w:tab w:val="num" w:pos="9930"/>
        </w:tabs>
        <w:ind w:left="9930" w:hanging="1440"/>
      </w:pPr>
    </w:lvl>
    <w:lvl w:ilvl="6">
      <w:start w:val="1"/>
      <w:numFmt w:val="decimal"/>
      <w:lvlText w:val="%1.%2.%3.%4.%5.%6.%7."/>
      <w:lvlJc w:val="left"/>
      <w:pPr>
        <w:tabs>
          <w:tab w:val="num" w:pos="11988"/>
        </w:tabs>
        <w:ind w:left="11988" w:hanging="1800"/>
      </w:pPr>
    </w:lvl>
    <w:lvl w:ilvl="7">
      <w:start w:val="1"/>
      <w:numFmt w:val="decimal"/>
      <w:lvlText w:val="%1.%2.%3.%4.%5.%6.%7.%8."/>
      <w:lvlJc w:val="left"/>
      <w:pPr>
        <w:tabs>
          <w:tab w:val="num" w:pos="13686"/>
        </w:tabs>
        <w:ind w:left="13686" w:hanging="1800"/>
      </w:pPr>
    </w:lvl>
    <w:lvl w:ilvl="8">
      <w:start w:val="1"/>
      <w:numFmt w:val="decimal"/>
      <w:lvlText w:val="%1.%2.%3.%4.%5.%6.%7.%8.%9."/>
      <w:lvlJc w:val="left"/>
      <w:pPr>
        <w:tabs>
          <w:tab w:val="num" w:pos="15744"/>
        </w:tabs>
        <w:ind w:left="15744" w:hanging="2160"/>
      </w:pPr>
    </w:lvl>
  </w:abstractNum>
  <w:abstractNum w:abstractNumId="6">
    <w:nsid w:val="00000008"/>
    <w:multiLevelType w:val="singleLevel"/>
    <w:tmpl w:val="00000008"/>
    <w:name w:val="WW8Num14"/>
    <w:lvl w:ilvl="0">
      <w:start w:val="1"/>
      <w:numFmt w:val="decimal"/>
      <w:lvlText w:val="%1."/>
      <w:lvlJc w:val="left"/>
      <w:pPr>
        <w:tabs>
          <w:tab w:val="num" w:pos="1800"/>
        </w:tabs>
        <w:ind w:left="1800" w:hanging="360"/>
      </w:pPr>
    </w:lvl>
  </w:abstractNum>
  <w:abstractNum w:abstractNumId="7">
    <w:nsid w:val="0000001A"/>
    <w:multiLevelType w:val="singleLevel"/>
    <w:tmpl w:val="0000001A"/>
    <w:name w:val="WW8Num26"/>
    <w:lvl w:ilvl="0">
      <w:start w:val="1"/>
      <w:numFmt w:val="decimal"/>
      <w:lvlText w:val="%1."/>
      <w:lvlJc w:val="left"/>
      <w:pPr>
        <w:tabs>
          <w:tab w:val="num" w:pos="390"/>
        </w:tabs>
        <w:ind w:left="390" w:hanging="390"/>
      </w:pPr>
    </w:lvl>
  </w:abstractNum>
  <w:abstractNum w:abstractNumId="8">
    <w:nsid w:val="06D142B1"/>
    <w:multiLevelType w:val="multilevel"/>
    <w:tmpl w:val="180E3410"/>
    <w:name w:val="WW8Num15"/>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nsid w:val="0841462B"/>
    <w:multiLevelType w:val="hybridMultilevel"/>
    <w:tmpl w:val="797C26F4"/>
    <w:lvl w:ilvl="0" w:tplc="EFDC4C82">
      <w:start w:val="1"/>
      <w:numFmt w:val="decimal"/>
      <w:lvlText w:val="%1."/>
      <w:lvlJc w:val="left"/>
      <w:pPr>
        <w:tabs>
          <w:tab w:val="num" w:pos="1625"/>
        </w:tabs>
        <w:ind w:left="1625" w:hanging="360"/>
      </w:pPr>
      <w:rPr>
        <w:rFonts w:hint="default"/>
      </w:rPr>
    </w:lvl>
    <w:lvl w:ilvl="1" w:tplc="04190019" w:tentative="1">
      <w:start w:val="1"/>
      <w:numFmt w:val="lowerLetter"/>
      <w:lvlText w:val="%2."/>
      <w:lvlJc w:val="left"/>
      <w:pPr>
        <w:tabs>
          <w:tab w:val="num" w:pos="2345"/>
        </w:tabs>
        <w:ind w:left="2345" w:hanging="360"/>
      </w:pPr>
    </w:lvl>
    <w:lvl w:ilvl="2" w:tplc="0419001B" w:tentative="1">
      <w:start w:val="1"/>
      <w:numFmt w:val="lowerRoman"/>
      <w:lvlText w:val="%3."/>
      <w:lvlJc w:val="right"/>
      <w:pPr>
        <w:tabs>
          <w:tab w:val="num" w:pos="3065"/>
        </w:tabs>
        <w:ind w:left="3065" w:hanging="180"/>
      </w:pPr>
    </w:lvl>
    <w:lvl w:ilvl="3" w:tplc="0419000F" w:tentative="1">
      <w:start w:val="1"/>
      <w:numFmt w:val="decimal"/>
      <w:lvlText w:val="%4."/>
      <w:lvlJc w:val="left"/>
      <w:pPr>
        <w:tabs>
          <w:tab w:val="num" w:pos="3785"/>
        </w:tabs>
        <w:ind w:left="3785" w:hanging="360"/>
      </w:pPr>
    </w:lvl>
    <w:lvl w:ilvl="4" w:tplc="04190019" w:tentative="1">
      <w:start w:val="1"/>
      <w:numFmt w:val="lowerLetter"/>
      <w:lvlText w:val="%5."/>
      <w:lvlJc w:val="left"/>
      <w:pPr>
        <w:tabs>
          <w:tab w:val="num" w:pos="4505"/>
        </w:tabs>
        <w:ind w:left="4505" w:hanging="360"/>
      </w:pPr>
    </w:lvl>
    <w:lvl w:ilvl="5" w:tplc="0419001B" w:tentative="1">
      <w:start w:val="1"/>
      <w:numFmt w:val="lowerRoman"/>
      <w:lvlText w:val="%6."/>
      <w:lvlJc w:val="right"/>
      <w:pPr>
        <w:tabs>
          <w:tab w:val="num" w:pos="5225"/>
        </w:tabs>
        <w:ind w:left="5225" w:hanging="180"/>
      </w:pPr>
    </w:lvl>
    <w:lvl w:ilvl="6" w:tplc="0419000F" w:tentative="1">
      <w:start w:val="1"/>
      <w:numFmt w:val="decimal"/>
      <w:lvlText w:val="%7."/>
      <w:lvlJc w:val="left"/>
      <w:pPr>
        <w:tabs>
          <w:tab w:val="num" w:pos="5945"/>
        </w:tabs>
        <w:ind w:left="5945" w:hanging="360"/>
      </w:pPr>
    </w:lvl>
    <w:lvl w:ilvl="7" w:tplc="04190019" w:tentative="1">
      <w:start w:val="1"/>
      <w:numFmt w:val="lowerLetter"/>
      <w:lvlText w:val="%8."/>
      <w:lvlJc w:val="left"/>
      <w:pPr>
        <w:tabs>
          <w:tab w:val="num" w:pos="6665"/>
        </w:tabs>
        <w:ind w:left="6665" w:hanging="360"/>
      </w:pPr>
    </w:lvl>
    <w:lvl w:ilvl="8" w:tplc="0419001B" w:tentative="1">
      <w:start w:val="1"/>
      <w:numFmt w:val="lowerRoman"/>
      <w:lvlText w:val="%9."/>
      <w:lvlJc w:val="right"/>
      <w:pPr>
        <w:tabs>
          <w:tab w:val="num" w:pos="7385"/>
        </w:tabs>
        <w:ind w:left="7385" w:hanging="180"/>
      </w:pPr>
    </w:lvl>
  </w:abstractNum>
  <w:abstractNum w:abstractNumId="10">
    <w:nsid w:val="10F41B8C"/>
    <w:multiLevelType w:val="hybridMultilevel"/>
    <w:tmpl w:val="2278AAD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224BD2"/>
    <w:multiLevelType w:val="hybridMultilevel"/>
    <w:tmpl w:val="05DC1C52"/>
    <w:name w:val="WW8Num13"/>
    <w:lvl w:ilvl="0" w:tplc="05F272AA">
      <w:start w:val="4"/>
      <w:numFmt w:val="bullet"/>
      <w:lvlText w:val="-"/>
      <w:lvlJc w:val="left"/>
      <w:pPr>
        <w:ind w:left="2160" w:hanging="360"/>
      </w:pPr>
      <w:rPr>
        <w:rFonts w:ascii="Times New Roman" w:hAnsi="Times New Roman" w:cs="Times New Roman" w:hint="default"/>
      </w:rPr>
    </w:lvl>
    <w:lvl w:ilvl="1" w:tplc="660C517E" w:tentative="1">
      <w:start w:val="1"/>
      <w:numFmt w:val="bullet"/>
      <w:lvlText w:val="o"/>
      <w:lvlJc w:val="left"/>
      <w:pPr>
        <w:ind w:left="2880" w:hanging="360"/>
      </w:pPr>
      <w:rPr>
        <w:rFonts w:ascii="Courier New" w:hAnsi="Courier New" w:cs="Courier New" w:hint="default"/>
      </w:rPr>
    </w:lvl>
    <w:lvl w:ilvl="2" w:tplc="C4CECE64" w:tentative="1">
      <w:start w:val="1"/>
      <w:numFmt w:val="bullet"/>
      <w:lvlText w:val=""/>
      <w:lvlJc w:val="left"/>
      <w:pPr>
        <w:ind w:left="3600" w:hanging="360"/>
      </w:pPr>
      <w:rPr>
        <w:rFonts w:ascii="Wingdings" w:hAnsi="Wingdings" w:hint="default"/>
      </w:rPr>
    </w:lvl>
    <w:lvl w:ilvl="3" w:tplc="61E282F4" w:tentative="1">
      <w:start w:val="1"/>
      <w:numFmt w:val="bullet"/>
      <w:lvlText w:val=""/>
      <w:lvlJc w:val="left"/>
      <w:pPr>
        <w:ind w:left="4320" w:hanging="360"/>
      </w:pPr>
      <w:rPr>
        <w:rFonts w:ascii="Symbol" w:hAnsi="Symbol" w:hint="default"/>
      </w:rPr>
    </w:lvl>
    <w:lvl w:ilvl="4" w:tplc="4B545BEC" w:tentative="1">
      <w:start w:val="1"/>
      <w:numFmt w:val="bullet"/>
      <w:lvlText w:val="o"/>
      <w:lvlJc w:val="left"/>
      <w:pPr>
        <w:ind w:left="5040" w:hanging="360"/>
      </w:pPr>
      <w:rPr>
        <w:rFonts w:ascii="Courier New" w:hAnsi="Courier New" w:cs="Courier New" w:hint="default"/>
      </w:rPr>
    </w:lvl>
    <w:lvl w:ilvl="5" w:tplc="D12C0CC2" w:tentative="1">
      <w:start w:val="1"/>
      <w:numFmt w:val="bullet"/>
      <w:lvlText w:val=""/>
      <w:lvlJc w:val="left"/>
      <w:pPr>
        <w:ind w:left="5760" w:hanging="360"/>
      </w:pPr>
      <w:rPr>
        <w:rFonts w:ascii="Wingdings" w:hAnsi="Wingdings" w:hint="default"/>
      </w:rPr>
    </w:lvl>
    <w:lvl w:ilvl="6" w:tplc="CCA677F0" w:tentative="1">
      <w:start w:val="1"/>
      <w:numFmt w:val="bullet"/>
      <w:lvlText w:val=""/>
      <w:lvlJc w:val="left"/>
      <w:pPr>
        <w:ind w:left="6480" w:hanging="360"/>
      </w:pPr>
      <w:rPr>
        <w:rFonts w:ascii="Symbol" w:hAnsi="Symbol" w:hint="default"/>
      </w:rPr>
    </w:lvl>
    <w:lvl w:ilvl="7" w:tplc="A52C2954" w:tentative="1">
      <w:start w:val="1"/>
      <w:numFmt w:val="bullet"/>
      <w:lvlText w:val="o"/>
      <w:lvlJc w:val="left"/>
      <w:pPr>
        <w:ind w:left="7200" w:hanging="360"/>
      </w:pPr>
      <w:rPr>
        <w:rFonts w:ascii="Courier New" w:hAnsi="Courier New" w:cs="Courier New" w:hint="default"/>
      </w:rPr>
    </w:lvl>
    <w:lvl w:ilvl="8" w:tplc="E4BC7BA4" w:tentative="1">
      <w:start w:val="1"/>
      <w:numFmt w:val="bullet"/>
      <w:lvlText w:val=""/>
      <w:lvlJc w:val="left"/>
      <w:pPr>
        <w:ind w:left="7920" w:hanging="360"/>
      </w:pPr>
      <w:rPr>
        <w:rFonts w:ascii="Wingdings" w:hAnsi="Wingdings" w:hint="default"/>
      </w:rPr>
    </w:lvl>
  </w:abstractNum>
  <w:abstractNum w:abstractNumId="12">
    <w:nsid w:val="142E52FE"/>
    <w:multiLevelType w:val="hybridMultilevel"/>
    <w:tmpl w:val="724A1E1C"/>
    <w:lvl w:ilvl="0" w:tplc="00000003">
      <w:start w:val="3"/>
      <w:numFmt w:val="decimal"/>
      <w:lvlText w:val="%1"/>
      <w:lvlJc w:val="left"/>
      <w:pPr>
        <w:ind w:left="1938" w:hanging="360"/>
      </w:pPr>
      <w:rPr>
        <w:rFonts w:hint="default"/>
      </w:rPr>
    </w:lvl>
    <w:lvl w:ilvl="1" w:tplc="04190003" w:tentative="1">
      <w:start w:val="1"/>
      <w:numFmt w:val="lowerLetter"/>
      <w:lvlText w:val="%2."/>
      <w:lvlJc w:val="left"/>
      <w:pPr>
        <w:ind w:left="2658" w:hanging="360"/>
      </w:pPr>
    </w:lvl>
    <w:lvl w:ilvl="2" w:tplc="04190005" w:tentative="1">
      <w:start w:val="1"/>
      <w:numFmt w:val="lowerRoman"/>
      <w:lvlText w:val="%3."/>
      <w:lvlJc w:val="right"/>
      <w:pPr>
        <w:ind w:left="3378" w:hanging="180"/>
      </w:pPr>
    </w:lvl>
    <w:lvl w:ilvl="3" w:tplc="04190001" w:tentative="1">
      <w:start w:val="1"/>
      <w:numFmt w:val="decimal"/>
      <w:lvlText w:val="%4."/>
      <w:lvlJc w:val="left"/>
      <w:pPr>
        <w:ind w:left="4098" w:hanging="360"/>
      </w:pPr>
    </w:lvl>
    <w:lvl w:ilvl="4" w:tplc="04190003" w:tentative="1">
      <w:start w:val="1"/>
      <w:numFmt w:val="lowerLetter"/>
      <w:lvlText w:val="%5."/>
      <w:lvlJc w:val="left"/>
      <w:pPr>
        <w:ind w:left="4818" w:hanging="360"/>
      </w:pPr>
    </w:lvl>
    <w:lvl w:ilvl="5" w:tplc="04190005" w:tentative="1">
      <w:start w:val="1"/>
      <w:numFmt w:val="lowerRoman"/>
      <w:lvlText w:val="%6."/>
      <w:lvlJc w:val="right"/>
      <w:pPr>
        <w:ind w:left="5538" w:hanging="180"/>
      </w:pPr>
    </w:lvl>
    <w:lvl w:ilvl="6" w:tplc="04190001" w:tentative="1">
      <w:start w:val="1"/>
      <w:numFmt w:val="decimal"/>
      <w:lvlText w:val="%7."/>
      <w:lvlJc w:val="left"/>
      <w:pPr>
        <w:ind w:left="6258" w:hanging="360"/>
      </w:pPr>
    </w:lvl>
    <w:lvl w:ilvl="7" w:tplc="04190003" w:tentative="1">
      <w:start w:val="1"/>
      <w:numFmt w:val="lowerLetter"/>
      <w:lvlText w:val="%8."/>
      <w:lvlJc w:val="left"/>
      <w:pPr>
        <w:ind w:left="6978" w:hanging="360"/>
      </w:pPr>
    </w:lvl>
    <w:lvl w:ilvl="8" w:tplc="04190005" w:tentative="1">
      <w:start w:val="1"/>
      <w:numFmt w:val="lowerRoman"/>
      <w:lvlText w:val="%9."/>
      <w:lvlJc w:val="right"/>
      <w:pPr>
        <w:ind w:left="7698" w:hanging="180"/>
      </w:pPr>
    </w:lvl>
  </w:abstractNum>
  <w:abstractNum w:abstractNumId="13">
    <w:nsid w:val="178D25FB"/>
    <w:multiLevelType w:val="hybridMultilevel"/>
    <w:tmpl w:val="7BFE3CD2"/>
    <w:lvl w:ilvl="0" w:tplc="20025DDE">
      <w:start w:val="4"/>
      <w:numFmt w:val="bullet"/>
      <w:lvlText w:val="-"/>
      <w:lvlJc w:val="left"/>
      <w:pPr>
        <w:ind w:left="1785" w:hanging="360"/>
      </w:pPr>
      <w:rPr>
        <w:rFonts w:ascii="Times New Roman" w:hAnsi="Times New Roman" w:cs="Times New Roman"/>
      </w:rPr>
    </w:lvl>
    <w:lvl w:ilvl="1" w:tplc="04190019" w:tentative="1">
      <w:start w:val="1"/>
      <w:numFmt w:val="bullet"/>
      <w:lvlText w:val="o"/>
      <w:lvlJc w:val="left"/>
      <w:pPr>
        <w:ind w:left="2505" w:hanging="360"/>
      </w:pPr>
      <w:rPr>
        <w:rFonts w:ascii="Courier New" w:hAnsi="Courier New" w:cs="Courier New" w:hint="default"/>
      </w:rPr>
    </w:lvl>
    <w:lvl w:ilvl="2" w:tplc="0419001B" w:tentative="1">
      <w:start w:val="1"/>
      <w:numFmt w:val="bullet"/>
      <w:lvlText w:val=""/>
      <w:lvlJc w:val="left"/>
      <w:pPr>
        <w:ind w:left="3225" w:hanging="360"/>
      </w:pPr>
      <w:rPr>
        <w:rFonts w:ascii="Wingdings" w:hAnsi="Wingdings" w:hint="default"/>
      </w:rPr>
    </w:lvl>
    <w:lvl w:ilvl="3" w:tplc="0419000F" w:tentative="1">
      <w:start w:val="1"/>
      <w:numFmt w:val="bullet"/>
      <w:lvlText w:val=""/>
      <w:lvlJc w:val="left"/>
      <w:pPr>
        <w:ind w:left="3945" w:hanging="360"/>
      </w:pPr>
      <w:rPr>
        <w:rFonts w:ascii="Symbol" w:hAnsi="Symbol" w:hint="default"/>
      </w:rPr>
    </w:lvl>
    <w:lvl w:ilvl="4" w:tplc="04190019" w:tentative="1">
      <w:start w:val="1"/>
      <w:numFmt w:val="bullet"/>
      <w:lvlText w:val="o"/>
      <w:lvlJc w:val="left"/>
      <w:pPr>
        <w:ind w:left="4665" w:hanging="360"/>
      </w:pPr>
      <w:rPr>
        <w:rFonts w:ascii="Courier New" w:hAnsi="Courier New" w:cs="Courier New" w:hint="default"/>
      </w:rPr>
    </w:lvl>
    <w:lvl w:ilvl="5" w:tplc="0419001B" w:tentative="1">
      <w:start w:val="1"/>
      <w:numFmt w:val="bullet"/>
      <w:lvlText w:val=""/>
      <w:lvlJc w:val="left"/>
      <w:pPr>
        <w:ind w:left="5385" w:hanging="360"/>
      </w:pPr>
      <w:rPr>
        <w:rFonts w:ascii="Wingdings" w:hAnsi="Wingdings" w:hint="default"/>
      </w:rPr>
    </w:lvl>
    <w:lvl w:ilvl="6" w:tplc="0419000F" w:tentative="1">
      <w:start w:val="1"/>
      <w:numFmt w:val="bullet"/>
      <w:lvlText w:val=""/>
      <w:lvlJc w:val="left"/>
      <w:pPr>
        <w:ind w:left="6105" w:hanging="360"/>
      </w:pPr>
      <w:rPr>
        <w:rFonts w:ascii="Symbol" w:hAnsi="Symbol" w:hint="default"/>
      </w:rPr>
    </w:lvl>
    <w:lvl w:ilvl="7" w:tplc="04190019" w:tentative="1">
      <w:start w:val="1"/>
      <w:numFmt w:val="bullet"/>
      <w:lvlText w:val="o"/>
      <w:lvlJc w:val="left"/>
      <w:pPr>
        <w:ind w:left="6825" w:hanging="360"/>
      </w:pPr>
      <w:rPr>
        <w:rFonts w:ascii="Courier New" w:hAnsi="Courier New" w:cs="Courier New" w:hint="default"/>
      </w:rPr>
    </w:lvl>
    <w:lvl w:ilvl="8" w:tplc="0419001B" w:tentative="1">
      <w:start w:val="1"/>
      <w:numFmt w:val="bullet"/>
      <w:lvlText w:val=""/>
      <w:lvlJc w:val="left"/>
      <w:pPr>
        <w:ind w:left="7545" w:hanging="360"/>
      </w:pPr>
      <w:rPr>
        <w:rFonts w:ascii="Wingdings" w:hAnsi="Wingdings" w:hint="default"/>
      </w:rPr>
    </w:lvl>
  </w:abstractNum>
  <w:abstractNum w:abstractNumId="14">
    <w:nsid w:val="18D6122E"/>
    <w:multiLevelType w:val="hybridMultilevel"/>
    <w:tmpl w:val="05749FE4"/>
    <w:lvl w:ilvl="0" w:tplc="C41878F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A991989"/>
    <w:multiLevelType w:val="hybridMultilevel"/>
    <w:tmpl w:val="7FE60F8A"/>
    <w:lvl w:ilvl="0" w:tplc="00000003">
      <w:start w:val="1"/>
      <w:numFmt w:val="decimal"/>
      <w:lvlText w:val="%1."/>
      <w:lvlJc w:val="left"/>
      <w:pPr>
        <w:tabs>
          <w:tab w:val="num" w:pos="1353"/>
        </w:tabs>
        <w:ind w:left="1353" w:hanging="360"/>
      </w:pPr>
      <w:rPr>
        <w:rFonts w:ascii="Helvetica, sans-serif" w:hAnsi="Helvetica, sans-serif" w:hint="default"/>
      </w:rPr>
    </w:lvl>
    <w:lvl w:ilvl="1" w:tplc="04190003" w:tentative="1">
      <w:start w:val="1"/>
      <w:numFmt w:val="lowerLetter"/>
      <w:lvlText w:val="%2."/>
      <w:lvlJc w:val="left"/>
      <w:pPr>
        <w:tabs>
          <w:tab w:val="num" w:pos="2073"/>
        </w:tabs>
        <w:ind w:left="2073" w:hanging="360"/>
      </w:pPr>
    </w:lvl>
    <w:lvl w:ilvl="2" w:tplc="04190005" w:tentative="1">
      <w:start w:val="1"/>
      <w:numFmt w:val="lowerRoman"/>
      <w:lvlText w:val="%3."/>
      <w:lvlJc w:val="right"/>
      <w:pPr>
        <w:tabs>
          <w:tab w:val="num" w:pos="2793"/>
        </w:tabs>
        <w:ind w:left="2793" w:hanging="180"/>
      </w:pPr>
    </w:lvl>
    <w:lvl w:ilvl="3" w:tplc="04190001" w:tentative="1">
      <w:start w:val="1"/>
      <w:numFmt w:val="decimal"/>
      <w:lvlText w:val="%4."/>
      <w:lvlJc w:val="left"/>
      <w:pPr>
        <w:tabs>
          <w:tab w:val="num" w:pos="3513"/>
        </w:tabs>
        <w:ind w:left="3513" w:hanging="360"/>
      </w:pPr>
    </w:lvl>
    <w:lvl w:ilvl="4" w:tplc="04190003" w:tentative="1">
      <w:start w:val="1"/>
      <w:numFmt w:val="lowerLetter"/>
      <w:lvlText w:val="%5."/>
      <w:lvlJc w:val="left"/>
      <w:pPr>
        <w:tabs>
          <w:tab w:val="num" w:pos="4233"/>
        </w:tabs>
        <w:ind w:left="4233" w:hanging="360"/>
      </w:pPr>
    </w:lvl>
    <w:lvl w:ilvl="5" w:tplc="04190005" w:tentative="1">
      <w:start w:val="1"/>
      <w:numFmt w:val="lowerRoman"/>
      <w:lvlText w:val="%6."/>
      <w:lvlJc w:val="right"/>
      <w:pPr>
        <w:tabs>
          <w:tab w:val="num" w:pos="4953"/>
        </w:tabs>
        <w:ind w:left="4953" w:hanging="180"/>
      </w:pPr>
    </w:lvl>
    <w:lvl w:ilvl="6" w:tplc="04190001" w:tentative="1">
      <w:start w:val="1"/>
      <w:numFmt w:val="decimal"/>
      <w:lvlText w:val="%7."/>
      <w:lvlJc w:val="left"/>
      <w:pPr>
        <w:tabs>
          <w:tab w:val="num" w:pos="5673"/>
        </w:tabs>
        <w:ind w:left="5673" w:hanging="360"/>
      </w:pPr>
    </w:lvl>
    <w:lvl w:ilvl="7" w:tplc="04190003" w:tentative="1">
      <w:start w:val="1"/>
      <w:numFmt w:val="lowerLetter"/>
      <w:lvlText w:val="%8."/>
      <w:lvlJc w:val="left"/>
      <w:pPr>
        <w:tabs>
          <w:tab w:val="num" w:pos="6393"/>
        </w:tabs>
        <w:ind w:left="6393" w:hanging="360"/>
      </w:pPr>
    </w:lvl>
    <w:lvl w:ilvl="8" w:tplc="04190005" w:tentative="1">
      <w:start w:val="1"/>
      <w:numFmt w:val="lowerRoman"/>
      <w:lvlText w:val="%9."/>
      <w:lvlJc w:val="right"/>
      <w:pPr>
        <w:tabs>
          <w:tab w:val="num" w:pos="7113"/>
        </w:tabs>
        <w:ind w:left="7113" w:hanging="180"/>
      </w:pPr>
    </w:lvl>
  </w:abstractNum>
  <w:abstractNum w:abstractNumId="16">
    <w:nsid w:val="1C715473"/>
    <w:multiLevelType w:val="hybridMultilevel"/>
    <w:tmpl w:val="F542752C"/>
    <w:lvl w:ilvl="0" w:tplc="66600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F911D8"/>
    <w:multiLevelType w:val="hybridMultilevel"/>
    <w:tmpl w:val="8E4096D4"/>
    <w:lvl w:ilvl="0" w:tplc="66600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E85BDB"/>
    <w:multiLevelType w:val="hybridMultilevel"/>
    <w:tmpl w:val="B3F0ADEC"/>
    <w:lvl w:ilvl="0" w:tplc="F23A59C6">
      <w:start w:val="1"/>
      <w:numFmt w:val="decimal"/>
      <w:lvlText w:val="%1."/>
      <w:lvlJc w:val="left"/>
      <w:pPr>
        <w:ind w:left="2253" w:hanging="510"/>
      </w:pPr>
      <w:rPr>
        <w:rFonts w:hint="default"/>
      </w:rPr>
    </w:lvl>
    <w:lvl w:ilvl="1" w:tplc="04190019" w:tentative="1">
      <w:start w:val="1"/>
      <w:numFmt w:val="lowerLetter"/>
      <w:lvlText w:val="%2."/>
      <w:lvlJc w:val="left"/>
      <w:pPr>
        <w:ind w:left="2823" w:hanging="360"/>
      </w:pPr>
    </w:lvl>
    <w:lvl w:ilvl="2" w:tplc="0419001B" w:tentative="1">
      <w:start w:val="1"/>
      <w:numFmt w:val="lowerRoman"/>
      <w:lvlText w:val="%3."/>
      <w:lvlJc w:val="right"/>
      <w:pPr>
        <w:ind w:left="3543" w:hanging="180"/>
      </w:pPr>
    </w:lvl>
    <w:lvl w:ilvl="3" w:tplc="0419000F" w:tentative="1">
      <w:start w:val="1"/>
      <w:numFmt w:val="decimal"/>
      <w:lvlText w:val="%4."/>
      <w:lvlJc w:val="left"/>
      <w:pPr>
        <w:ind w:left="4263" w:hanging="360"/>
      </w:pPr>
    </w:lvl>
    <w:lvl w:ilvl="4" w:tplc="04190019" w:tentative="1">
      <w:start w:val="1"/>
      <w:numFmt w:val="lowerLetter"/>
      <w:lvlText w:val="%5."/>
      <w:lvlJc w:val="left"/>
      <w:pPr>
        <w:ind w:left="4983" w:hanging="360"/>
      </w:pPr>
    </w:lvl>
    <w:lvl w:ilvl="5" w:tplc="0419001B" w:tentative="1">
      <w:start w:val="1"/>
      <w:numFmt w:val="lowerRoman"/>
      <w:lvlText w:val="%6."/>
      <w:lvlJc w:val="right"/>
      <w:pPr>
        <w:ind w:left="5703" w:hanging="180"/>
      </w:pPr>
    </w:lvl>
    <w:lvl w:ilvl="6" w:tplc="0419000F" w:tentative="1">
      <w:start w:val="1"/>
      <w:numFmt w:val="decimal"/>
      <w:lvlText w:val="%7."/>
      <w:lvlJc w:val="left"/>
      <w:pPr>
        <w:ind w:left="6423" w:hanging="360"/>
      </w:pPr>
    </w:lvl>
    <w:lvl w:ilvl="7" w:tplc="04190019" w:tentative="1">
      <w:start w:val="1"/>
      <w:numFmt w:val="lowerLetter"/>
      <w:lvlText w:val="%8."/>
      <w:lvlJc w:val="left"/>
      <w:pPr>
        <w:ind w:left="7143" w:hanging="360"/>
      </w:pPr>
    </w:lvl>
    <w:lvl w:ilvl="8" w:tplc="0419001B" w:tentative="1">
      <w:start w:val="1"/>
      <w:numFmt w:val="lowerRoman"/>
      <w:lvlText w:val="%9."/>
      <w:lvlJc w:val="right"/>
      <w:pPr>
        <w:ind w:left="7863" w:hanging="180"/>
      </w:pPr>
    </w:lvl>
  </w:abstractNum>
  <w:abstractNum w:abstractNumId="19">
    <w:nsid w:val="21B30185"/>
    <w:multiLevelType w:val="hybridMultilevel"/>
    <w:tmpl w:val="01580090"/>
    <w:lvl w:ilvl="0" w:tplc="FEC0D562">
      <w:start w:val="4"/>
      <w:numFmt w:val="bullet"/>
      <w:lvlText w:val="-"/>
      <w:lvlJc w:val="left"/>
      <w:pPr>
        <w:tabs>
          <w:tab w:val="num" w:pos="1920"/>
        </w:tabs>
        <w:ind w:left="1920" w:hanging="360"/>
      </w:pPr>
      <w:rPr>
        <w:rFonts w:ascii="Times New Roman" w:eastAsia="Times New Roman" w:hAnsi="Times New Roman" w:cs="Times New Roman" w:hint="default"/>
      </w:rPr>
    </w:lvl>
    <w:lvl w:ilvl="1" w:tplc="04190019" w:tentative="1">
      <w:start w:val="1"/>
      <w:numFmt w:val="bullet"/>
      <w:lvlText w:val="o"/>
      <w:lvlJc w:val="left"/>
      <w:pPr>
        <w:tabs>
          <w:tab w:val="num" w:pos="2640"/>
        </w:tabs>
        <w:ind w:left="2640" w:hanging="360"/>
      </w:pPr>
      <w:rPr>
        <w:rFonts w:ascii="Courier New" w:hAnsi="Courier New" w:cs="Courier New" w:hint="default"/>
      </w:rPr>
    </w:lvl>
    <w:lvl w:ilvl="2" w:tplc="0419001B" w:tentative="1">
      <w:start w:val="1"/>
      <w:numFmt w:val="bullet"/>
      <w:lvlText w:val=""/>
      <w:lvlJc w:val="left"/>
      <w:pPr>
        <w:tabs>
          <w:tab w:val="num" w:pos="3360"/>
        </w:tabs>
        <w:ind w:left="3360" w:hanging="360"/>
      </w:pPr>
      <w:rPr>
        <w:rFonts w:ascii="Wingdings" w:hAnsi="Wingdings" w:hint="default"/>
      </w:rPr>
    </w:lvl>
    <w:lvl w:ilvl="3" w:tplc="0419000F" w:tentative="1">
      <w:start w:val="1"/>
      <w:numFmt w:val="bullet"/>
      <w:lvlText w:val=""/>
      <w:lvlJc w:val="left"/>
      <w:pPr>
        <w:tabs>
          <w:tab w:val="num" w:pos="4080"/>
        </w:tabs>
        <w:ind w:left="4080" w:hanging="360"/>
      </w:pPr>
      <w:rPr>
        <w:rFonts w:ascii="Symbol" w:hAnsi="Symbol" w:hint="default"/>
      </w:rPr>
    </w:lvl>
    <w:lvl w:ilvl="4" w:tplc="04190019" w:tentative="1">
      <w:start w:val="1"/>
      <w:numFmt w:val="bullet"/>
      <w:lvlText w:val="o"/>
      <w:lvlJc w:val="left"/>
      <w:pPr>
        <w:tabs>
          <w:tab w:val="num" w:pos="4800"/>
        </w:tabs>
        <w:ind w:left="4800" w:hanging="360"/>
      </w:pPr>
      <w:rPr>
        <w:rFonts w:ascii="Courier New" w:hAnsi="Courier New" w:cs="Courier New" w:hint="default"/>
      </w:rPr>
    </w:lvl>
    <w:lvl w:ilvl="5" w:tplc="0419001B" w:tentative="1">
      <w:start w:val="1"/>
      <w:numFmt w:val="bullet"/>
      <w:lvlText w:val=""/>
      <w:lvlJc w:val="left"/>
      <w:pPr>
        <w:tabs>
          <w:tab w:val="num" w:pos="5520"/>
        </w:tabs>
        <w:ind w:left="5520" w:hanging="360"/>
      </w:pPr>
      <w:rPr>
        <w:rFonts w:ascii="Wingdings" w:hAnsi="Wingdings" w:hint="default"/>
      </w:rPr>
    </w:lvl>
    <w:lvl w:ilvl="6" w:tplc="0419000F" w:tentative="1">
      <w:start w:val="1"/>
      <w:numFmt w:val="bullet"/>
      <w:lvlText w:val=""/>
      <w:lvlJc w:val="left"/>
      <w:pPr>
        <w:tabs>
          <w:tab w:val="num" w:pos="6240"/>
        </w:tabs>
        <w:ind w:left="6240" w:hanging="360"/>
      </w:pPr>
      <w:rPr>
        <w:rFonts w:ascii="Symbol" w:hAnsi="Symbol" w:hint="default"/>
      </w:rPr>
    </w:lvl>
    <w:lvl w:ilvl="7" w:tplc="04190019" w:tentative="1">
      <w:start w:val="1"/>
      <w:numFmt w:val="bullet"/>
      <w:lvlText w:val="o"/>
      <w:lvlJc w:val="left"/>
      <w:pPr>
        <w:tabs>
          <w:tab w:val="num" w:pos="6960"/>
        </w:tabs>
        <w:ind w:left="6960" w:hanging="360"/>
      </w:pPr>
      <w:rPr>
        <w:rFonts w:ascii="Courier New" w:hAnsi="Courier New" w:cs="Courier New" w:hint="default"/>
      </w:rPr>
    </w:lvl>
    <w:lvl w:ilvl="8" w:tplc="0419001B" w:tentative="1">
      <w:start w:val="1"/>
      <w:numFmt w:val="bullet"/>
      <w:lvlText w:val=""/>
      <w:lvlJc w:val="left"/>
      <w:pPr>
        <w:tabs>
          <w:tab w:val="num" w:pos="7680"/>
        </w:tabs>
        <w:ind w:left="7680" w:hanging="360"/>
      </w:pPr>
      <w:rPr>
        <w:rFonts w:ascii="Wingdings" w:hAnsi="Wingdings" w:hint="default"/>
      </w:rPr>
    </w:lvl>
  </w:abstractNum>
  <w:abstractNum w:abstractNumId="20">
    <w:nsid w:val="29CF2E5D"/>
    <w:multiLevelType w:val="hybridMultilevel"/>
    <w:tmpl w:val="CD6EA29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nsid w:val="2BD36BEE"/>
    <w:multiLevelType w:val="hybridMultilevel"/>
    <w:tmpl w:val="C2BADE62"/>
    <w:lvl w:ilvl="0" w:tplc="66600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BC162C"/>
    <w:multiLevelType w:val="hybridMultilevel"/>
    <w:tmpl w:val="A0C40B32"/>
    <w:lvl w:ilvl="0" w:tplc="5E3A6F9E">
      <w:start w:val="1"/>
      <w:numFmt w:val="bullet"/>
      <w:lvlText w:val=""/>
      <w:lvlJc w:val="left"/>
      <w:pPr>
        <w:ind w:left="3643" w:hanging="360"/>
      </w:pPr>
      <w:rPr>
        <w:rFonts w:ascii="Symbol" w:hAnsi="Symbol" w:hint="default"/>
      </w:rPr>
    </w:lvl>
    <w:lvl w:ilvl="1" w:tplc="04190019" w:tentative="1">
      <w:start w:val="1"/>
      <w:numFmt w:val="bullet"/>
      <w:lvlText w:val="o"/>
      <w:lvlJc w:val="left"/>
      <w:pPr>
        <w:ind w:left="4363" w:hanging="360"/>
      </w:pPr>
      <w:rPr>
        <w:rFonts w:ascii="Courier New" w:hAnsi="Courier New" w:cs="Courier New" w:hint="default"/>
      </w:rPr>
    </w:lvl>
    <w:lvl w:ilvl="2" w:tplc="0419001B" w:tentative="1">
      <w:start w:val="1"/>
      <w:numFmt w:val="bullet"/>
      <w:lvlText w:val=""/>
      <w:lvlJc w:val="left"/>
      <w:pPr>
        <w:ind w:left="5083" w:hanging="360"/>
      </w:pPr>
      <w:rPr>
        <w:rFonts w:ascii="Wingdings" w:hAnsi="Wingdings" w:hint="default"/>
      </w:rPr>
    </w:lvl>
    <w:lvl w:ilvl="3" w:tplc="0419000F" w:tentative="1">
      <w:start w:val="1"/>
      <w:numFmt w:val="bullet"/>
      <w:lvlText w:val=""/>
      <w:lvlJc w:val="left"/>
      <w:pPr>
        <w:ind w:left="5803" w:hanging="360"/>
      </w:pPr>
      <w:rPr>
        <w:rFonts w:ascii="Symbol" w:hAnsi="Symbol" w:hint="default"/>
      </w:rPr>
    </w:lvl>
    <w:lvl w:ilvl="4" w:tplc="04190019" w:tentative="1">
      <w:start w:val="1"/>
      <w:numFmt w:val="bullet"/>
      <w:lvlText w:val="o"/>
      <w:lvlJc w:val="left"/>
      <w:pPr>
        <w:ind w:left="6523" w:hanging="360"/>
      </w:pPr>
      <w:rPr>
        <w:rFonts w:ascii="Courier New" w:hAnsi="Courier New" w:cs="Courier New" w:hint="default"/>
      </w:rPr>
    </w:lvl>
    <w:lvl w:ilvl="5" w:tplc="0419001B" w:tentative="1">
      <w:start w:val="1"/>
      <w:numFmt w:val="bullet"/>
      <w:lvlText w:val=""/>
      <w:lvlJc w:val="left"/>
      <w:pPr>
        <w:ind w:left="7243" w:hanging="360"/>
      </w:pPr>
      <w:rPr>
        <w:rFonts w:ascii="Wingdings" w:hAnsi="Wingdings" w:hint="default"/>
      </w:rPr>
    </w:lvl>
    <w:lvl w:ilvl="6" w:tplc="0419000F" w:tentative="1">
      <w:start w:val="1"/>
      <w:numFmt w:val="bullet"/>
      <w:lvlText w:val=""/>
      <w:lvlJc w:val="left"/>
      <w:pPr>
        <w:ind w:left="7963" w:hanging="360"/>
      </w:pPr>
      <w:rPr>
        <w:rFonts w:ascii="Symbol" w:hAnsi="Symbol" w:hint="default"/>
      </w:rPr>
    </w:lvl>
    <w:lvl w:ilvl="7" w:tplc="04190019" w:tentative="1">
      <w:start w:val="1"/>
      <w:numFmt w:val="bullet"/>
      <w:lvlText w:val="o"/>
      <w:lvlJc w:val="left"/>
      <w:pPr>
        <w:ind w:left="8683" w:hanging="360"/>
      </w:pPr>
      <w:rPr>
        <w:rFonts w:ascii="Courier New" w:hAnsi="Courier New" w:cs="Courier New" w:hint="default"/>
      </w:rPr>
    </w:lvl>
    <w:lvl w:ilvl="8" w:tplc="0419001B" w:tentative="1">
      <w:start w:val="1"/>
      <w:numFmt w:val="bullet"/>
      <w:lvlText w:val=""/>
      <w:lvlJc w:val="left"/>
      <w:pPr>
        <w:ind w:left="9403" w:hanging="360"/>
      </w:pPr>
      <w:rPr>
        <w:rFonts w:ascii="Wingdings" w:hAnsi="Wingdings" w:hint="default"/>
      </w:rPr>
    </w:lvl>
  </w:abstractNum>
  <w:abstractNum w:abstractNumId="23">
    <w:nsid w:val="40292925"/>
    <w:multiLevelType w:val="hybridMultilevel"/>
    <w:tmpl w:val="7FDEC71A"/>
    <w:lvl w:ilvl="0" w:tplc="04190001">
      <w:start w:val="1"/>
      <w:numFmt w:val="decimal"/>
      <w:lvlText w:val="%1."/>
      <w:lvlJc w:val="left"/>
      <w:pPr>
        <w:ind w:left="1920" w:hanging="360"/>
      </w:pPr>
      <w:rPr>
        <w:rFonts w:hint="default"/>
      </w:rPr>
    </w:lvl>
    <w:lvl w:ilvl="1" w:tplc="04190003" w:tentative="1">
      <w:start w:val="1"/>
      <w:numFmt w:val="lowerLetter"/>
      <w:lvlText w:val="%2."/>
      <w:lvlJc w:val="left"/>
      <w:pPr>
        <w:ind w:left="2640" w:hanging="360"/>
      </w:pPr>
    </w:lvl>
    <w:lvl w:ilvl="2" w:tplc="04190005" w:tentative="1">
      <w:start w:val="1"/>
      <w:numFmt w:val="lowerRoman"/>
      <w:lvlText w:val="%3."/>
      <w:lvlJc w:val="right"/>
      <w:pPr>
        <w:ind w:left="3360" w:hanging="180"/>
      </w:pPr>
    </w:lvl>
    <w:lvl w:ilvl="3" w:tplc="04190001" w:tentative="1">
      <w:start w:val="1"/>
      <w:numFmt w:val="decimal"/>
      <w:lvlText w:val="%4."/>
      <w:lvlJc w:val="left"/>
      <w:pPr>
        <w:ind w:left="4080" w:hanging="360"/>
      </w:pPr>
    </w:lvl>
    <w:lvl w:ilvl="4" w:tplc="04190003" w:tentative="1">
      <w:start w:val="1"/>
      <w:numFmt w:val="lowerLetter"/>
      <w:lvlText w:val="%5."/>
      <w:lvlJc w:val="left"/>
      <w:pPr>
        <w:ind w:left="4800" w:hanging="360"/>
      </w:pPr>
    </w:lvl>
    <w:lvl w:ilvl="5" w:tplc="04190005" w:tentative="1">
      <w:start w:val="1"/>
      <w:numFmt w:val="lowerRoman"/>
      <w:lvlText w:val="%6."/>
      <w:lvlJc w:val="right"/>
      <w:pPr>
        <w:ind w:left="5520" w:hanging="180"/>
      </w:pPr>
    </w:lvl>
    <w:lvl w:ilvl="6" w:tplc="04190001" w:tentative="1">
      <w:start w:val="1"/>
      <w:numFmt w:val="decimal"/>
      <w:lvlText w:val="%7."/>
      <w:lvlJc w:val="left"/>
      <w:pPr>
        <w:ind w:left="6240" w:hanging="360"/>
      </w:pPr>
    </w:lvl>
    <w:lvl w:ilvl="7" w:tplc="04190003" w:tentative="1">
      <w:start w:val="1"/>
      <w:numFmt w:val="lowerLetter"/>
      <w:lvlText w:val="%8."/>
      <w:lvlJc w:val="left"/>
      <w:pPr>
        <w:ind w:left="6960" w:hanging="360"/>
      </w:pPr>
    </w:lvl>
    <w:lvl w:ilvl="8" w:tplc="04190005" w:tentative="1">
      <w:start w:val="1"/>
      <w:numFmt w:val="lowerRoman"/>
      <w:lvlText w:val="%9."/>
      <w:lvlJc w:val="right"/>
      <w:pPr>
        <w:ind w:left="7680" w:hanging="180"/>
      </w:pPr>
    </w:lvl>
  </w:abstractNum>
  <w:abstractNum w:abstractNumId="24">
    <w:nsid w:val="4396110A"/>
    <w:multiLevelType w:val="hybridMultilevel"/>
    <w:tmpl w:val="60865A52"/>
    <w:lvl w:ilvl="0" w:tplc="0C76891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
    <w:nsid w:val="441C1DF3"/>
    <w:multiLevelType w:val="hybridMultilevel"/>
    <w:tmpl w:val="6B68E496"/>
    <w:lvl w:ilvl="0" w:tplc="66600790">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6">
    <w:nsid w:val="44720F71"/>
    <w:multiLevelType w:val="hybridMultilevel"/>
    <w:tmpl w:val="271A8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3B3DDB"/>
    <w:multiLevelType w:val="hybridMultilevel"/>
    <w:tmpl w:val="7A84B50A"/>
    <w:lvl w:ilvl="0" w:tplc="8B860BD6">
      <w:start w:val="4"/>
      <w:numFmt w:val="bullet"/>
      <w:lvlText w:val="-"/>
      <w:lvlJc w:val="left"/>
      <w:pPr>
        <w:ind w:left="1713" w:hanging="360"/>
      </w:pPr>
      <w:rPr>
        <w:rFonts w:ascii="Times New Roman" w:eastAsia="Times New Roman" w:hAnsi="Times New Roman" w:cs="Times New Roman" w:hint="default"/>
      </w:rPr>
    </w:lvl>
    <w:lvl w:ilvl="1" w:tplc="04190019" w:tentative="1">
      <w:start w:val="1"/>
      <w:numFmt w:val="bullet"/>
      <w:lvlText w:val="o"/>
      <w:lvlJc w:val="left"/>
      <w:pPr>
        <w:ind w:left="2433" w:hanging="360"/>
      </w:pPr>
      <w:rPr>
        <w:rFonts w:ascii="Courier New" w:hAnsi="Courier New" w:cs="Courier New" w:hint="default"/>
      </w:rPr>
    </w:lvl>
    <w:lvl w:ilvl="2" w:tplc="0419001B" w:tentative="1">
      <w:start w:val="1"/>
      <w:numFmt w:val="bullet"/>
      <w:lvlText w:val=""/>
      <w:lvlJc w:val="left"/>
      <w:pPr>
        <w:ind w:left="3153" w:hanging="360"/>
      </w:pPr>
      <w:rPr>
        <w:rFonts w:ascii="Wingdings" w:hAnsi="Wingdings" w:hint="default"/>
      </w:rPr>
    </w:lvl>
    <w:lvl w:ilvl="3" w:tplc="0419000F" w:tentative="1">
      <w:start w:val="1"/>
      <w:numFmt w:val="bullet"/>
      <w:lvlText w:val=""/>
      <w:lvlJc w:val="left"/>
      <w:pPr>
        <w:ind w:left="3873" w:hanging="360"/>
      </w:pPr>
      <w:rPr>
        <w:rFonts w:ascii="Symbol" w:hAnsi="Symbol" w:hint="default"/>
      </w:rPr>
    </w:lvl>
    <w:lvl w:ilvl="4" w:tplc="04190019" w:tentative="1">
      <w:start w:val="1"/>
      <w:numFmt w:val="bullet"/>
      <w:lvlText w:val="o"/>
      <w:lvlJc w:val="left"/>
      <w:pPr>
        <w:ind w:left="4593" w:hanging="360"/>
      </w:pPr>
      <w:rPr>
        <w:rFonts w:ascii="Courier New" w:hAnsi="Courier New" w:cs="Courier New" w:hint="default"/>
      </w:rPr>
    </w:lvl>
    <w:lvl w:ilvl="5" w:tplc="0419001B" w:tentative="1">
      <w:start w:val="1"/>
      <w:numFmt w:val="bullet"/>
      <w:lvlText w:val=""/>
      <w:lvlJc w:val="left"/>
      <w:pPr>
        <w:ind w:left="5313" w:hanging="360"/>
      </w:pPr>
      <w:rPr>
        <w:rFonts w:ascii="Wingdings" w:hAnsi="Wingdings" w:hint="default"/>
      </w:rPr>
    </w:lvl>
    <w:lvl w:ilvl="6" w:tplc="0419000F" w:tentative="1">
      <w:start w:val="1"/>
      <w:numFmt w:val="bullet"/>
      <w:lvlText w:val=""/>
      <w:lvlJc w:val="left"/>
      <w:pPr>
        <w:ind w:left="6033" w:hanging="360"/>
      </w:pPr>
      <w:rPr>
        <w:rFonts w:ascii="Symbol" w:hAnsi="Symbol" w:hint="default"/>
      </w:rPr>
    </w:lvl>
    <w:lvl w:ilvl="7" w:tplc="04190019" w:tentative="1">
      <w:start w:val="1"/>
      <w:numFmt w:val="bullet"/>
      <w:lvlText w:val="o"/>
      <w:lvlJc w:val="left"/>
      <w:pPr>
        <w:ind w:left="6753" w:hanging="360"/>
      </w:pPr>
      <w:rPr>
        <w:rFonts w:ascii="Courier New" w:hAnsi="Courier New" w:cs="Courier New" w:hint="default"/>
      </w:rPr>
    </w:lvl>
    <w:lvl w:ilvl="8" w:tplc="0419001B" w:tentative="1">
      <w:start w:val="1"/>
      <w:numFmt w:val="bullet"/>
      <w:lvlText w:val=""/>
      <w:lvlJc w:val="left"/>
      <w:pPr>
        <w:ind w:left="7473" w:hanging="360"/>
      </w:pPr>
      <w:rPr>
        <w:rFonts w:ascii="Wingdings" w:hAnsi="Wingdings" w:hint="default"/>
      </w:rPr>
    </w:lvl>
  </w:abstractNum>
  <w:abstractNum w:abstractNumId="28">
    <w:nsid w:val="4F7E6A6B"/>
    <w:multiLevelType w:val="hybridMultilevel"/>
    <w:tmpl w:val="50F65A82"/>
    <w:lvl w:ilvl="0" w:tplc="497A5D5C">
      <w:start w:val="2"/>
      <w:numFmt w:val="bullet"/>
      <w:lvlText w:val=""/>
      <w:lvlJc w:val="left"/>
      <w:pPr>
        <w:tabs>
          <w:tab w:val="num" w:pos="1331"/>
        </w:tabs>
        <w:ind w:left="1331" w:hanging="360"/>
      </w:pPr>
      <w:rPr>
        <w:rFonts w:ascii="Symbol" w:eastAsia="Times New Roman" w:hAnsi="Symbol" w:cs="Times New Roman" w:hint="default"/>
      </w:rPr>
    </w:lvl>
    <w:lvl w:ilvl="1" w:tplc="04190003" w:tentative="1">
      <w:start w:val="1"/>
      <w:numFmt w:val="bullet"/>
      <w:lvlText w:val="o"/>
      <w:lvlJc w:val="left"/>
      <w:pPr>
        <w:tabs>
          <w:tab w:val="num" w:pos="2051"/>
        </w:tabs>
        <w:ind w:left="2051" w:hanging="360"/>
      </w:pPr>
      <w:rPr>
        <w:rFonts w:ascii="Courier New" w:hAnsi="Courier New" w:cs="Courier New" w:hint="default"/>
      </w:rPr>
    </w:lvl>
    <w:lvl w:ilvl="2" w:tplc="04190005" w:tentative="1">
      <w:start w:val="1"/>
      <w:numFmt w:val="bullet"/>
      <w:lvlText w:val=""/>
      <w:lvlJc w:val="left"/>
      <w:pPr>
        <w:tabs>
          <w:tab w:val="num" w:pos="2771"/>
        </w:tabs>
        <w:ind w:left="2771" w:hanging="360"/>
      </w:pPr>
      <w:rPr>
        <w:rFonts w:ascii="Wingdings" w:hAnsi="Wingdings" w:hint="default"/>
      </w:rPr>
    </w:lvl>
    <w:lvl w:ilvl="3" w:tplc="04190001" w:tentative="1">
      <w:start w:val="1"/>
      <w:numFmt w:val="bullet"/>
      <w:lvlText w:val=""/>
      <w:lvlJc w:val="left"/>
      <w:pPr>
        <w:tabs>
          <w:tab w:val="num" w:pos="3491"/>
        </w:tabs>
        <w:ind w:left="3491" w:hanging="360"/>
      </w:pPr>
      <w:rPr>
        <w:rFonts w:ascii="Symbol" w:hAnsi="Symbol" w:hint="default"/>
      </w:rPr>
    </w:lvl>
    <w:lvl w:ilvl="4" w:tplc="04190003" w:tentative="1">
      <w:start w:val="1"/>
      <w:numFmt w:val="bullet"/>
      <w:lvlText w:val="o"/>
      <w:lvlJc w:val="left"/>
      <w:pPr>
        <w:tabs>
          <w:tab w:val="num" w:pos="4211"/>
        </w:tabs>
        <w:ind w:left="4211" w:hanging="360"/>
      </w:pPr>
      <w:rPr>
        <w:rFonts w:ascii="Courier New" w:hAnsi="Courier New" w:cs="Courier New" w:hint="default"/>
      </w:rPr>
    </w:lvl>
    <w:lvl w:ilvl="5" w:tplc="04190005" w:tentative="1">
      <w:start w:val="1"/>
      <w:numFmt w:val="bullet"/>
      <w:lvlText w:val=""/>
      <w:lvlJc w:val="left"/>
      <w:pPr>
        <w:tabs>
          <w:tab w:val="num" w:pos="4931"/>
        </w:tabs>
        <w:ind w:left="4931" w:hanging="360"/>
      </w:pPr>
      <w:rPr>
        <w:rFonts w:ascii="Wingdings" w:hAnsi="Wingdings" w:hint="default"/>
      </w:rPr>
    </w:lvl>
    <w:lvl w:ilvl="6" w:tplc="04190001" w:tentative="1">
      <w:start w:val="1"/>
      <w:numFmt w:val="bullet"/>
      <w:lvlText w:val=""/>
      <w:lvlJc w:val="left"/>
      <w:pPr>
        <w:tabs>
          <w:tab w:val="num" w:pos="5651"/>
        </w:tabs>
        <w:ind w:left="5651" w:hanging="360"/>
      </w:pPr>
      <w:rPr>
        <w:rFonts w:ascii="Symbol" w:hAnsi="Symbol" w:hint="default"/>
      </w:rPr>
    </w:lvl>
    <w:lvl w:ilvl="7" w:tplc="04190003" w:tentative="1">
      <w:start w:val="1"/>
      <w:numFmt w:val="bullet"/>
      <w:lvlText w:val="o"/>
      <w:lvlJc w:val="left"/>
      <w:pPr>
        <w:tabs>
          <w:tab w:val="num" w:pos="6371"/>
        </w:tabs>
        <w:ind w:left="6371" w:hanging="360"/>
      </w:pPr>
      <w:rPr>
        <w:rFonts w:ascii="Courier New" w:hAnsi="Courier New" w:cs="Courier New" w:hint="default"/>
      </w:rPr>
    </w:lvl>
    <w:lvl w:ilvl="8" w:tplc="04190005" w:tentative="1">
      <w:start w:val="1"/>
      <w:numFmt w:val="bullet"/>
      <w:lvlText w:val=""/>
      <w:lvlJc w:val="left"/>
      <w:pPr>
        <w:tabs>
          <w:tab w:val="num" w:pos="7091"/>
        </w:tabs>
        <w:ind w:left="7091" w:hanging="360"/>
      </w:pPr>
      <w:rPr>
        <w:rFonts w:ascii="Wingdings" w:hAnsi="Wingdings" w:hint="default"/>
      </w:rPr>
    </w:lvl>
  </w:abstractNum>
  <w:abstractNum w:abstractNumId="29">
    <w:nsid w:val="4FB50FFE"/>
    <w:multiLevelType w:val="hybridMultilevel"/>
    <w:tmpl w:val="4E7AEFC2"/>
    <w:lvl w:ilvl="0" w:tplc="497A5D5C">
      <w:start w:val="1"/>
      <w:numFmt w:val="decimal"/>
      <w:lvlText w:val="%1."/>
      <w:lvlJc w:val="left"/>
      <w:pPr>
        <w:tabs>
          <w:tab w:val="num" w:pos="1778"/>
        </w:tabs>
        <w:ind w:left="1778" w:hanging="360"/>
      </w:pPr>
      <w:rPr>
        <w:rFonts w:hint="default"/>
      </w:rPr>
    </w:lvl>
    <w:lvl w:ilvl="1" w:tplc="04190003" w:tentative="1">
      <w:start w:val="1"/>
      <w:numFmt w:val="lowerLetter"/>
      <w:lvlText w:val="%2."/>
      <w:lvlJc w:val="left"/>
      <w:pPr>
        <w:tabs>
          <w:tab w:val="num" w:pos="2498"/>
        </w:tabs>
        <w:ind w:left="2498" w:hanging="360"/>
      </w:pPr>
    </w:lvl>
    <w:lvl w:ilvl="2" w:tplc="04190005" w:tentative="1">
      <w:start w:val="1"/>
      <w:numFmt w:val="lowerRoman"/>
      <w:lvlText w:val="%3."/>
      <w:lvlJc w:val="right"/>
      <w:pPr>
        <w:tabs>
          <w:tab w:val="num" w:pos="3218"/>
        </w:tabs>
        <w:ind w:left="3218" w:hanging="180"/>
      </w:pPr>
    </w:lvl>
    <w:lvl w:ilvl="3" w:tplc="04190001" w:tentative="1">
      <w:start w:val="1"/>
      <w:numFmt w:val="decimal"/>
      <w:lvlText w:val="%4."/>
      <w:lvlJc w:val="left"/>
      <w:pPr>
        <w:tabs>
          <w:tab w:val="num" w:pos="3938"/>
        </w:tabs>
        <w:ind w:left="3938" w:hanging="360"/>
      </w:pPr>
    </w:lvl>
    <w:lvl w:ilvl="4" w:tplc="04190003" w:tentative="1">
      <w:start w:val="1"/>
      <w:numFmt w:val="lowerLetter"/>
      <w:lvlText w:val="%5."/>
      <w:lvlJc w:val="left"/>
      <w:pPr>
        <w:tabs>
          <w:tab w:val="num" w:pos="4658"/>
        </w:tabs>
        <w:ind w:left="4658" w:hanging="360"/>
      </w:pPr>
    </w:lvl>
    <w:lvl w:ilvl="5" w:tplc="04190005" w:tentative="1">
      <w:start w:val="1"/>
      <w:numFmt w:val="lowerRoman"/>
      <w:lvlText w:val="%6."/>
      <w:lvlJc w:val="right"/>
      <w:pPr>
        <w:tabs>
          <w:tab w:val="num" w:pos="5378"/>
        </w:tabs>
        <w:ind w:left="5378" w:hanging="180"/>
      </w:pPr>
    </w:lvl>
    <w:lvl w:ilvl="6" w:tplc="04190001" w:tentative="1">
      <w:start w:val="1"/>
      <w:numFmt w:val="decimal"/>
      <w:lvlText w:val="%7."/>
      <w:lvlJc w:val="left"/>
      <w:pPr>
        <w:tabs>
          <w:tab w:val="num" w:pos="6098"/>
        </w:tabs>
        <w:ind w:left="6098" w:hanging="360"/>
      </w:pPr>
    </w:lvl>
    <w:lvl w:ilvl="7" w:tplc="04190003" w:tentative="1">
      <w:start w:val="1"/>
      <w:numFmt w:val="lowerLetter"/>
      <w:lvlText w:val="%8."/>
      <w:lvlJc w:val="left"/>
      <w:pPr>
        <w:tabs>
          <w:tab w:val="num" w:pos="6818"/>
        </w:tabs>
        <w:ind w:left="6818" w:hanging="360"/>
      </w:pPr>
    </w:lvl>
    <w:lvl w:ilvl="8" w:tplc="04190005" w:tentative="1">
      <w:start w:val="1"/>
      <w:numFmt w:val="lowerRoman"/>
      <w:lvlText w:val="%9."/>
      <w:lvlJc w:val="right"/>
      <w:pPr>
        <w:tabs>
          <w:tab w:val="num" w:pos="7538"/>
        </w:tabs>
        <w:ind w:left="7538" w:hanging="180"/>
      </w:pPr>
    </w:lvl>
  </w:abstractNum>
  <w:abstractNum w:abstractNumId="30">
    <w:nsid w:val="5055199C"/>
    <w:multiLevelType w:val="multilevel"/>
    <w:tmpl w:val="76F65D8C"/>
    <w:lvl w:ilvl="0">
      <w:start w:val="1"/>
      <w:numFmt w:val="decimal"/>
      <w:lvlText w:val="%1."/>
      <w:lvlJc w:val="left"/>
      <w:pPr>
        <w:ind w:left="1920" w:hanging="360"/>
      </w:pPr>
      <w:rPr>
        <w:rFonts w:hint="default"/>
      </w:rPr>
    </w:lvl>
    <w:lvl w:ilvl="1">
      <w:start w:val="1"/>
      <w:numFmt w:val="decimal"/>
      <w:isLgl/>
      <w:lvlText w:val="%1.%2."/>
      <w:lvlJc w:val="left"/>
      <w:pPr>
        <w:ind w:left="2640" w:hanging="72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520" w:hanging="1800"/>
      </w:pPr>
      <w:rPr>
        <w:rFonts w:hint="default"/>
      </w:rPr>
    </w:lvl>
    <w:lvl w:ilvl="7">
      <w:start w:val="1"/>
      <w:numFmt w:val="decimal"/>
      <w:isLgl/>
      <w:lvlText w:val="%1.%2.%3.%4.%5.%6.%7.%8."/>
      <w:lvlJc w:val="left"/>
      <w:pPr>
        <w:ind w:left="5880" w:hanging="1800"/>
      </w:pPr>
      <w:rPr>
        <w:rFonts w:hint="default"/>
      </w:rPr>
    </w:lvl>
    <w:lvl w:ilvl="8">
      <w:start w:val="1"/>
      <w:numFmt w:val="decimal"/>
      <w:isLgl/>
      <w:lvlText w:val="%1.%2.%3.%4.%5.%6.%7.%8.%9."/>
      <w:lvlJc w:val="left"/>
      <w:pPr>
        <w:ind w:left="6600" w:hanging="2160"/>
      </w:pPr>
      <w:rPr>
        <w:rFonts w:hint="default"/>
      </w:rPr>
    </w:lvl>
  </w:abstractNum>
  <w:abstractNum w:abstractNumId="31">
    <w:nsid w:val="5317535E"/>
    <w:multiLevelType w:val="hybridMultilevel"/>
    <w:tmpl w:val="F3BE67F8"/>
    <w:lvl w:ilvl="0" w:tplc="A5C61324">
      <w:start w:val="4"/>
      <w:numFmt w:val="bullet"/>
      <w:lvlText w:val="-"/>
      <w:lvlJc w:val="left"/>
      <w:pPr>
        <w:ind w:left="1713" w:hanging="360"/>
      </w:pPr>
      <w:rPr>
        <w:rFonts w:ascii="Times New Roman" w:hAnsi="Times New Roman" w:cs="Times New Roman"/>
      </w:rPr>
    </w:lvl>
    <w:lvl w:ilvl="1" w:tplc="BAB8D3A4" w:tentative="1">
      <w:start w:val="1"/>
      <w:numFmt w:val="bullet"/>
      <w:lvlText w:val="o"/>
      <w:lvlJc w:val="left"/>
      <w:pPr>
        <w:ind w:left="2433" w:hanging="360"/>
      </w:pPr>
      <w:rPr>
        <w:rFonts w:ascii="Courier New" w:hAnsi="Courier New" w:cs="Courier New" w:hint="default"/>
      </w:rPr>
    </w:lvl>
    <w:lvl w:ilvl="2" w:tplc="D0281636" w:tentative="1">
      <w:start w:val="1"/>
      <w:numFmt w:val="bullet"/>
      <w:lvlText w:val=""/>
      <w:lvlJc w:val="left"/>
      <w:pPr>
        <w:ind w:left="3153" w:hanging="360"/>
      </w:pPr>
      <w:rPr>
        <w:rFonts w:ascii="Wingdings" w:hAnsi="Wingdings" w:hint="default"/>
      </w:rPr>
    </w:lvl>
    <w:lvl w:ilvl="3" w:tplc="7324B916" w:tentative="1">
      <w:start w:val="1"/>
      <w:numFmt w:val="bullet"/>
      <w:lvlText w:val=""/>
      <w:lvlJc w:val="left"/>
      <w:pPr>
        <w:ind w:left="3873" w:hanging="360"/>
      </w:pPr>
      <w:rPr>
        <w:rFonts w:ascii="Symbol" w:hAnsi="Symbol" w:hint="default"/>
      </w:rPr>
    </w:lvl>
    <w:lvl w:ilvl="4" w:tplc="101EB5F6" w:tentative="1">
      <w:start w:val="1"/>
      <w:numFmt w:val="bullet"/>
      <w:lvlText w:val="o"/>
      <w:lvlJc w:val="left"/>
      <w:pPr>
        <w:ind w:left="4593" w:hanging="360"/>
      </w:pPr>
      <w:rPr>
        <w:rFonts w:ascii="Courier New" w:hAnsi="Courier New" w:cs="Courier New" w:hint="default"/>
      </w:rPr>
    </w:lvl>
    <w:lvl w:ilvl="5" w:tplc="4162D718" w:tentative="1">
      <w:start w:val="1"/>
      <w:numFmt w:val="bullet"/>
      <w:lvlText w:val=""/>
      <w:lvlJc w:val="left"/>
      <w:pPr>
        <w:ind w:left="5313" w:hanging="360"/>
      </w:pPr>
      <w:rPr>
        <w:rFonts w:ascii="Wingdings" w:hAnsi="Wingdings" w:hint="default"/>
      </w:rPr>
    </w:lvl>
    <w:lvl w:ilvl="6" w:tplc="35AA4D52" w:tentative="1">
      <w:start w:val="1"/>
      <w:numFmt w:val="bullet"/>
      <w:lvlText w:val=""/>
      <w:lvlJc w:val="left"/>
      <w:pPr>
        <w:ind w:left="6033" w:hanging="360"/>
      </w:pPr>
      <w:rPr>
        <w:rFonts w:ascii="Symbol" w:hAnsi="Symbol" w:hint="default"/>
      </w:rPr>
    </w:lvl>
    <w:lvl w:ilvl="7" w:tplc="AE4649FE" w:tentative="1">
      <w:start w:val="1"/>
      <w:numFmt w:val="bullet"/>
      <w:lvlText w:val="o"/>
      <w:lvlJc w:val="left"/>
      <w:pPr>
        <w:ind w:left="6753" w:hanging="360"/>
      </w:pPr>
      <w:rPr>
        <w:rFonts w:ascii="Courier New" w:hAnsi="Courier New" w:cs="Courier New" w:hint="default"/>
      </w:rPr>
    </w:lvl>
    <w:lvl w:ilvl="8" w:tplc="E59AC0C0" w:tentative="1">
      <w:start w:val="1"/>
      <w:numFmt w:val="bullet"/>
      <w:lvlText w:val=""/>
      <w:lvlJc w:val="left"/>
      <w:pPr>
        <w:ind w:left="7473" w:hanging="360"/>
      </w:pPr>
      <w:rPr>
        <w:rFonts w:ascii="Wingdings" w:hAnsi="Wingdings" w:hint="default"/>
      </w:rPr>
    </w:lvl>
  </w:abstractNum>
  <w:abstractNum w:abstractNumId="32">
    <w:nsid w:val="571F055E"/>
    <w:multiLevelType w:val="hybridMultilevel"/>
    <w:tmpl w:val="D7FC7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337623"/>
    <w:multiLevelType w:val="multilevel"/>
    <w:tmpl w:val="13E0C934"/>
    <w:lvl w:ilvl="0">
      <w:start w:val="1"/>
      <w:numFmt w:val="decimal"/>
      <w:lvlText w:val="%1."/>
      <w:lvlJc w:val="left"/>
      <w:pPr>
        <w:ind w:left="2203" w:hanging="360"/>
      </w:pPr>
      <w:rPr>
        <w:rFonts w:hint="default"/>
      </w:rPr>
    </w:lvl>
    <w:lvl w:ilvl="1">
      <w:start w:val="1"/>
      <w:numFmt w:val="decimal"/>
      <w:isLgl/>
      <w:lvlText w:val="%1.%2."/>
      <w:lvlJc w:val="left"/>
      <w:pPr>
        <w:ind w:left="2923" w:hanging="720"/>
      </w:pPr>
      <w:rPr>
        <w:rFonts w:hint="default"/>
      </w:rPr>
    </w:lvl>
    <w:lvl w:ilvl="2">
      <w:start w:val="1"/>
      <w:numFmt w:val="decimal"/>
      <w:isLgl/>
      <w:lvlText w:val="%1.%2.%3."/>
      <w:lvlJc w:val="left"/>
      <w:pPr>
        <w:ind w:left="3283" w:hanging="720"/>
      </w:pPr>
      <w:rPr>
        <w:rFonts w:hint="default"/>
      </w:rPr>
    </w:lvl>
    <w:lvl w:ilvl="3">
      <w:start w:val="1"/>
      <w:numFmt w:val="decimal"/>
      <w:isLgl/>
      <w:lvlText w:val="%1.%2.%3.%4."/>
      <w:lvlJc w:val="left"/>
      <w:pPr>
        <w:ind w:left="4003" w:hanging="1080"/>
      </w:pPr>
      <w:rPr>
        <w:rFonts w:hint="default"/>
      </w:rPr>
    </w:lvl>
    <w:lvl w:ilvl="4">
      <w:start w:val="1"/>
      <w:numFmt w:val="decimal"/>
      <w:isLgl/>
      <w:lvlText w:val="%1.%2.%3.%4.%5."/>
      <w:lvlJc w:val="left"/>
      <w:pPr>
        <w:ind w:left="4363" w:hanging="1080"/>
      </w:pPr>
      <w:rPr>
        <w:rFonts w:hint="default"/>
      </w:rPr>
    </w:lvl>
    <w:lvl w:ilvl="5">
      <w:start w:val="1"/>
      <w:numFmt w:val="decimal"/>
      <w:isLgl/>
      <w:lvlText w:val="%1.%2.%3.%4.%5.%6."/>
      <w:lvlJc w:val="left"/>
      <w:pPr>
        <w:ind w:left="5083" w:hanging="1440"/>
      </w:pPr>
      <w:rPr>
        <w:rFonts w:hint="default"/>
      </w:rPr>
    </w:lvl>
    <w:lvl w:ilvl="6">
      <w:start w:val="1"/>
      <w:numFmt w:val="decimal"/>
      <w:isLgl/>
      <w:lvlText w:val="%1.%2.%3.%4.%5.%6.%7."/>
      <w:lvlJc w:val="left"/>
      <w:pPr>
        <w:ind w:left="5803" w:hanging="1800"/>
      </w:pPr>
      <w:rPr>
        <w:rFonts w:hint="default"/>
      </w:rPr>
    </w:lvl>
    <w:lvl w:ilvl="7">
      <w:start w:val="1"/>
      <w:numFmt w:val="decimal"/>
      <w:isLgl/>
      <w:lvlText w:val="%1.%2.%3.%4.%5.%6.%7.%8."/>
      <w:lvlJc w:val="left"/>
      <w:pPr>
        <w:ind w:left="6163" w:hanging="1800"/>
      </w:pPr>
      <w:rPr>
        <w:rFonts w:hint="default"/>
      </w:rPr>
    </w:lvl>
    <w:lvl w:ilvl="8">
      <w:start w:val="1"/>
      <w:numFmt w:val="decimal"/>
      <w:isLgl/>
      <w:lvlText w:val="%1.%2.%3.%4.%5.%6.%7.%8.%9."/>
      <w:lvlJc w:val="left"/>
      <w:pPr>
        <w:ind w:left="6883" w:hanging="2160"/>
      </w:pPr>
      <w:rPr>
        <w:rFonts w:hint="default"/>
      </w:rPr>
    </w:lvl>
  </w:abstractNum>
  <w:abstractNum w:abstractNumId="34">
    <w:nsid w:val="59FF63CD"/>
    <w:multiLevelType w:val="hybridMultilevel"/>
    <w:tmpl w:val="FB1AB6A8"/>
    <w:lvl w:ilvl="0" w:tplc="04190001">
      <w:start w:val="1"/>
      <w:numFmt w:val="bullet"/>
      <w:lvlText w:val=""/>
      <w:lvlJc w:val="left"/>
      <w:pPr>
        <w:tabs>
          <w:tab w:val="num" w:pos="1429"/>
        </w:tabs>
        <w:ind w:left="1429" w:hanging="360"/>
      </w:pPr>
      <w:rPr>
        <w:rFonts w:ascii="Symbol" w:hAnsi="Symbol" w:hint="default"/>
      </w:rPr>
    </w:lvl>
    <w:lvl w:ilvl="1" w:tplc="D0A032EE">
      <w:start w:val="1"/>
      <w:numFmt w:val="lowerLetter"/>
      <w:lvlText w:val="%2)"/>
      <w:lvlJc w:val="left"/>
      <w:pPr>
        <w:tabs>
          <w:tab w:val="num" w:pos="2149"/>
        </w:tabs>
        <w:ind w:left="2149" w:hanging="360"/>
      </w:pPr>
      <w:rPr>
        <w:rFonts w:cs="Times New Roman"/>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5">
    <w:nsid w:val="5CEB5F9F"/>
    <w:multiLevelType w:val="hybridMultilevel"/>
    <w:tmpl w:val="32123826"/>
    <w:lvl w:ilvl="0" w:tplc="6C96379C">
      <w:start w:val="4"/>
      <w:numFmt w:val="bullet"/>
      <w:lvlText w:val="-"/>
      <w:lvlJc w:val="left"/>
      <w:pPr>
        <w:ind w:left="1713" w:hanging="360"/>
      </w:pPr>
      <w:rPr>
        <w:rFonts w:ascii="Times New Roman" w:eastAsia="Times New Roman" w:hAnsi="Times New Roman" w:cs="Times New Roman" w:hint="default"/>
      </w:rPr>
    </w:lvl>
    <w:lvl w:ilvl="1" w:tplc="A66E446C" w:tentative="1">
      <w:start w:val="1"/>
      <w:numFmt w:val="bullet"/>
      <w:lvlText w:val="o"/>
      <w:lvlJc w:val="left"/>
      <w:pPr>
        <w:ind w:left="2433" w:hanging="360"/>
      </w:pPr>
      <w:rPr>
        <w:rFonts w:ascii="Courier New" w:hAnsi="Courier New" w:cs="Courier New" w:hint="default"/>
      </w:rPr>
    </w:lvl>
    <w:lvl w:ilvl="2" w:tplc="5FCA507C" w:tentative="1">
      <w:start w:val="1"/>
      <w:numFmt w:val="bullet"/>
      <w:lvlText w:val=""/>
      <w:lvlJc w:val="left"/>
      <w:pPr>
        <w:ind w:left="3153" w:hanging="360"/>
      </w:pPr>
      <w:rPr>
        <w:rFonts w:ascii="Wingdings" w:hAnsi="Wingdings" w:hint="default"/>
      </w:rPr>
    </w:lvl>
    <w:lvl w:ilvl="3" w:tplc="1DB2843C" w:tentative="1">
      <w:start w:val="1"/>
      <w:numFmt w:val="bullet"/>
      <w:lvlText w:val=""/>
      <w:lvlJc w:val="left"/>
      <w:pPr>
        <w:ind w:left="3873" w:hanging="360"/>
      </w:pPr>
      <w:rPr>
        <w:rFonts w:ascii="Symbol" w:hAnsi="Symbol" w:hint="default"/>
      </w:rPr>
    </w:lvl>
    <w:lvl w:ilvl="4" w:tplc="6DA60D7E" w:tentative="1">
      <w:start w:val="1"/>
      <w:numFmt w:val="bullet"/>
      <w:lvlText w:val="o"/>
      <w:lvlJc w:val="left"/>
      <w:pPr>
        <w:ind w:left="4593" w:hanging="360"/>
      </w:pPr>
      <w:rPr>
        <w:rFonts w:ascii="Courier New" w:hAnsi="Courier New" w:cs="Courier New" w:hint="default"/>
      </w:rPr>
    </w:lvl>
    <w:lvl w:ilvl="5" w:tplc="F240269E" w:tentative="1">
      <w:start w:val="1"/>
      <w:numFmt w:val="bullet"/>
      <w:lvlText w:val=""/>
      <w:lvlJc w:val="left"/>
      <w:pPr>
        <w:ind w:left="5313" w:hanging="360"/>
      </w:pPr>
      <w:rPr>
        <w:rFonts w:ascii="Wingdings" w:hAnsi="Wingdings" w:hint="default"/>
      </w:rPr>
    </w:lvl>
    <w:lvl w:ilvl="6" w:tplc="00BC9882" w:tentative="1">
      <w:start w:val="1"/>
      <w:numFmt w:val="bullet"/>
      <w:lvlText w:val=""/>
      <w:lvlJc w:val="left"/>
      <w:pPr>
        <w:ind w:left="6033" w:hanging="360"/>
      </w:pPr>
      <w:rPr>
        <w:rFonts w:ascii="Symbol" w:hAnsi="Symbol" w:hint="default"/>
      </w:rPr>
    </w:lvl>
    <w:lvl w:ilvl="7" w:tplc="50FAEFC0" w:tentative="1">
      <w:start w:val="1"/>
      <w:numFmt w:val="bullet"/>
      <w:lvlText w:val="o"/>
      <w:lvlJc w:val="left"/>
      <w:pPr>
        <w:ind w:left="6753" w:hanging="360"/>
      </w:pPr>
      <w:rPr>
        <w:rFonts w:ascii="Courier New" w:hAnsi="Courier New" w:cs="Courier New" w:hint="default"/>
      </w:rPr>
    </w:lvl>
    <w:lvl w:ilvl="8" w:tplc="4198ED40" w:tentative="1">
      <w:start w:val="1"/>
      <w:numFmt w:val="bullet"/>
      <w:lvlText w:val=""/>
      <w:lvlJc w:val="left"/>
      <w:pPr>
        <w:ind w:left="7473" w:hanging="360"/>
      </w:pPr>
      <w:rPr>
        <w:rFonts w:ascii="Wingdings" w:hAnsi="Wingdings" w:hint="default"/>
      </w:rPr>
    </w:lvl>
  </w:abstractNum>
  <w:abstractNum w:abstractNumId="36">
    <w:nsid w:val="5D431713"/>
    <w:multiLevelType w:val="hybridMultilevel"/>
    <w:tmpl w:val="C46AAC50"/>
    <w:lvl w:ilvl="0" w:tplc="497A5D5C">
      <w:start w:val="1"/>
      <w:numFmt w:val="decimal"/>
      <w:lvlText w:val="%1."/>
      <w:lvlJc w:val="left"/>
      <w:pPr>
        <w:tabs>
          <w:tab w:val="num" w:pos="1353"/>
        </w:tabs>
        <w:ind w:left="1353" w:hanging="360"/>
      </w:pPr>
      <w:rPr>
        <w:rFonts w:hint="default"/>
      </w:rPr>
    </w:lvl>
    <w:lvl w:ilvl="1" w:tplc="04190003" w:tentative="1">
      <w:start w:val="1"/>
      <w:numFmt w:val="lowerLetter"/>
      <w:lvlText w:val="%2."/>
      <w:lvlJc w:val="left"/>
      <w:pPr>
        <w:tabs>
          <w:tab w:val="num" w:pos="2073"/>
        </w:tabs>
        <w:ind w:left="2073" w:hanging="360"/>
      </w:pPr>
    </w:lvl>
    <w:lvl w:ilvl="2" w:tplc="04190005" w:tentative="1">
      <w:start w:val="1"/>
      <w:numFmt w:val="lowerRoman"/>
      <w:lvlText w:val="%3."/>
      <w:lvlJc w:val="right"/>
      <w:pPr>
        <w:tabs>
          <w:tab w:val="num" w:pos="2793"/>
        </w:tabs>
        <w:ind w:left="2793" w:hanging="180"/>
      </w:pPr>
    </w:lvl>
    <w:lvl w:ilvl="3" w:tplc="04190001" w:tentative="1">
      <w:start w:val="1"/>
      <w:numFmt w:val="decimal"/>
      <w:lvlText w:val="%4."/>
      <w:lvlJc w:val="left"/>
      <w:pPr>
        <w:tabs>
          <w:tab w:val="num" w:pos="3513"/>
        </w:tabs>
        <w:ind w:left="3513" w:hanging="360"/>
      </w:pPr>
    </w:lvl>
    <w:lvl w:ilvl="4" w:tplc="04190003" w:tentative="1">
      <w:start w:val="1"/>
      <w:numFmt w:val="lowerLetter"/>
      <w:lvlText w:val="%5."/>
      <w:lvlJc w:val="left"/>
      <w:pPr>
        <w:tabs>
          <w:tab w:val="num" w:pos="4233"/>
        </w:tabs>
        <w:ind w:left="4233" w:hanging="360"/>
      </w:pPr>
    </w:lvl>
    <w:lvl w:ilvl="5" w:tplc="04190005" w:tentative="1">
      <w:start w:val="1"/>
      <w:numFmt w:val="lowerRoman"/>
      <w:lvlText w:val="%6."/>
      <w:lvlJc w:val="right"/>
      <w:pPr>
        <w:tabs>
          <w:tab w:val="num" w:pos="4953"/>
        </w:tabs>
        <w:ind w:left="4953" w:hanging="180"/>
      </w:pPr>
    </w:lvl>
    <w:lvl w:ilvl="6" w:tplc="04190001" w:tentative="1">
      <w:start w:val="1"/>
      <w:numFmt w:val="decimal"/>
      <w:lvlText w:val="%7."/>
      <w:lvlJc w:val="left"/>
      <w:pPr>
        <w:tabs>
          <w:tab w:val="num" w:pos="5673"/>
        </w:tabs>
        <w:ind w:left="5673" w:hanging="360"/>
      </w:pPr>
    </w:lvl>
    <w:lvl w:ilvl="7" w:tplc="04190003" w:tentative="1">
      <w:start w:val="1"/>
      <w:numFmt w:val="lowerLetter"/>
      <w:lvlText w:val="%8."/>
      <w:lvlJc w:val="left"/>
      <w:pPr>
        <w:tabs>
          <w:tab w:val="num" w:pos="6393"/>
        </w:tabs>
        <w:ind w:left="6393" w:hanging="360"/>
      </w:pPr>
    </w:lvl>
    <w:lvl w:ilvl="8" w:tplc="04190005" w:tentative="1">
      <w:start w:val="1"/>
      <w:numFmt w:val="lowerRoman"/>
      <w:lvlText w:val="%9."/>
      <w:lvlJc w:val="right"/>
      <w:pPr>
        <w:tabs>
          <w:tab w:val="num" w:pos="7113"/>
        </w:tabs>
        <w:ind w:left="7113" w:hanging="180"/>
      </w:pPr>
    </w:lvl>
  </w:abstractNum>
  <w:abstractNum w:abstractNumId="37">
    <w:nsid w:val="5DDC0D6E"/>
    <w:multiLevelType w:val="hybridMultilevel"/>
    <w:tmpl w:val="ADC60F8E"/>
    <w:lvl w:ilvl="0" w:tplc="66600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29367EA"/>
    <w:multiLevelType w:val="hybridMultilevel"/>
    <w:tmpl w:val="9528888A"/>
    <w:lvl w:ilvl="0" w:tplc="0A16684A">
      <w:start w:val="1"/>
      <w:numFmt w:val="decimal"/>
      <w:lvlText w:val="%1."/>
      <w:lvlJc w:val="left"/>
      <w:pPr>
        <w:ind w:left="2616" w:hanging="600"/>
      </w:pPr>
      <w:rPr>
        <w:rFonts w:hint="default"/>
      </w:rPr>
    </w:lvl>
    <w:lvl w:ilvl="1" w:tplc="04190019" w:tentative="1">
      <w:start w:val="1"/>
      <w:numFmt w:val="lowerLetter"/>
      <w:lvlText w:val="%2."/>
      <w:lvlJc w:val="left"/>
      <w:pPr>
        <w:ind w:left="3096" w:hanging="360"/>
      </w:pPr>
    </w:lvl>
    <w:lvl w:ilvl="2" w:tplc="0419001B" w:tentative="1">
      <w:start w:val="1"/>
      <w:numFmt w:val="lowerRoman"/>
      <w:lvlText w:val="%3."/>
      <w:lvlJc w:val="right"/>
      <w:pPr>
        <w:ind w:left="3816" w:hanging="180"/>
      </w:pPr>
    </w:lvl>
    <w:lvl w:ilvl="3" w:tplc="0419000F" w:tentative="1">
      <w:start w:val="1"/>
      <w:numFmt w:val="decimal"/>
      <w:lvlText w:val="%4."/>
      <w:lvlJc w:val="left"/>
      <w:pPr>
        <w:ind w:left="4536" w:hanging="360"/>
      </w:pPr>
    </w:lvl>
    <w:lvl w:ilvl="4" w:tplc="04190019" w:tentative="1">
      <w:start w:val="1"/>
      <w:numFmt w:val="lowerLetter"/>
      <w:lvlText w:val="%5."/>
      <w:lvlJc w:val="left"/>
      <w:pPr>
        <w:ind w:left="5256" w:hanging="360"/>
      </w:pPr>
    </w:lvl>
    <w:lvl w:ilvl="5" w:tplc="0419001B" w:tentative="1">
      <w:start w:val="1"/>
      <w:numFmt w:val="lowerRoman"/>
      <w:lvlText w:val="%6."/>
      <w:lvlJc w:val="right"/>
      <w:pPr>
        <w:ind w:left="5976" w:hanging="180"/>
      </w:pPr>
    </w:lvl>
    <w:lvl w:ilvl="6" w:tplc="0419000F" w:tentative="1">
      <w:start w:val="1"/>
      <w:numFmt w:val="decimal"/>
      <w:lvlText w:val="%7."/>
      <w:lvlJc w:val="left"/>
      <w:pPr>
        <w:ind w:left="6696" w:hanging="360"/>
      </w:pPr>
    </w:lvl>
    <w:lvl w:ilvl="7" w:tplc="04190019" w:tentative="1">
      <w:start w:val="1"/>
      <w:numFmt w:val="lowerLetter"/>
      <w:lvlText w:val="%8."/>
      <w:lvlJc w:val="left"/>
      <w:pPr>
        <w:ind w:left="7416" w:hanging="360"/>
      </w:pPr>
    </w:lvl>
    <w:lvl w:ilvl="8" w:tplc="0419001B" w:tentative="1">
      <w:start w:val="1"/>
      <w:numFmt w:val="lowerRoman"/>
      <w:lvlText w:val="%9."/>
      <w:lvlJc w:val="right"/>
      <w:pPr>
        <w:ind w:left="8136" w:hanging="180"/>
      </w:pPr>
    </w:lvl>
  </w:abstractNum>
  <w:abstractNum w:abstractNumId="39">
    <w:nsid w:val="634F1D64"/>
    <w:multiLevelType w:val="hybridMultilevel"/>
    <w:tmpl w:val="CBCCC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6D0382"/>
    <w:multiLevelType w:val="hybridMultilevel"/>
    <w:tmpl w:val="6CC8D136"/>
    <w:lvl w:ilvl="0" w:tplc="A7D8A034">
      <w:start w:val="4"/>
      <w:numFmt w:val="bullet"/>
      <w:lvlText w:val="-"/>
      <w:lvlJc w:val="left"/>
      <w:pPr>
        <w:ind w:left="1778" w:hanging="360"/>
      </w:pPr>
      <w:rPr>
        <w:rFonts w:ascii="Times New Roman" w:eastAsia="Times New Roman" w:hAnsi="Times New Roman" w:cs="Times New Roman" w:hint="default"/>
      </w:rPr>
    </w:lvl>
    <w:lvl w:ilvl="1" w:tplc="04190019" w:tentative="1">
      <w:start w:val="1"/>
      <w:numFmt w:val="bullet"/>
      <w:lvlText w:val="o"/>
      <w:lvlJc w:val="left"/>
      <w:pPr>
        <w:ind w:left="2498" w:hanging="360"/>
      </w:pPr>
      <w:rPr>
        <w:rFonts w:ascii="Courier New" w:hAnsi="Courier New" w:cs="Courier New" w:hint="default"/>
      </w:rPr>
    </w:lvl>
    <w:lvl w:ilvl="2" w:tplc="0419001B" w:tentative="1">
      <w:start w:val="1"/>
      <w:numFmt w:val="bullet"/>
      <w:lvlText w:val=""/>
      <w:lvlJc w:val="left"/>
      <w:pPr>
        <w:ind w:left="3218" w:hanging="360"/>
      </w:pPr>
      <w:rPr>
        <w:rFonts w:ascii="Wingdings" w:hAnsi="Wingdings" w:hint="default"/>
      </w:rPr>
    </w:lvl>
    <w:lvl w:ilvl="3" w:tplc="0419000F" w:tentative="1">
      <w:start w:val="1"/>
      <w:numFmt w:val="bullet"/>
      <w:lvlText w:val=""/>
      <w:lvlJc w:val="left"/>
      <w:pPr>
        <w:ind w:left="3938" w:hanging="360"/>
      </w:pPr>
      <w:rPr>
        <w:rFonts w:ascii="Symbol" w:hAnsi="Symbol" w:hint="default"/>
      </w:rPr>
    </w:lvl>
    <w:lvl w:ilvl="4" w:tplc="04190019" w:tentative="1">
      <w:start w:val="1"/>
      <w:numFmt w:val="bullet"/>
      <w:lvlText w:val="o"/>
      <w:lvlJc w:val="left"/>
      <w:pPr>
        <w:ind w:left="4658" w:hanging="360"/>
      </w:pPr>
      <w:rPr>
        <w:rFonts w:ascii="Courier New" w:hAnsi="Courier New" w:cs="Courier New" w:hint="default"/>
      </w:rPr>
    </w:lvl>
    <w:lvl w:ilvl="5" w:tplc="0419001B" w:tentative="1">
      <w:start w:val="1"/>
      <w:numFmt w:val="bullet"/>
      <w:lvlText w:val=""/>
      <w:lvlJc w:val="left"/>
      <w:pPr>
        <w:ind w:left="5378" w:hanging="360"/>
      </w:pPr>
      <w:rPr>
        <w:rFonts w:ascii="Wingdings" w:hAnsi="Wingdings" w:hint="default"/>
      </w:rPr>
    </w:lvl>
    <w:lvl w:ilvl="6" w:tplc="0419000F" w:tentative="1">
      <w:start w:val="1"/>
      <w:numFmt w:val="bullet"/>
      <w:lvlText w:val=""/>
      <w:lvlJc w:val="left"/>
      <w:pPr>
        <w:ind w:left="6098" w:hanging="360"/>
      </w:pPr>
      <w:rPr>
        <w:rFonts w:ascii="Symbol" w:hAnsi="Symbol" w:hint="default"/>
      </w:rPr>
    </w:lvl>
    <w:lvl w:ilvl="7" w:tplc="04190019" w:tentative="1">
      <w:start w:val="1"/>
      <w:numFmt w:val="bullet"/>
      <w:lvlText w:val="o"/>
      <w:lvlJc w:val="left"/>
      <w:pPr>
        <w:ind w:left="6818" w:hanging="360"/>
      </w:pPr>
      <w:rPr>
        <w:rFonts w:ascii="Courier New" w:hAnsi="Courier New" w:cs="Courier New" w:hint="default"/>
      </w:rPr>
    </w:lvl>
    <w:lvl w:ilvl="8" w:tplc="0419001B" w:tentative="1">
      <w:start w:val="1"/>
      <w:numFmt w:val="bullet"/>
      <w:lvlText w:val=""/>
      <w:lvlJc w:val="left"/>
      <w:pPr>
        <w:ind w:left="7538" w:hanging="360"/>
      </w:pPr>
      <w:rPr>
        <w:rFonts w:ascii="Wingdings" w:hAnsi="Wingdings" w:hint="default"/>
      </w:rPr>
    </w:lvl>
  </w:abstractNum>
  <w:abstractNum w:abstractNumId="41">
    <w:nsid w:val="715C37B4"/>
    <w:multiLevelType w:val="hybridMultilevel"/>
    <w:tmpl w:val="910E5AB0"/>
    <w:lvl w:ilvl="0" w:tplc="497A5D5C">
      <w:start w:val="1"/>
      <w:numFmt w:val="decimal"/>
      <w:lvlText w:val="%1."/>
      <w:lvlJc w:val="left"/>
      <w:pPr>
        <w:tabs>
          <w:tab w:val="num" w:pos="1211"/>
        </w:tabs>
        <w:ind w:left="1211" w:hanging="360"/>
      </w:pPr>
      <w:rPr>
        <w:rFonts w:hint="default"/>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42">
    <w:nsid w:val="720C1821"/>
    <w:multiLevelType w:val="hybridMultilevel"/>
    <w:tmpl w:val="827EB7AE"/>
    <w:lvl w:ilvl="0" w:tplc="F2600DDA">
      <w:start w:val="1"/>
      <w:numFmt w:val="decimal"/>
      <w:lvlText w:val="%1."/>
      <w:lvlJc w:val="left"/>
      <w:pPr>
        <w:ind w:left="2961" w:hanging="1110"/>
      </w:pPr>
      <w:rPr>
        <w:rFonts w:hint="default"/>
      </w:rPr>
    </w:lvl>
    <w:lvl w:ilvl="1" w:tplc="04190019" w:tentative="1">
      <w:start w:val="1"/>
      <w:numFmt w:val="lowerLetter"/>
      <w:lvlText w:val="%2."/>
      <w:lvlJc w:val="left"/>
      <w:pPr>
        <w:ind w:left="2931" w:hanging="360"/>
      </w:pPr>
    </w:lvl>
    <w:lvl w:ilvl="2" w:tplc="0419001B" w:tentative="1">
      <w:start w:val="1"/>
      <w:numFmt w:val="lowerRoman"/>
      <w:lvlText w:val="%3."/>
      <w:lvlJc w:val="right"/>
      <w:pPr>
        <w:ind w:left="3651" w:hanging="180"/>
      </w:pPr>
    </w:lvl>
    <w:lvl w:ilvl="3" w:tplc="0419000F" w:tentative="1">
      <w:start w:val="1"/>
      <w:numFmt w:val="decimal"/>
      <w:lvlText w:val="%4."/>
      <w:lvlJc w:val="left"/>
      <w:pPr>
        <w:ind w:left="4371" w:hanging="360"/>
      </w:pPr>
    </w:lvl>
    <w:lvl w:ilvl="4" w:tplc="04190019" w:tentative="1">
      <w:start w:val="1"/>
      <w:numFmt w:val="lowerLetter"/>
      <w:lvlText w:val="%5."/>
      <w:lvlJc w:val="left"/>
      <w:pPr>
        <w:ind w:left="5091" w:hanging="360"/>
      </w:pPr>
    </w:lvl>
    <w:lvl w:ilvl="5" w:tplc="0419001B" w:tentative="1">
      <w:start w:val="1"/>
      <w:numFmt w:val="lowerRoman"/>
      <w:lvlText w:val="%6."/>
      <w:lvlJc w:val="right"/>
      <w:pPr>
        <w:ind w:left="5811" w:hanging="180"/>
      </w:pPr>
    </w:lvl>
    <w:lvl w:ilvl="6" w:tplc="0419000F" w:tentative="1">
      <w:start w:val="1"/>
      <w:numFmt w:val="decimal"/>
      <w:lvlText w:val="%7."/>
      <w:lvlJc w:val="left"/>
      <w:pPr>
        <w:ind w:left="6531" w:hanging="360"/>
      </w:pPr>
    </w:lvl>
    <w:lvl w:ilvl="7" w:tplc="04190019" w:tentative="1">
      <w:start w:val="1"/>
      <w:numFmt w:val="lowerLetter"/>
      <w:lvlText w:val="%8."/>
      <w:lvlJc w:val="left"/>
      <w:pPr>
        <w:ind w:left="7251" w:hanging="360"/>
      </w:pPr>
    </w:lvl>
    <w:lvl w:ilvl="8" w:tplc="0419001B" w:tentative="1">
      <w:start w:val="1"/>
      <w:numFmt w:val="lowerRoman"/>
      <w:lvlText w:val="%9."/>
      <w:lvlJc w:val="right"/>
      <w:pPr>
        <w:ind w:left="7971" w:hanging="180"/>
      </w:pPr>
    </w:lvl>
  </w:abstractNum>
  <w:abstractNum w:abstractNumId="43">
    <w:nsid w:val="76E62519"/>
    <w:multiLevelType w:val="hybridMultilevel"/>
    <w:tmpl w:val="16E49228"/>
    <w:lvl w:ilvl="0" w:tplc="9F5859BE">
      <w:start w:val="4"/>
      <w:numFmt w:val="bullet"/>
      <w:lvlText w:val="-"/>
      <w:lvlJc w:val="left"/>
      <w:pPr>
        <w:ind w:left="1495" w:hanging="360"/>
      </w:pPr>
      <w:rPr>
        <w:rFonts w:ascii="Times New Roman" w:hAnsi="Times New Roman" w:cs="Times New Roman"/>
      </w:rPr>
    </w:lvl>
    <w:lvl w:ilvl="1" w:tplc="659208F6" w:tentative="1">
      <w:start w:val="1"/>
      <w:numFmt w:val="bullet"/>
      <w:lvlText w:val="o"/>
      <w:lvlJc w:val="left"/>
      <w:pPr>
        <w:ind w:left="2858" w:hanging="360"/>
      </w:pPr>
      <w:rPr>
        <w:rFonts w:ascii="Courier New" w:hAnsi="Courier New" w:cs="Courier New" w:hint="default"/>
      </w:rPr>
    </w:lvl>
    <w:lvl w:ilvl="2" w:tplc="13A4DF8A" w:tentative="1">
      <w:start w:val="1"/>
      <w:numFmt w:val="bullet"/>
      <w:lvlText w:val=""/>
      <w:lvlJc w:val="left"/>
      <w:pPr>
        <w:ind w:left="3578" w:hanging="360"/>
      </w:pPr>
      <w:rPr>
        <w:rFonts w:ascii="Wingdings" w:hAnsi="Wingdings" w:hint="default"/>
      </w:rPr>
    </w:lvl>
    <w:lvl w:ilvl="3" w:tplc="6060D850" w:tentative="1">
      <w:start w:val="1"/>
      <w:numFmt w:val="bullet"/>
      <w:lvlText w:val=""/>
      <w:lvlJc w:val="left"/>
      <w:pPr>
        <w:ind w:left="4298" w:hanging="360"/>
      </w:pPr>
      <w:rPr>
        <w:rFonts w:ascii="Symbol" w:hAnsi="Symbol" w:hint="default"/>
      </w:rPr>
    </w:lvl>
    <w:lvl w:ilvl="4" w:tplc="06149CA8" w:tentative="1">
      <w:start w:val="1"/>
      <w:numFmt w:val="bullet"/>
      <w:lvlText w:val="o"/>
      <w:lvlJc w:val="left"/>
      <w:pPr>
        <w:ind w:left="5018" w:hanging="360"/>
      </w:pPr>
      <w:rPr>
        <w:rFonts w:ascii="Courier New" w:hAnsi="Courier New" w:cs="Courier New" w:hint="default"/>
      </w:rPr>
    </w:lvl>
    <w:lvl w:ilvl="5" w:tplc="5F140C0C" w:tentative="1">
      <w:start w:val="1"/>
      <w:numFmt w:val="bullet"/>
      <w:lvlText w:val=""/>
      <w:lvlJc w:val="left"/>
      <w:pPr>
        <w:ind w:left="5738" w:hanging="360"/>
      </w:pPr>
      <w:rPr>
        <w:rFonts w:ascii="Wingdings" w:hAnsi="Wingdings" w:hint="default"/>
      </w:rPr>
    </w:lvl>
    <w:lvl w:ilvl="6" w:tplc="782CC7C8" w:tentative="1">
      <w:start w:val="1"/>
      <w:numFmt w:val="bullet"/>
      <w:lvlText w:val=""/>
      <w:lvlJc w:val="left"/>
      <w:pPr>
        <w:ind w:left="6458" w:hanging="360"/>
      </w:pPr>
      <w:rPr>
        <w:rFonts w:ascii="Symbol" w:hAnsi="Symbol" w:hint="default"/>
      </w:rPr>
    </w:lvl>
    <w:lvl w:ilvl="7" w:tplc="F97223C8" w:tentative="1">
      <w:start w:val="1"/>
      <w:numFmt w:val="bullet"/>
      <w:lvlText w:val="o"/>
      <w:lvlJc w:val="left"/>
      <w:pPr>
        <w:ind w:left="7178" w:hanging="360"/>
      </w:pPr>
      <w:rPr>
        <w:rFonts w:ascii="Courier New" w:hAnsi="Courier New" w:cs="Courier New" w:hint="default"/>
      </w:rPr>
    </w:lvl>
    <w:lvl w:ilvl="8" w:tplc="2F96DCF2" w:tentative="1">
      <w:start w:val="1"/>
      <w:numFmt w:val="bullet"/>
      <w:lvlText w:val=""/>
      <w:lvlJc w:val="left"/>
      <w:pPr>
        <w:ind w:left="7898" w:hanging="360"/>
      </w:pPr>
      <w:rPr>
        <w:rFonts w:ascii="Wingdings" w:hAnsi="Wingdings" w:hint="default"/>
      </w:rPr>
    </w:lvl>
  </w:abstractNum>
  <w:abstractNum w:abstractNumId="44">
    <w:nsid w:val="7A3D40A7"/>
    <w:multiLevelType w:val="hybridMultilevel"/>
    <w:tmpl w:val="EDA8E67C"/>
    <w:lvl w:ilvl="0" w:tplc="00000003">
      <w:start w:val="1"/>
      <w:numFmt w:val="decimal"/>
      <w:lvlText w:val="%1."/>
      <w:lvlJc w:val="left"/>
      <w:pPr>
        <w:ind w:left="2222" w:hanging="945"/>
      </w:pPr>
      <w:rPr>
        <w:rFonts w:hint="default"/>
      </w:rPr>
    </w:lvl>
    <w:lvl w:ilvl="1" w:tplc="04190003" w:tentative="1">
      <w:start w:val="1"/>
      <w:numFmt w:val="lowerLetter"/>
      <w:lvlText w:val="%2."/>
      <w:lvlJc w:val="left"/>
      <w:pPr>
        <w:ind w:left="2357" w:hanging="360"/>
      </w:pPr>
    </w:lvl>
    <w:lvl w:ilvl="2" w:tplc="04190005" w:tentative="1">
      <w:start w:val="1"/>
      <w:numFmt w:val="lowerRoman"/>
      <w:lvlText w:val="%3."/>
      <w:lvlJc w:val="right"/>
      <w:pPr>
        <w:ind w:left="3077" w:hanging="180"/>
      </w:pPr>
    </w:lvl>
    <w:lvl w:ilvl="3" w:tplc="04190001" w:tentative="1">
      <w:start w:val="1"/>
      <w:numFmt w:val="decimal"/>
      <w:lvlText w:val="%4."/>
      <w:lvlJc w:val="left"/>
      <w:pPr>
        <w:ind w:left="3797" w:hanging="360"/>
      </w:pPr>
    </w:lvl>
    <w:lvl w:ilvl="4" w:tplc="04190003" w:tentative="1">
      <w:start w:val="1"/>
      <w:numFmt w:val="lowerLetter"/>
      <w:lvlText w:val="%5."/>
      <w:lvlJc w:val="left"/>
      <w:pPr>
        <w:ind w:left="4517" w:hanging="360"/>
      </w:pPr>
    </w:lvl>
    <w:lvl w:ilvl="5" w:tplc="04190005" w:tentative="1">
      <w:start w:val="1"/>
      <w:numFmt w:val="lowerRoman"/>
      <w:lvlText w:val="%6."/>
      <w:lvlJc w:val="right"/>
      <w:pPr>
        <w:ind w:left="5237" w:hanging="180"/>
      </w:pPr>
    </w:lvl>
    <w:lvl w:ilvl="6" w:tplc="04190001" w:tentative="1">
      <w:start w:val="1"/>
      <w:numFmt w:val="decimal"/>
      <w:lvlText w:val="%7."/>
      <w:lvlJc w:val="left"/>
      <w:pPr>
        <w:ind w:left="5957" w:hanging="360"/>
      </w:pPr>
    </w:lvl>
    <w:lvl w:ilvl="7" w:tplc="04190003" w:tentative="1">
      <w:start w:val="1"/>
      <w:numFmt w:val="lowerLetter"/>
      <w:lvlText w:val="%8."/>
      <w:lvlJc w:val="left"/>
      <w:pPr>
        <w:ind w:left="6677" w:hanging="360"/>
      </w:pPr>
    </w:lvl>
    <w:lvl w:ilvl="8" w:tplc="04190005" w:tentative="1">
      <w:start w:val="1"/>
      <w:numFmt w:val="lowerRoman"/>
      <w:lvlText w:val="%9."/>
      <w:lvlJc w:val="right"/>
      <w:pPr>
        <w:ind w:left="7397" w:hanging="180"/>
      </w:pPr>
    </w:lvl>
  </w:abstractNum>
  <w:abstractNum w:abstractNumId="45">
    <w:nsid w:val="7D5E4685"/>
    <w:multiLevelType w:val="multilevel"/>
    <w:tmpl w:val="23CCBAC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2418"/>
        </w:tabs>
        <w:ind w:left="2418" w:hanging="720"/>
      </w:pPr>
      <w:rPr>
        <w:rFonts w:hint="default"/>
      </w:rPr>
    </w:lvl>
    <w:lvl w:ilvl="2">
      <w:start w:val="1"/>
      <w:numFmt w:val="decimal"/>
      <w:lvlText w:val="%1.%2.%3."/>
      <w:lvlJc w:val="left"/>
      <w:pPr>
        <w:tabs>
          <w:tab w:val="num" w:pos="4116"/>
        </w:tabs>
        <w:ind w:left="4116" w:hanging="720"/>
      </w:pPr>
      <w:rPr>
        <w:rFonts w:hint="default"/>
      </w:rPr>
    </w:lvl>
    <w:lvl w:ilvl="3">
      <w:start w:val="1"/>
      <w:numFmt w:val="decimal"/>
      <w:lvlText w:val="%1.%2.%3.%4."/>
      <w:lvlJc w:val="left"/>
      <w:pPr>
        <w:tabs>
          <w:tab w:val="num" w:pos="6174"/>
        </w:tabs>
        <w:ind w:left="6174" w:hanging="1080"/>
      </w:pPr>
      <w:rPr>
        <w:rFonts w:hint="default"/>
      </w:rPr>
    </w:lvl>
    <w:lvl w:ilvl="4">
      <w:start w:val="1"/>
      <w:numFmt w:val="decimal"/>
      <w:lvlText w:val="%1.%2.%3.%4.%5."/>
      <w:lvlJc w:val="left"/>
      <w:pPr>
        <w:tabs>
          <w:tab w:val="num" w:pos="7872"/>
        </w:tabs>
        <w:ind w:left="7872" w:hanging="1080"/>
      </w:pPr>
      <w:rPr>
        <w:rFonts w:hint="default"/>
      </w:rPr>
    </w:lvl>
    <w:lvl w:ilvl="5">
      <w:start w:val="1"/>
      <w:numFmt w:val="decimal"/>
      <w:lvlText w:val="%1.%2.%3.%4.%5.%6."/>
      <w:lvlJc w:val="left"/>
      <w:pPr>
        <w:tabs>
          <w:tab w:val="num" w:pos="9930"/>
        </w:tabs>
        <w:ind w:left="9930" w:hanging="1440"/>
      </w:pPr>
      <w:rPr>
        <w:rFonts w:hint="default"/>
      </w:rPr>
    </w:lvl>
    <w:lvl w:ilvl="6">
      <w:start w:val="1"/>
      <w:numFmt w:val="decimal"/>
      <w:lvlText w:val="%1.%2.%3.%4.%5.%6.%7."/>
      <w:lvlJc w:val="left"/>
      <w:pPr>
        <w:tabs>
          <w:tab w:val="num" w:pos="11988"/>
        </w:tabs>
        <w:ind w:left="11988" w:hanging="1800"/>
      </w:pPr>
      <w:rPr>
        <w:rFonts w:hint="default"/>
      </w:rPr>
    </w:lvl>
    <w:lvl w:ilvl="7">
      <w:start w:val="1"/>
      <w:numFmt w:val="decimal"/>
      <w:lvlText w:val="%1.%2.%3.%4.%5.%6.%7.%8."/>
      <w:lvlJc w:val="left"/>
      <w:pPr>
        <w:tabs>
          <w:tab w:val="num" w:pos="13686"/>
        </w:tabs>
        <w:ind w:left="13686" w:hanging="1800"/>
      </w:pPr>
      <w:rPr>
        <w:rFonts w:hint="default"/>
      </w:rPr>
    </w:lvl>
    <w:lvl w:ilvl="8">
      <w:start w:val="1"/>
      <w:numFmt w:val="decimal"/>
      <w:lvlText w:val="%1.%2.%3.%4.%5.%6.%7.%8.%9."/>
      <w:lvlJc w:val="left"/>
      <w:pPr>
        <w:tabs>
          <w:tab w:val="num" w:pos="15744"/>
        </w:tabs>
        <w:ind w:left="15744" w:hanging="2160"/>
      </w:pPr>
      <w:rPr>
        <w:rFonts w:hint="default"/>
      </w:rPr>
    </w:lvl>
  </w:abstractNum>
  <w:abstractNum w:abstractNumId="46">
    <w:nsid w:val="7EB77CCA"/>
    <w:multiLevelType w:val="hybridMultilevel"/>
    <w:tmpl w:val="60089D84"/>
    <w:lvl w:ilvl="0" w:tplc="9FF4CAFA">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num w:numId="1">
    <w:abstractNumId w:val="19"/>
  </w:num>
  <w:num w:numId="2">
    <w:abstractNumId w:val="42"/>
  </w:num>
  <w:num w:numId="3">
    <w:abstractNumId w:val="41"/>
  </w:num>
  <w:num w:numId="4">
    <w:abstractNumId w:val="28"/>
  </w:num>
  <w:num w:numId="5">
    <w:abstractNumId w:val="45"/>
  </w:num>
  <w:num w:numId="6">
    <w:abstractNumId w:val="46"/>
  </w:num>
  <w:num w:numId="7">
    <w:abstractNumId w:val="9"/>
  </w:num>
  <w:num w:numId="8">
    <w:abstractNumId w:val="15"/>
  </w:num>
  <w:num w:numId="9">
    <w:abstractNumId w:val="36"/>
  </w:num>
  <w:num w:numId="10">
    <w:abstractNumId w:val="29"/>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18"/>
  </w:num>
  <w:num w:numId="19">
    <w:abstractNumId w:val="38"/>
  </w:num>
  <w:num w:numId="20">
    <w:abstractNumId w:val="24"/>
  </w:num>
  <w:num w:numId="21">
    <w:abstractNumId w:val="12"/>
  </w:num>
  <w:num w:numId="22">
    <w:abstractNumId w:val="11"/>
  </w:num>
  <w:num w:numId="23">
    <w:abstractNumId w:val="43"/>
  </w:num>
  <w:num w:numId="24">
    <w:abstractNumId w:val="23"/>
  </w:num>
  <w:num w:numId="25">
    <w:abstractNumId w:val="30"/>
  </w:num>
  <w:num w:numId="26">
    <w:abstractNumId w:val="31"/>
  </w:num>
  <w:num w:numId="27">
    <w:abstractNumId w:val="13"/>
  </w:num>
  <w:num w:numId="28">
    <w:abstractNumId w:val="33"/>
  </w:num>
  <w:num w:numId="29">
    <w:abstractNumId w:val="22"/>
  </w:num>
  <w:num w:numId="30">
    <w:abstractNumId w:val="40"/>
  </w:num>
  <w:num w:numId="31">
    <w:abstractNumId w:val="35"/>
  </w:num>
  <w:num w:numId="32">
    <w:abstractNumId w:val="27"/>
  </w:num>
  <w:num w:numId="33">
    <w:abstractNumId w:val="44"/>
  </w:num>
  <w:num w:numId="34">
    <w:abstractNumId w:val="8"/>
  </w:num>
  <w:num w:numId="35">
    <w:abstractNumId w:val="16"/>
  </w:num>
  <w:num w:numId="36">
    <w:abstractNumId w:val="39"/>
  </w:num>
  <w:num w:numId="37">
    <w:abstractNumId w:val="37"/>
  </w:num>
  <w:num w:numId="38">
    <w:abstractNumId w:val="26"/>
  </w:num>
  <w:num w:numId="39">
    <w:abstractNumId w:val="21"/>
  </w:num>
  <w:num w:numId="40">
    <w:abstractNumId w:val="17"/>
  </w:num>
  <w:num w:numId="41">
    <w:abstractNumId w:val="20"/>
  </w:num>
  <w:num w:numId="42">
    <w:abstractNumId w:val="25"/>
  </w:num>
  <w:num w:numId="43">
    <w:abstractNumId w:val="10"/>
  </w:num>
  <w:num w:numId="44">
    <w:abstractNumId w:val="32"/>
  </w:num>
  <w:num w:numId="45">
    <w:abstractNumId w:val="14"/>
  </w:num>
  <w:num w:numId="46">
    <w:abstractNumId w:val="7"/>
  </w:num>
  <w:num w:numId="47">
    <w:abstractNumId w:val="34"/>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efaultTabStop w:val="708"/>
  <w:drawingGridHorizontalSpacing w:val="100"/>
  <w:displayHorizontalDrawingGridEvery w:val="2"/>
  <w:characterSpacingControl w:val="doNotCompress"/>
  <w:hdrShapeDefaults>
    <o:shapedefaults v:ext="edit" spidmax="113666"/>
  </w:hdrShapeDefaults>
  <w:footnotePr>
    <w:footnote w:id="0"/>
    <w:footnote w:id="1"/>
  </w:footnotePr>
  <w:endnotePr>
    <w:endnote w:id="0"/>
    <w:endnote w:id="1"/>
  </w:endnotePr>
  <w:compat/>
  <w:rsids>
    <w:rsidRoot w:val="00FF13E3"/>
    <w:rsid w:val="00001BF2"/>
    <w:rsid w:val="000052FF"/>
    <w:rsid w:val="000120C5"/>
    <w:rsid w:val="00024787"/>
    <w:rsid w:val="00030452"/>
    <w:rsid w:val="00041A6C"/>
    <w:rsid w:val="00041CDA"/>
    <w:rsid w:val="000471B7"/>
    <w:rsid w:val="00047708"/>
    <w:rsid w:val="00050E61"/>
    <w:rsid w:val="0005326E"/>
    <w:rsid w:val="00060055"/>
    <w:rsid w:val="000607DC"/>
    <w:rsid w:val="00065819"/>
    <w:rsid w:val="00080FC5"/>
    <w:rsid w:val="000837F6"/>
    <w:rsid w:val="00083937"/>
    <w:rsid w:val="00093CEE"/>
    <w:rsid w:val="00094162"/>
    <w:rsid w:val="000B07B1"/>
    <w:rsid w:val="000B120E"/>
    <w:rsid w:val="000B299F"/>
    <w:rsid w:val="000B3D2D"/>
    <w:rsid w:val="000C07C2"/>
    <w:rsid w:val="000C1DF0"/>
    <w:rsid w:val="000C3173"/>
    <w:rsid w:val="000C6A03"/>
    <w:rsid w:val="000D2872"/>
    <w:rsid w:val="000E305C"/>
    <w:rsid w:val="000E68AB"/>
    <w:rsid w:val="000E6D5A"/>
    <w:rsid w:val="000F1414"/>
    <w:rsid w:val="000F19D8"/>
    <w:rsid w:val="000F3CC6"/>
    <w:rsid w:val="0010021C"/>
    <w:rsid w:val="00106EA4"/>
    <w:rsid w:val="001259C9"/>
    <w:rsid w:val="00134868"/>
    <w:rsid w:val="00137379"/>
    <w:rsid w:val="00140B3F"/>
    <w:rsid w:val="001573FE"/>
    <w:rsid w:val="001657FD"/>
    <w:rsid w:val="00167445"/>
    <w:rsid w:val="001700FF"/>
    <w:rsid w:val="00173518"/>
    <w:rsid w:val="00175388"/>
    <w:rsid w:val="00182373"/>
    <w:rsid w:val="001830BA"/>
    <w:rsid w:val="0019023E"/>
    <w:rsid w:val="001937E6"/>
    <w:rsid w:val="001A50FB"/>
    <w:rsid w:val="001B4632"/>
    <w:rsid w:val="001C2CE6"/>
    <w:rsid w:val="001C4159"/>
    <w:rsid w:val="001C7A5B"/>
    <w:rsid w:val="001D58FA"/>
    <w:rsid w:val="001E1039"/>
    <w:rsid w:val="00205606"/>
    <w:rsid w:val="00206046"/>
    <w:rsid w:val="00206DDF"/>
    <w:rsid w:val="00207280"/>
    <w:rsid w:val="00211590"/>
    <w:rsid w:val="0021365E"/>
    <w:rsid w:val="00216B02"/>
    <w:rsid w:val="00222301"/>
    <w:rsid w:val="00223576"/>
    <w:rsid w:val="00237127"/>
    <w:rsid w:val="00240957"/>
    <w:rsid w:val="00242703"/>
    <w:rsid w:val="00277C55"/>
    <w:rsid w:val="00295775"/>
    <w:rsid w:val="00295CD0"/>
    <w:rsid w:val="002A08AE"/>
    <w:rsid w:val="002A2966"/>
    <w:rsid w:val="002A50A4"/>
    <w:rsid w:val="002A5E7F"/>
    <w:rsid w:val="002A6BAB"/>
    <w:rsid w:val="002A7CAC"/>
    <w:rsid w:val="002B61F3"/>
    <w:rsid w:val="002C1252"/>
    <w:rsid w:val="002C3964"/>
    <w:rsid w:val="002C6F22"/>
    <w:rsid w:val="002D5501"/>
    <w:rsid w:val="002E69B6"/>
    <w:rsid w:val="002F4DF0"/>
    <w:rsid w:val="002F60B6"/>
    <w:rsid w:val="002F6668"/>
    <w:rsid w:val="003026B7"/>
    <w:rsid w:val="00304370"/>
    <w:rsid w:val="0030518B"/>
    <w:rsid w:val="00315840"/>
    <w:rsid w:val="003300F5"/>
    <w:rsid w:val="0035092D"/>
    <w:rsid w:val="00354EAB"/>
    <w:rsid w:val="0036061A"/>
    <w:rsid w:val="003631AC"/>
    <w:rsid w:val="00372849"/>
    <w:rsid w:val="00372C0C"/>
    <w:rsid w:val="00381B63"/>
    <w:rsid w:val="00391EAC"/>
    <w:rsid w:val="0039511D"/>
    <w:rsid w:val="003A5B61"/>
    <w:rsid w:val="003B528A"/>
    <w:rsid w:val="003C737D"/>
    <w:rsid w:val="003D1A1B"/>
    <w:rsid w:val="003D1EBA"/>
    <w:rsid w:val="003D3D7B"/>
    <w:rsid w:val="003E1151"/>
    <w:rsid w:val="003F0B9D"/>
    <w:rsid w:val="003F57E0"/>
    <w:rsid w:val="004024F1"/>
    <w:rsid w:val="00406D56"/>
    <w:rsid w:val="0041446D"/>
    <w:rsid w:val="00441F34"/>
    <w:rsid w:val="004459F5"/>
    <w:rsid w:val="00455171"/>
    <w:rsid w:val="00460A68"/>
    <w:rsid w:val="00471BF4"/>
    <w:rsid w:val="004760D7"/>
    <w:rsid w:val="0047751E"/>
    <w:rsid w:val="004A0335"/>
    <w:rsid w:val="004A03FA"/>
    <w:rsid w:val="004A5741"/>
    <w:rsid w:val="004B4D3D"/>
    <w:rsid w:val="004C1154"/>
    <w:rsid w:val="004C2FE5"/>
    <w:rsid w:val="004D5C4F"/>
    <w:rsid w:val="004E08D9"/>
    <w:rsid w:val="004E21FE"/>
    <w:rsid w:val="004F09D1"/>
    <w:rsid w:val="00511725"/>
    <w:rsid w:val="00511D17"/>
    <w:rsid w:val="005125F2"/>
    <w:rsid w:val="00514220"/>
    <w:rsid w:val="005307D6"/>
    <w:rsid w:val="00531385"/>
    <w:rsid w:val="0054490A"/>
    <w:rsid w:val="005549C9"/>
    <w:rsid w:val="005610A6"/>
    <w:rsid w:val="00564424"/>
    <w:rsid w:val="00574A23"/>
    <w:rsid w:val="00575E98"/>
    <w:rsid w:val="00584673"/>
    <w:rsid w:val="0058471E"/>
    <w:rsid w:val="005B0511"/>
    <w:rsid w:val="005B5C05"/>
    <w:rsid w:val="005E7364"/>
    <w:rsid w:val="00611BB1"/>
    <w:rsid w:val="006239AA"/>
    <w:rsid w:val="00626557"/>
    <w:rsid w:val="006302F8"/>
    <w:rsid w:val="00637299"/>
    <w:rsid w:val="00653787"/>
    <w:rsid w:val="006542D1"/>
    <w:rsid w:val="00654CB3"/>
    <w:rsid w:val="00662406"/>
    <w:rsid w:val="0066291F"/>
    <w:rsid w:val="00663090"/>
    <w:rsid w:val="00665EB4"/>
    <w:rsid w:val="00666B0B"/>
    <w:rsid w:val="006852EC"/>
    <w:rsid w:val="006861A5"/>
    <w:rsid w:val="00692F35"/>
    <w:rsid w:val="00697E58"/>
    <w:rsid w:val="006A1BD1"/>
    <w:rsid w:val="006C2358"/>
    <w:rsid w:val="006D1942"/>
    <w:rsid w:val="006D20B8"/>
    <w:rsid w:val="006D28A4"/>
    <w:rsid w:val="006F3B9D"/>
    <w:rsid w:val="00703EEF"/>
    <w:rsid w:val="00704E47"/>
    <w:rsid w:val="00706BC8"/>
    <w:rsid w:val="00710097"/>
    <w:rsid w:val="007207D2"/>
    <w:rsid w:val="00741647"/>
    <w:rsid w:val="007455AB"/>
    <w:rsid w:val="007652A5"/>
    <w:rsid w:val="00766B32"/>
    <w:rsid w:val="0076784C"/>
    <w:rsid w:val="007769B7"/>
    <w:rsid w:val="0078786C"/>
    <w:rsid w:val="00787C4A"/>
    <w:rsid w:val="0079435E"/>
    <w:rsid w:val="007A4013"/>
    <w:rsid w:val="007A5DDA"/>
    <w:rsid w:val="007B4FBC"/>
    <w:rsid w:val="007D2386"/>
    <w:rsid w:val="007D644F"/>
    <w:rsid w:val="007D7A35"/>
    <w:rsid w:val="007E4C75"/>
    <w:rsid w:val="007F2344"/>
    <w:rsid w:val="007F4B03"/>
    <w:rsid w:val="007F793B"/>
    <w:rsid w:val="00800C31"/>
    <w:rsid w:val="00803B6B"/>
    <w:rsid w:val="008162BF"/>
    <w:rsid w:val="00823E8E"/>
    <w:rsid w:val="008258FA"/>
    <w:rsid w:val="008364D2"/>
    <w:rsid w:val="00855687"/>
    <w:rsid w:val="00861AB5"/>
    <w:rsid w:val="00867C79"/>
    <w:rsid w:val="00873488"/>
    <w:rsid w:val="008746B5"/>
    <w:rsid w:val="008815CF"/>
    <w:rsid w:val="00892E27"/>
    <w:rsid w:val="008A4795"/>
    <w:rsid w:val="008B51B4"/>
    <w:rsid w:val="008B5671"/>
    <w:rsid w:val="008C5225"/>
    <w:rsid w:val="008C5E18"/>
    <w:rsid w:val="008D0815"/>
    <w:rsid w:val="009018C1"/>
    <w:rsid w:val="009030E1"/>
    <w:rsid w:val="00914527"/>
    <w:rsid w:val="00933566"/>
    <w:rsid w:val="00942651"/>
    <w:rsid w:val="00943569"/>
    <w:rsid w:val="00943697"/>
    <w:rsid w:val="00944598"/>
    <w:rsid w:val="00963310"/>
    <w:rsid w:val="00963C12"/>
    <w:rsid w:val="00966ADB"/>
    <w:rsid w:val="00975C17"/>
    <w:rsid w:val="00981DD0"/>
    <w:rsid w:val="00993C86"/>
    <w:rsid w:val="009A2309"/>
    <w:rsid w:val="009A4F69"/>
    <w:rsid w:val="009A6D88"/>
    <w:rsid w:val="009B4DF7"/>
    <w:rsid w:val="009C164A"/>
    <w:rsid w:val="009D62FE"/>
    <w:rsid w:val="009D6641"/>
    <w:rsid w:val="009D6B01"/>
    <w:rsid w:val="009F06AB"/>
    <w:rsid w:val="00A01090"/>
    <w:rsid w:val="00A04037"/>
    <w:rsid w:val="00A108BF"/>
    <w:rsid w:val="00A1363E"/>
    <w:rsid w:val="00A1382C"/>
    <w:rsid w:val="00A14551"/>
    <w:rsid w:val="00A172B1"/>
    <w:rsid w:val="00A4032F"/>
    <w:rsid w:val="00A62A3E"/>
    <w:rsid w:val="00A655D3"/>
    <w:rsid w:val="00A6591F"/>
    <w:rsid w:val="00A6731F"/>
    <w:rsid w:val="00A75B56"/>
    <w:rsid w:val="00A76F2F"/>
    <w:rsid w:val="00A777A3"/>
    <w:rsid w:val="00A84A90"/>
    <w:rsid w:val="00A85AAB"/>
    <w:rsid w:val="00A94FF9"/>
    <w:rsid w:val="00A97024"/>
    <w:rsid w:val="00AB5E3D"/>
    <w:rsid w:val="00AB7E0C"/>
    <w:rsid w:val="00AC2689"/>
    <w:rsid w:val="00AC5763"/>
    <w:rsid w:val="00AC5E09"/>
    <w:rsid w:val="00AD1C0F"/>
    <w:rsid w:val="00AD2AE3"/>
    <w:rsid w:val="00AD3193"/>
    <w:rsid w:val="00AD50B7"/>
    <w:rsid w:val="00AE1012"/>
    <w:rsid w:val="00AE1A55"/>
    <w:rsid w:val="00AE2525"/>
    <w:rsid w:val="00AE4E0A"/>
    <w:rsid w:val="00AF49AF"/>
    <w:rsid w:val="00AF6BFE"/>
    <w:rsid w:val="00B023CC"/>
    <w:rsid w:val="00B1616B"/>
    <w:rsid w:val="00B1714D"/>
    <w:rsid w:val="00B30E2A"/>
    <w:rsid w:val="00B31C06"/>
    <w:rsid w:val="00B32B21"/>
    <w:rsid w:val="00B37AF1"/>
    <w:rsid w:val="00B40261"/>
    <w:rsid w:val="00B41DCE"/>
    <w:rsid w:val="00B444A4"/>
    <w:rsid w:val="00B57146"/>
    <w:rsid w:val="00B66BDE"/>
    <w:rsid w:val="00B712C4"/>
    <w:rsid w:val="00B81300"/>
    <w:rsid w:val="00B82E18"/>
    <w:rsid w:val="00B94077"/>
    <w:rsid w:val="00BA6883"/>
    <w:rsid w:val="00BA79FD"/>
    <w:rsid w:val="00BD260F"/>
    <w:rsid w:val="00BD6908"/>
    <w:rsid w:val="00BE2CFC"/>
    <w:rsid w:val="00BE470E"/>
    <w:rsid w:val="00BE53B6"/>
    <w:rsid w:val="00BF448D"/>
    <w:rsid w:val="00C062B4"/>
    <w:rsid w:val="00C125A3"/>
    <w:rsid w:val="00C17F4F"/>
    <w:rsid w:val="00C30FFC"/>
    <w:rsid w:val="00C327CF"/>
    <w:rsid w:val="00C33E4F"/>
    <w:rsid w:val="00C42F08"/>
    <w:rsid w:val="00C549AD"/>
    <w:rsid w:val="00C55BBD"/>
    <w:rsid w:val="00C6706D"/>
    <w:rsid w:val="00C70993"/>
    <w:rsid w:val="00C84AFD"/>
    <w:rsid w:val="00C94169"/>
    <w:rsid w:val="00CA27B1"/>
    <w:rsid w:val="00CB0414"/>
    <w:rsid w:val="00CB7884"/>
    <w:rsid w:val="00CC7E6E"/>
    <w:rsid w:val="00CD0024"/>
    <w:rsid w:val="00CD2AF2"/>
    <w:rsid w:val="00CD5D95"/>
    <w:rsid w:val="00CE3C61"/>
    <w:rsid w:val="00CF7121"/>
    <w:rsid w:val="00D0227B"/>
    <w:rsid w:val="00D046FF"/>
    <w:rsid w:val="00D057F4"/>
    <w:rsid w:val="00D14905"/>
    <w:rsid w:val="00D17E7F"/>
    <w:rsid w:val="00D206D5"/>
    <w:rsid w:val="00D2293F"/>
    <w:rsid w:val="00D249DC"/>
    <w:rsid w:val="00D24FF5"/>
    <w:rsid w:val="00D32349"/>
    <w:rsid w:val="00D341A2"/>
    <w:rsid w:val="00D34A5D"/>
    <w:rsid w:val="00D507D1"/>
    <w:rsid w:val="00D51735"/>
    <w:rsid w:val="00D54A96"/>
    <w:rsid w:val="00D6180B"/>
    <w:rsid w:val="00D64EE6"/>
    <w:rsid w:val="00D71AC6"/>
    <w:rsid w:val="00D7242C"/>
    <w:rsid w:val="00D9266C"/>
    <w:rsid w:val="00D935F8"/>
    <w:rsid w:val="00DB3A89"/>
    <w:rsid w:val="00DB55B5"/>
    <w:rsid w:val="00DB7C86"/>
    <w:rsid w:val="00DC26AC"/>
    <w:rsid w:val="00DD5B9D"/>
    <w:rsid w:val="00DD6577"/>
    <w:rsid w:val="00DD6EAC"/>
    <w:rsid w:val="00DE68B8"/>
    <w:rsid w:val="00DF2AA1"/>
    <w:rsid w:val="00DF7BA6"/>
    <w:rsid w:val="00E1036B"/>
    <w:rsid w:val="00E23774"/>
    <w:rsid w:val="00E36D06"/>
    <w:rsid w:val="00E37348"/>
    <w:rsid w:val="00E50B97"/>
    <w:rsid w:val="00E52BF2"/>
    <w:rsid w:val="00E6377D"/>
    <w:rsid w:val="00E63C66"/>
    <w:rsid w:val="00E825B0"/>
    <w:rsid w:val="00E84BC1"/>
    <w:rsid w:val="00E8650A"/>
    <w:rsid w:val="00E8670C"/>
    <w:rsid w:val="00E86F76"/>
    <w:rsid w:val="00E9636D"/>
    <w:rsid w:val="00EA2EB0"/>
    <w:rsid w:val="00EA5101"/>
    <w:rsid w:val="00EA75A2"/>
    <w:rsid w:val="00EB267C"/>
    <w:rsid w:val="00EC2A71"/>
    <w:rsid w:val="00EC7F01"/>
    <w:rsid w:val="00ED32FE"/>
    <w:rsid w:val="00ED3CC3"/>
    <w:rsid w:val="00ED532E"/>
    <w:rsid w:val="00ED5422"/>
    <w:rsid w:val="00ED781C"/>
    <w:rsid w:val="00EE1B5C"/>
    <w:rsid w:val="00EE2F41"/>
    <w:rsid w:val="00EE35FC"/>
    <w:rsid w:val="00EE6678"/>
    <w:rsid w:val="00EF0181"/>
    <w:rsid w:val="00EF1E64"/>
    <w:rsid w:val="00EF2C6E"/>
    <w:rsid w:val="00EF53DD"/>
    <w:rsid w:val="00EF7C48"/>
    <w:rsid w:val="00F0309A"/>
    <w:rsid w:val="00F13016"/>
    <w:rsid w:val="00F1712F"/>
    <w:rsid w:val="00F26E7B"/>
    <w:rsid w:val="00F37DAD"/>
    <w:rsid w:val="00F54298"/>
    <w:rsid w:val="00F576F8"/>
    <w:rsid w:val="00F57FB2"/>
    <w:rsid w:val="00F61B94"/>
    <w:rsid w:val="00F66501"/>
    <w:rsid w:val="00F7200F"/>
    <w:rsid w:val="00F72C83"/>
    <w:rsid w:val="00F85D5E"/>
    <w:rsid w:val="00F90511"/>
    <w:rsid w:val="00F97BCD"/>
    <w:rsid w:val="00FA6852"/>
    <w:rsid w:val="00FA7298"/>
    <w:rsid w:val="00FB4BC4"/>
    <w:rsid w:val="00FC00B1"/>
    <w:rsid w:val="00FC38D8"/>
    <w:rsid w:val="00FD7AF3"/>
    <w:rsid w:val="00FF13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3E3"/>
    <w:rPr>
      <w:rFonts w:ascii="Times New Roman" w:eastAsia="Times New Roman" w:hAnsi="Times New Roman"/>
    </w:rPr>
  </w:style>
  <w:style w:type="paragraph" w:styleId="1">
    <w:name w:val="heading 1"/>
    <w:basedOn w:val="a"/>
    <w:next w:val="a"/>
    <w:link w:val="10"/>
    <w:qFormat/>
    <w:rsid w:val="00564424"/>
    <w:pPr>
      <w:spacing w:before="300" w:after="40"/>
      <w:outlineLvl w:val="0"/>
    </w:pPr>
    <w:rPr>
      <w:smallCaps/>
      <w:spacing w:val="5"/>
      <w:sz w:val="32"/>
      <w:szCs w:val="32"/>
    </w:rPr>
  </w:style>
  <w:style w:type="paragraph" w:styleId="2">
    <w:name w:val="heading 2"/>
    <w:basedOn w:val="a"/>
    <w:next w:val="a"/>
    <w:link w:val="20"/>
    <w:unhideWhenUsed/>
    <w:qFormat/>
    <w:rsid w:val="00564424"/>
    <w:pPr>
      <w:spacing w:before="240" w:after="80"/>
      <w:outlineLvl w:val="1"/>
    </w:pPr>
    <w:rPr>
      <w:smallCaps/>
      <w:spacing w:val="5"/>
      <w:sz w:val="28"/>
      <w:szCs w:val="28"/>
    </w:rPr>
  </w:style>
  <w:style w:type="paragraph" w:styleId="3">
    <w:name w:val="heading 3"/>
    <w:basedOn w:val="a"/>
    <w:next w:val="a"/>
    <w:link w:val="30"/>
    <w:unhideWhenUsed/>
    <w:qFormat/>
    <w:rsid w:val="00564424"/>
    <w:pPr>
      <w:outlineLvl w:val="2"/>
    </w:pPr>
    <w:rPr>
      <w:smallCaps/>
      <w:spacing w:val="5"/>
      <w:sz w:val="24"/>
      <w:szCs w:val="24"/>
    </w:rPr>
  </w:style>
  <w:style w:type="paragraph" w:styleId="4">
    <w:name w:val="heading 4"/>
    <w:basedOn w:val="a"/>
    <w:next w:val="a"/>
    <w:link w:val="40"/>
    <w:unhideWhenUsed/>
    <w:qFormat/>
    <w:rsid w:val="00564424"/>
    <w:pPr>
      <w:spacing w:before="240"/>
      <w:outlineLvl w:val="3"/>
    </w:pPr>
    <w:rPr>
      <w:smallCaps/>
      <w:spacing w:val="10"/>
      <w:sz w:val="22"/>
      <w:szCs w:val="22"/>
    </w:rPr>
  </w:style>
  <w:style w:type="paragraph" w:styleId="5">
    <w:name w:val="heading 5"/>
    <w:basedOn w:val="a"/>
    <w:next w:val="a"/>
    <w:link w:val="50"/>
    <w:unhideWhenUsed/>
    <w:qFormat/>
    <w:rsid w:val="00564424"/>
    <w:pPr>
      <w:spacing w:before="200"/>
      <w:outlineLvl w:val="4"/>
    </w:pPr>
    <w:rPr>
      <w:smallCaps/>
      <w:color w:val="943634"/>
      <w:spacing w:val="10"/>
      <w:sz w:val="22"/>
      <w:szCs w:val="26"/>
    </w:rPr>
  </w:style>
  <w:style w:type="paragraph" w:styleId="6">
    <w:name w:val="heading 6"/>
    <w:basedOn w:val="a"/>
    <w:next w:val="a"/>
    <w:link w:val="60"/>
    <w:unhideWhenUsed/>
    <w:qFormat/>
    <w:rsid w:val="00564424"/>
    <w:pPr>
      <w:outlineLvl w:val="5"/>
    </w:pPr>
    <w:rPr>
      <w:smallCaps/>
      <w:color w:val="C0504D"/>
      <w:spacing w:val="5"/>
      <w:sz w:val="22"/>
    </w:rPr>
  </w:style>
  <w:style w:type="paragraph" w:styleId="7">
    <w:name w:val="heading 7"/>
    <w:basedOn w:val="a"/>
    <w:next w:val="a"/>
    <w:link w:val="70"/>
    <w:unhideWhenUsed/>
    <w:qFormat/>
    <w:rsid w:val="00564424"/>
    <w:pPr>
      <w:outlineLvl w:val="6"/>
    </w:pPr>
    <w:rPr>
      <w:b/>
      <w:smallCaps/>
      <w:color w:val="C0504D"/>
      <w:spacing w:val="10"/>
    </w:rPr>
  </w:style>
  <w:style w:type="paragraph" w:styleId="8">
    <w:name w:val="heading 8"/>
    <w:basedOn w:val="a"/>
    <w:next w:val="a"/>
    <w:link w:val="80"/>
    <w:unhideWhenUsed/>
    <w:qFormat/>
    <w:rsid w:val="00564424"/>
    <w:pPr>
      <w:outlineLvl w:val="7"/>
    </w:pPr>
    <w:rPr>
      <w:b/>
      <w:i/>
      <w:smallCaps/>
      <w:color w:val="943634"/>
    </w:rPr>
  </w:style>
  <w:style w:type="paragraph" w:styleId="9">
    <w:name w:val="heading 9"/>
    <w:basedOn w:val="a"/>
    <w:next w:val="a"/>
    <w:link w:val="90"/>
    <w:unhideWhenUsed/>
    <w:qFormat/>
    <w:rsid w:val="00564424"/>
    <w:pPr>
      <w:outlineLvl w:val="8"/>
    </w:pPr>
    <w:rPr>
      <w:b/>
      <w:i/>
      <w:smallCaps/>
      <w:color w:val="62242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4424"/>
    <w:rPr>
      <w:smallCaps/>
      <w:spacing w:val="5"/>
      <w:sz w:val="32"/>
      <w:szCs w:val="32"/>
    </w:rPr>
  </w:style>
  <w:style w:type="character" w:customStyle="1" w:styleId="20">
    <w:name w:val="Заголовок 2 Знак"/>
    <w:basedOn w:val="a0"/>
    <w:link w:val="2"/>
    <w:rsid w:val="00564424"/>
    <w:rPr>
      <w:smallCaps/>
      <w:spacing w:val="5"/>
      <w:sz w:val="28"/>
      <w:szCs w:val="28"/>
    </w:rPr>
  </w:style>
  <w:style w:type="character" w:customStyle="1" w:styleId="30">
    <w:name w:val="Заголовок 3 Знак"/>
    <w:basedOn w:val="a0"/>
    <w:link w:val="3"/>
    <w:rsid w:val="00564424"/>
    <w:rPr>
      <w:smallCaps/>
      <w:spacing w:val="5"/>
      <w:sz w:val="24"/>
      <w:szCs w:val="24"/>
    </w:rPr>
  </w:style>
  <w:style w:type="character" w:customStyle="1" w:styleId="40">
    <w:name w:val="Заголовок 4 Знак"/>
    <w:basedOn w:val="a0"/>
    <w:link w:val="4"/>
    <w:rsid w:val="00564424"/>
    <w:rPr>
      <w:smallCaps/>
      <w:spacing w:val="10"/>
      <w:sz w:val="22"/>
      <w:szCs w:val="22"/>
    </w:rPr>
  </w:style>
  <w:style w:type="character" w:customStyle="1" w:styleId="50">
    <w:name w:val="Заголовок 5 Знак"/>
    <w:basedOn w:val="a0"/>
    <w:link w:val="5"/>
    <w:uiPriority w:val="9"/>
    <w:semiHidden/>
    <w:rsid w:val="00564424"/>
    <w:rPr>
      <w:smallCaps/>
      <w:color w:val="943634"/>
      <w:spacing w:val="10"/>
      <w:sz w:val="22"/>
      <w:szCs w:val="26"/>
    </w:rPr>
  </w:style>
  <w:style w:type="character" w:customStyle="1" w:styleId="60">
    <w:name w:val="Заголовок 6 Знак"/>
    <w:basedOn w:val="a0"/>
    <w:link w:val="6"/>
    <w:uiPriority w:val="9"/>
    <w:semiHidden/>
    <w:rsid w:val="00564424"/>
    <w:rPr>
      <w:smallCaps/>
      <w:color w:val="C0504D"/>
      <w:spacing w:val="5"/>
      <w:sz w:val="22"/>
    </w:rPr>
  </w:style>
  <w:style w:type="character" w:customStyle="1" w:styleId="70">
    <w:name w:val="Заголовок 7 Знак"/>
    <w:basedOn w:val="a0"/>
    <w:link w:val="7"/>
    <w:uiPriority w:val="9"/>
    <w:semiHidden/>
    <w:rsid w:val="00564424"/>
    <w:rPr>
      <w:b/>
      <w:smallCaps/>
      <w:color w:val="C0504D"/>
      <w:spacing w:val="10"/>
    </w:rPr>
  </w:style>
  <w:style w:type="character" w:customStyle="1" w:styleId="80">
    <w:name w:val="Заголовок 8 Знак"/>
    <w:basedOn w:val="a0"/>
    <w:link w:val="8"/>
    <w:uiPriority w:val="9"/>
    <w:semiHidden/>
    <w:rsid w:val="00564424"/>
    <w:rPr>
      <w:b/>
      <w:i/>
      <w:smallCaps/>
      <w:color w:val="943634"/>
    </w:rPr>
  </w:style>
  <w:style w:type="character" w:customStyle="1" w:styleId="90">
    <w:name w:val="Заголовок 9 Знак"/>
    <w:basedOn w:val="a0"/>
    <w:link w:val="9"/>
    <w:uiPriority w:val="9"/>
    <w:semiHidden/>
    <w:rsid w:val="00564424"/>
    <w:rPr>
      <w:b/>
      <w:i/>
      <w:smallCaps/>
      <w:color w:val="622423"/>
    </w:rPr>
  </w:style>
  <w:style w:type="paragraph" w:styleId="a3">
    <w:name w:val="caption"/>
    <w:basedOn w:val="a"/>
    <w:next w:val="a"/>
    <w:uiPriority w:val="35"/>
    <w:semiHidden/>
    <w:unhideWhenUsed/>
    <w:qFormat/>
    <w:rsid w:val="00564424"/>
    <w:rPr>
      <w:b/>
      <w:bCs/>
      <w:caps/>
      <w:sz w:val="16"/>
      <w:szCs w:val="18"/>
    </w:rPr>
  </w:style>
  <w:style w:type="paragraph" w:styleId="a4">
    <w:name w:val="Title"/>
    <w:basedOn w:val="a"/>
    <w:next w:val="a"/>
    <w:link w:val="a5"/>
    <w:qFormat/>
    <w:rsid w:val="00564424"/>
    <w:pPr>
      <w:pBdr>
        <w:top w:val="single" w:sz="12" w:space="1" w:color="C0504D"/>
      </w:pBdr>
      <w:jc w:val="right"/>
    </w:pPr>
    <w:rPr>
      <w:smallCaps/>
      <w:sz w:val="48"/>
      <w:szCs w:val="48"/>
    </w:rPr>
  </w:style>
  <w:style w:type="character" w:customStyle="1" w:styleId="a5">
    <w:name w:val="Название Знак"/>
    <w:basedOn w:val="a0"/>
    <w:link w:val="a4"/>
    <w:uiPriority w:val="10"/>
    <w:rsid w:val="00564424"/>
    <w:rPr>
      <w:smallCaps/>
      <w:sz w:val="48"/>
      <w:szCs w:val="48"/>
    </w:rPr>
  </w:style>
  <w:style w:type="paragraph" w:styleId="a6">
    <w:name w:val="Subtitle"/>
    <w:basedOn w:val="a"/>
    <w:next w:val="a"/>
    <w:link w:val="a7"/>
    <w:qFormat/>
    <w:rsid w:val="00564424"/>
    <w:pPr>
      <w:spacing w:after="720"/>
      <w:jc w:val="right"/>
    </w:pPr>
    <w:rPr>
      <w:rFonts w:ascii="Cambria" w:hAnsi="Cambria"/>
      <w:szCs w:val="22"/>
    </w:rPr>
  </w:style>
  <w:style w:type="character" w:customStyle="1" w:styleId="a7">
    <w:name w:val="Подзаголовок Знак"/>
    <w:basedOn w:val="a0"/>
    <w:link w:val="a6"/>
    <w:rsid w:val="00564424"/>
    <w:rPr>
      <w:rFonts w:ascii="Cambria" w:eastAsia="Times New Roman" w:hAnsi="Cambria" w:cs="Times New Roman"/>
      <w:szCs w:val="22"/>
    </w:rPr>
  </w:style>
  <w:style w:type="character" w:styleId="a8">
    <w:name w:val="Strong"/>
    <w:uiPriority w:val="22"/>
    <w:qFormat/>
    <w:rsid w:val="00564424"/>
    <w:rPr>
      <w:b/>
      <w:color w:val="C0504D"/>
    </w:rPr>
  </w:style>
  <w:style w:type="character" w:styleId="a9">
    <w:name w:val="Emphasis"/>
    <w:qFormat/>
    <w:rsid w:val="00564424"/>
    <w:rPr>
      <w:b/>
      <w:i/>
      <w:spacing w:val="10"/>
    </w:rPr>
  </w:style>
  <w:style w:type="paragraph" w:styleId="aa">
    <w:name w:val="No Spacing"/>
    <w:basedOn w:val="a"/>
    <w:link w:val="ab"/>
    <w:uiPriority w:val="1"/>
    <w:qFormat/>
    <w:rsid w:val="00564424"/>
  </w:style>
  <w:style w:type="character" w:customStyle="1" w:styleId="ab">
    <w:name w:val="Без интервала Знак"/>
    <w:basedOn w:val="a0"/>
    <w:link w:val="aa"/>
    <w:uiPriority w:val="1"/>
    <w:rsid w:val="00564424"/>
  </w:style>
  <w:style w:type="paragraph" w:styleId="ac">
    <w:name w:val="List Paragraph"/>
    <w:basedOn w:val="a"/>
    <w:uiPriority w:val="34"/>
    <w:qFormat/>
    <w:rsid w:val="00564424"/>
    <w:pPr>
      <w:ind w:left="720"/>
      <w:contextualSpacing/>
    </w:pPr>
  </w:style>
  <w:style w:type="paragraph" w:styleId="21">
    <w:name w:val="Quote"/>
    <w:basedOn w:val="a"/>
    <w:next w:val="a"/>
    <w:link w:val="22"/>
    <w:uiPriority w:val="29"/>
    <w:qFormat/>
    <w:rsid w:val="00564424"/>
    <w:rPr>
      <w:i/>
    </w:rPr>
  </w:style>
  <w:style w:type="character" w:customStyle="1" w:styleId="22">
    <w:name w:val="Цитата 2 Знак"/>
    <w:basedOn w:val="a0"/>
    <w:link w:val="21"/>
    <w:uiPriority w:val="29"/>
    <w:rsid w:val="00564424"/>
    <w:rPr>
      <w:i/>
    </w:rPr>
  </w:style>
  <w:style w:type="paragraph" w:styleId="ad">
    <w:name w:val="Intense Quote"/>
    <w:basedOn w:val="a"/>
    <w:next w:val="a"/>
    <w:link w:val="ae"/>
    <w:uiPriority w:val="30"/>
    <w:qFormat/>
    <w:rsid w:val="0056442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ae">
    <w:name w:val="Выделенная цитата Знак"/>
    <w:basedOn w:val="a0"/>
    <w:link w:val="ad"/>
    <w:uiPriority w:val="30"/>
    <w:rsid w:val="00564424"/>
    <w:rPr>
      <w:b/>
      <w:i/>
      <w:color w:val="FFFFFF"/>
      <w:shd w:val="clear" w:color="auto" w:fill="C0504D"/>
    </w:rPr>
  </w:style>
  <w:style w:type="character" w:styleId="af">
    <w:name w:val="Subtle Emphasis"/>
    <w:uiPriority w:val="19"/>
    <w:qFormat/>
    <w:rsid w:val="00564424"/>
    <w:rPr>
      <w:i/>
    </w:rPr>
  </w:style>
  <w:style w:type="character" w:styleId="af0">
    <w:name w:val="Intense Emphasis"/>
    <w:uiPriority w:val="21"/>
    <w:qFormat/>
    <w:rsid w:val="00564424"/>
    <w:rPr>
      <w:b/>
      <w:i/>
      <w:color w:val="C0504D"/>
      <w:spacing w:val="10"/>
    </w:rPr>
  </w:style>
  <w:style w:type="character" w:styleId="af1">
    <w:name w:val="Subtle Reference"/>
    <w:uiPriority w:val="31"/>
    <w:qFormat/>
    <w:rsid w:val="00564424"/>
    <w:rPr>
      <w:b/>
    </w:rPr>
  </w:style>
  <w:style w:type="character" w:styleId="af2">
    <w:name w:val="Intense Reference"/>
    <w:uiPriority w:val="32"/>
    <w:qFormat/>
    <w:rsid w:val="00564424"/>
    <w:rPr>
      <w:b/>
      <w:bCs/>
      <w:smallCaps/>
      <w:spacing w:val="5"/>
      <w:sz w:val="22"/>
      <w:szCs w:val="22"/>
      <w:u w:val="single"/>
    </w:rPr>
  </w:style>
  <w:style w:type="character" w:styleId="af3">
    <w:name w:val="Book Title"/>
    <w:uiPriority w:val="33"/>
    <w:qFormat/>
    <w:rsid w:val="00564424"/>
    <w:rPr>
      <w:rFonts w:ascii="Cambria" w:eastAsia="Times New Roman" w:hAnsi="Cambria" w:cs="Times New Roman"/>
      <w:i/>
      <w:iCs/>
      <w:sz w:val="20"/>
      <w:szCs w:val="20"/>
    </w:rPr>
  </w:style>
  <w:style w:type="paragraph" w:styleId="af4">
    <w:name w:val="TOC Heading"/>
    <w:basedOn w:val="1"/>
    <w:next w:val="a"/>
    <w:uiPriority w:val="39"/>
    <w:semiHidden/>
    <w:unhideWhenUsed/>
    <w:qFormat/>
    <w:rsid w:val="00564424"/>
    <w:pPr>
      <w:outlineLvl w:val="9"/>
    </w:pPr>
  </w:style>
  <w:style w:type="paragraph" w:styleId="af5">
    <w:name w:val="Body Text Indent"/>
    <w:basedOn w:val="a"/>
    <w:link w:val="af6"/>
    <w:rsid w:val="00FF13E3"/>
    <w:pPr>
      <w:ind w:firstLine="709"/>
      <w:jc w:val="both"/>
    </w:pPr>
    <w:rPr>
      <w:sz w:val="28"/>
    </w:rPr>
  </w:style>
  <w:style w:type="character" w:customStyle="1" w:styleId="af6">
    <w:name w:val="Основной текст с отступом Знак"/>
    <w:basedOn w:val="a0"/>
    <w:link w:val="af5"/>
    <w:rsid w:val="00FF13E3"/>
    <w:rPr>
      <w:rFonts w:ascii="Times New Roman" w:eastAsia="Times New Roman" w:hAnsi="Times New Roman" w:cs="Times New Roman"/>
      <w:sz w:val="28"/>
      <w:lang w:val="ru-RU" w:eastAsia="ru-RU" w:bidi="ar-SA"/>
    </w:rPr>
  </w:style>
  <w:style w:type="paragraph" w:styleId="af7">
    <w:name w:val="Body Text"/>
    <w:basedOn w:val="a"/>
    <w:link w:val="af8"/>
    <w:rsid w:val="00FF13E3"/>
    <w:rPr>
      <w:sz w:val="28"/>
    </w:rPr>
  </w:style>
  <w:style w:type="character" w:customStyle="1" w:styleId="af8">
    <w:name w:val="Основной текст Знак"/>
    <w:basedOn w:val="a0"/>
    <w:link w:val="af7"/>
    <w:rsid w:val="00FF13E3"/>
    <w:rPr>
      <w:rFonts w:ascii="Times New Roman" w:eastAsia="Times New Roman" w:hAnsi="Times New Roman" w:cs="Times New Roman"/>
      <w:sz w:val="28"/>
      <w:lang w:val="ru-RU" w:eastAsia="ru-RU" w:bidi="ar-SA"/>
    </w:rPr>
  </w:style>
  <w:style w:type="paragraph" w:styleId="23">
    <w:name w:val="Body Text 2"/>
    <w:basedOn w:val="a"/>
    <w:link w:val="24"/>
    <w:rsid w:val="00FF13E3"/>
    <w:pPr>
      <w:jc w:val="both"/>
    </w:pPr>
    <w:rPr>
      <w:sz w:val="28"/>
    </w:rPr>
  </w:style>
  <w:style w:type="character" w:customStyle="1" w:styleId="24">
    <w:name w:val="Основной текст 2 Знак"/>
    <w:basedOn w:val="a0"/>
    <w:link w:val="23"/>
    <w:rsid w:val="00FF13E3"/>
    <w:rPr>
      <w:rFonts w:ascii="Times New Roman" w:eastAsia="Times New Roman" w:hAnsi="Times New Roman" w:cs="Times New Roman"/>
      <w:sz w:val="28"/>
      <w:lang w:val="ru-RU" w:eastAsia="ru-RU" w:bidi="ar-SA"/>
    </w:rPr>
  </w:style>
  <w:style w:type="paragraph" w:styleId="25">
    <w:name w:val="Body Text Indent 2"/>
    <w:basedOn w:val="a"/>
    <w:link w:val="26"/>
    <w:rsid w:val="00FF13E3"/>
    <w:pPr>
      <w:ind w:left="426"/>
      <w:jc w:val="both"/>
    </w:pPr>
    <w:rPr>
      <w:sz w:val="28"/>
    </w:rPr>
  </w:style>
  <w:style w:type="character" w:customStyle="1" w:styleId="26">
    <w:name w:val="Основной текст с отступом 2 Знак"/>
    <w:basedOn w:val="a0"/>
    <w:link w:val="25"/>
    <w:rsid w:val="00FF13E3"/>
    <w:rPr>
      <w:rFonts w:ascii="Times New Roman" w:eastAsia="Times New Roman" w:hAnsi="Times New Roman" w:cs="Times New Roman"/>
      <w:sz w:val="28"/>
      <w:lang w:val="ru-RU" w:eastAsia="ru-RU" w:bidi="ar-SA"/>
    </w:rPr>
  </w:style>
  <w:style w:type="paragraph" w:styleId="31">
    <w:name w:val="Body Text Indent 3"/>
    <w:basedOn w:val="a"/>
    <w:link w:val="32"/>
    <w:rsid w:val="00FF13E3"/>
    <w:pPr>
      <w:ind w:firstLine="851"/>
      <w:jc w:val="both"/>
    </w:pPr>
    <w:rPr>
      <w:sz w:val="28"/>
    </w:rPr>
  </w:style>
  <w:style w:type="character" w:customStyle="1" w:styleId="32">
    <w:name w:val="Основной текст с отступом 3 Знак"/>
    <w:basedOn w:val="a0"/>
    <w:link w:val="31"/>
    <w:rsid w:val="00FF13E3"/>
    <w:rPr>
      <w:rFonts w:ascii="Times New Roman" w:eastAsia="Times New Roman" w:hAnsi="Times New Roman" w:cs="Times New Roman"/>
      <w:sz w:val="28"/>
      <w:lang w:val="ru-RU" w:eastAsia="ru-RU" w:bidi="ar-SA"/>
    </w:rPr>
  </w:style>
  <w:style w:type="paragraph" w:customStyle="1" w:styleId="11">
    <w:name w:val="Обычный1"/>
    <w:link w:val="Normal"/>
    <w:rsid w:val="00FF13E3"/>
    <w:rPr>
      <w:rFonts w:ascii="Times New Roman" w:eastAsia="Times New Roman" w:hAnsi="Times New Roman"/>
      <w:snapToGrid w:val="0"/>
    </w:rPr>
  </w:style>
  <w:style w:type="character" w:customStyle="1" w:styleId="Normal">
    <w:name w:val="Normal Знак"/>
    <w:basedOn w:val="a0"/>
    <w:link w:val="11"/>
    <w:rsid w:val="00FF13E3"/>
    <w:rPr>
      <w:rFonts w:ascii="Times New Roman" w:eastAsia="Times New Roman" w:hAnsi="Times New Roman"/>
      <w:snapToGrid w:val="0"/>
      <w:lang w:val="ru-RU" w:eastAsia="ru-RU" w:bidi="ar-SA"/>
    </w:rPr>
  </w:style>
  <w:style w:type="paragraph" w:styleId="af9">
    <w:name w:val="Block Text"/>
    <w:basedOn w:val="11"/>
    <w:rsid w:val="00FF13E3"/>
    <w:pPr>
      <w:framePr w:w="10452" w:h="8923" w:hSpace="181" w:wrap="auto" w:vAnchor="text" w:hAnchor="page" w:x="12702" w:y="283"/>
      <w:ind w:left="426" w:right="269"/>
      <w:jc w:val="both"/>
    </w:pPr>
    <w:rPr>
      <w:sz w:val="32"/>
    </w:rPr>
  </w:style>
  <w:style w:type="paragraph" w:styleId="33">
    <w:name w:val="Body Text 3"/>
    <w:basedOn w:val="a"/>
    <w:link w:val="34"/>
    <w:rsid w:val="00FF13E3"/>
    <w:pPr>
      <w:jc w:val="center"/>
    </w:pPr>
    <w:rPr>
      <w:b/>
      <w:sz w:val="28"/>
    </w:rPr>
  </w:style>
  <w:style w:type="character" w:customStyle="1" w:styleId="34">
    <w:name w:val="Основной текст 3 Знак"/>
    <w:basedOn w:val="a0"/>
    <w:link w:val="33"/>
    <w:rsid w:val="00FF13E3"/>
    <w:rPr>
      <w:rFonts w:ascii="Times New Roman" w:eastAsia="Times New Roman" w:hAnsi="Times New Roman" w:cs="Times New Roman"/>
      <w:b/>
      <w:sz w:val="28"/>
      <w:lang w:val="ru-RU" w:eastAsia="ru-RU" w:bidi="ar-SA"/>
    </w:rPr>
  </w:style>
  <w:style w:type="paragraph" w:styleId="afa">
    <w:name w:val="header"/>
    <w:basedOn w:val="a"/>
    <w:link w:val="afb"/>
    <w:rsid w:val="00FF13E3"/>
    <w:pPr>
      <w:tabs>
        <w:tab w:val="center" w:pos="4153"/>
        <w:tab w:val="right" w:pos="8306"/>
      </w:tabs>
    </w:pPr>
  </w:style>
  <w:style w:type="character" w:customStyle="1" w:styleId="afb">
    <w:name w:val="Верхний колонтитул Знак"/>
    <w:basedOn w:val="a0"/>
    <w:link w:val="afa"/>
    <w:rsid w:val="00FF13E3"/>
    <w:rPr>
      <w:rFonts w:ascii="Times New Roman" w:eastAsia="Times New Roman" w:hAnsi="Times New Roman" w:cs="Times New Roman"/>
      <w:lang w:val="ru-RU" w:eastAsia="ru-RU" w:bidi="ar-SA"/>
    </w:rPr>
  </w:style>
  <w:style w:type="paragraph" w:styleId="afc">
    <w:name w:val="footer"/>
    <w:basedOn w:val="a"/>
    <w:link w:val="afd"/>
    <w:rsid w:val="00FF13E3"/>
    <w:pPr>
      <w:tabs>
        <w:tab w:val="center" w:pos="4153"/>
        <w:tab w:val="right" w:pos="8306"/>
      </w:tabs>
    </w:pPr>
  </w:style>
  <w:style w:type="character" w:customStyle="1" w:styleId="afd">
    <w:name w:val="Нижний колонтитул Знак"/>
    <w:basedOn w:val="a0"/>
    <w:link w:val="afc"/>
    <w:rsid w:val="00FF13E3"/>
    <w:rPr>
      <w:rFonts w:ascii="Times New Roman" w:eastAsia="Times New Roman" w:hAnsi="Times New Roman" w:cs="Times New Roman"/>
      <w:lang w:val="ru-RU" w:eastAsia="ru-RU" w:bidi="ar-SA"/>
    </w:rPr>
  </w:style>
  <w:style w:type="character" w:customStyle="1" w:styleId="afe">
    <w:name w:val="Схема документа Знак"/>
    <w:basedOn w:val="a0"/>
    <w:link w:val="aff"/>
    <w:semiHidden/>
    <w:rsid w:val="00FF13E3"/>
    <w:rPr>
      <w:rFonts w:ascii="Tahoma" w:eastAsia="Times New Roman" w:hAnsi="Tahoma" w:cs="Times New Roman"/>
      <w:shd w:val="clear" w:color="auto" w:fill="000080"/>
      <w:lang w:val="ru-RU" w:eastAsia="ru-RU" w:bidi="ar-SA"/>
    </w:rPr>
  </w:style>
  <w:style w:type="paragraph" w:styleId="aff">
    <w:name w:val="Document Map"/>
    <w:basedOn w:val="a"/>
    <w:link w:val="afe"/>
    <w:semiHidden/>
    <w:rsid w:val="00FF13E3"/>
    <w:pPr>
      <w:shd w:val="clear" w:color="auto" w:fill="000080"/>
    </w:pPr>
    <w:rPr>
      <w:rFonts w:ascii="Tahoma" w:hAnsi="Tahoma"/>
    </w:rPr>
  </w:style>
  <w:style w:type="character" w:styleId="aff0">
    <w:name w:val="page number"/>
    <w:basedOn w:val="a0"/>
    <w:rsid w:val="00FF13E3"/>
  </w:style>
  <w:style w:type="paragraph" w:customStyle="1" w:styleId="12">
    <w:name w:val="Цитата1"/>
    <w:basedOn w:val="11"/>
    <w:rsid w:val="00FF13E3"/>
  </w:style>
  <w:style w:type="paragraph" w:styleId="13">
    <w:name w:val="toc 1"/>
    <w:basedOn w:val="a"/>
    <w:next w:val="a"/>
    <w:autoRedefine/>
    <w:semiHidden/>
    <w:rsid w:val="00FF13E3"/>
  </w:style>
  <w:style w:type="character" w:styleId="aff1">
    <w:name w:val="Hyperlink"/>
    <w:basedOn w:val="a0"/>
    <w:rsid w:val="00FF13E3"/>
    <w:rPr>
      <w:color w:val="0000FF"/>
      <w:u w:val="single"/>
    </w:rPr>
  </w:style>
  <w:style w:type="paragraph" w:customStyle="1" w:styleId="aff2">
    <w:name w:val="заголовок"/>
    <w:basedOn w:val="a"/>
    <w:rsid w:val="00FF13E3"/>
    <w:pPr>
      <w:suppressAutoHyphens/>
      <w:spacing w:before="360" w:after="240"/>
      <w:jc w:val="center"/>
    </w:pPr>
    <w:rPr>
      <w:lang w:eastAsia="ar-SA"/>
    </w:rPr>
  </w:style>
  <w:style w:type="paragraph" w:customStyle="1" w:styleId="aff3">
    <w:name w:val="основной"/>
    <w:basedOn w:val="aff2"/>
    <w:rsid w:val="00FF13E3"/>
    <w:pPr>
      <w:spacing w:before="0" w:after="0"/>
      <w:ind w:firstLine="709"/>
      <w:jc w:val="both"/>
    </w:pPr>
  </w:style>
  <w:style w:type="paragraph" w:customStyle="1" w:styleId="aff4">
    <w:name w:val="Содержимое таблицы"/>
    <w:basedOn w:val="a"/>
    <w:rsid w:val="00FF13E3"/>
    <w:pPr>
      <w:suppressLineNumbers/>
      <w:suppressAutoHyphens/>
    </w:pPr>
    <w:rPr>
      <w:lang w:eastAsia="ar-SA"/>
    </w:rPr>
  </w:style>
  <w:style w:type="paragraph" w:customStyle="1" w:styleId="27">
    <w:name w:val="Знак Знак2 Знак"/>
    <w:basedOn w:val="a"/>
    <w:rsid w:val="00FF13E3"/>
    <w:pPr>
      <w:spacing w:before="100" w:beforeAutospacing="1" w:after="100" w:afterAutospacing="1"/>
    </w:pPr>
    <w:rPr>
      <w:rFonts w:ascii="Tahoma" w:hAnsi="Tahoma" w:cs="Tahoma"/>
      <w:lang w:val="en-US" w:eastAsia="en-US"/>
    </w:rPr>
  </w:style>
  <w:style w:type="paragraph" w:customStyle="1" w:styleId="aff5">
    <w:name w:val="Заголовок таблицы"/>
    <w:basedOn w:val="aff4"/>
    <w:rsid w:val="00FF13E3"/>
    <w:pPr>
      <w:jc w:val="center"/>
    </w:pPr>
    <w:rPr>
      <w:b/>
      <w:bCs/>
      <w:i/>
      <w:iCs/>
      <w:sz w:val="24"/>
      <w:szCs w:val="24"/>
    </w:rPr>
  </w:style>
  <w:style w:type="character" w:customStyle="1" w:styleId="14">
    <w:name w:val="Основной текст с отступом1"/>
    <w:aliases w:val="Основной текст 11,Нумерованный список !! Знак"/>
    <w:basedOn w:val="a0"/>
    <w:rsid w:val="00FF13E3"/>
    <w:rPr>
      <w:sz w:val="26"/>
      <w:szCs w:val="26"/>
      <w:lang w:val="ru-RU" w:eastAsia="ru-RU"/>
    </w:rPr>
  </w:style>
  <w:style w:type="paragraph" w:customStyle="1" w:styleId="aff6">
    <w:name w:val="Знак"/>
    <w:basedOn w:val="a"/>
    <w:rsid w:val="00FF13E3"/>
    <w:pPr>
      <w:spacing w:after="160" w:line="240" w:lineRule="exact"/>
    </w:pPr>
    <w:rPr>
      <w:rFonts w:ascii="Verdana" w:hAnsi="Verdana" w:cs="Verdana"/>
      <w:lang w:val="en-US" w:eastAsia="en-US"/>
    </w:rPr>
  </w:style>
  <w:style w:type="paragraph" w:styleId="aff7">
    <w:name w:val="Normal (Web)"/>
    <w:basedOn w:val="a"/>
    <w:rsid w:val="00FF13E3"/>
    <w:pPr>
      <w:spacing w:before="100" w:beforeAutospacing="1" w:after="100" w:afterAutospacing="1"/>
    </w:pPr>
    <w:rPr>
      <w:sz w:val="24"/>
      <w:szCs w:val="24"/>
    </w:rPr>
  </w:style>
  <w:style w:type="character" w:customStyle="1" w:styleId="WW8Num3z0">
    <w:name w:val="WW8Num3z0"/>
    <w:rsid w:val="00FF13E3"/>
    <w:rPr>
      <w:rFonts w:ascii="Helvetica" w:hAnsi="Helvetica"/>
    </w:rPr>
  </w:style>
  <w:style w:type="character" w:customStyle="1" w:styleId="WW8Num4z0">
    <w:name w:val="WW8Num4z0"/>
    <w:rsid w:val="00FF13E3"/>
    <w:rPr>
      <w:rFonts w:ascii="Times New Roman" w:eastAsia="Times New Roman" w:hAnsi="Times New Roman" w:cs="Times New Roman"/>
    </w:rPr>
  </w:style>
  <w:style w:type="character" w:customStyle="1" w:styleId="WW8Num4z1">
    <w:name w:val="WW8Num4z1"/>
    <w:rsid w:val="00FF13E3"/>
    <w:rPr>
      <w:rFonts w:ascii="Courier New" w:hAnsi="Courier New" w:cs="Courier New"/>
    </w:rPr>
  </w:style>
  <w:style w:type="character" w:customStyle="1" w:styleId="WW8Num4z2">
    <w:name w:val="WW8Num4z2"/>
    <w:rsid w:val="00FF13E3"/>
    <w:rPr>
      <w:rFonts w:ascii="Wingdings" w:hAnsi="Wingdings"/>
    </w:rPr>
  </w:style>
  <w:style w:type="character" w:customStyle="1" w:styleId="WW8Num4z3">
    <w:name w:val="WW8Num4z3"/>
    <w:rsid w:val="00FF13E3"/>
    <w:rPr>
      <w:rFonts w:ascii="Symbol" w:hAnsi="Symbol"/>
    </w:rPr>
  </w:style>
  <w:style w:type="character" w:customStyle="1" w:styleId="WW8Num5z0">
    <w:name w:val="WW8Num5z0"/>
    <w:rsid w:val="00FF13E3"/>
    <w:rPr>
      <w:rFonts w:ascii="Times New Roman" w:eastAsia="Times New Roman" w:hAnsi="Times New Roman" w:cs="Times New Roman"/>
      <w:b w:val="0"/>
    </w:rPr>
  </w:style>
  <w:style w:type="character" w:customStyle="1" w:styleId="WW8Num6z0">
    <w:name w:val="WW8Num6z0"/>
    <w:rsid w:val="00FF13E3"/>
    <w:rPr>
      <w:b w:val="0"/>
    </w:rPr>
  </w:style>
  <w:style w:type="character" w:customStyle="1" w:styleId="WW8Num8z0">
    <w:name w:val="WW8Num8z0"/>
    <w:rsid w:val="00FF13E3"/>
    <w:rPr>
      <w:rFonts w:ascii="Symbol" w:eastAsia="Times New Roman" w:hAnsi="Symbol" w:cs="Times New Roman"/>
    </w:rPr>
  </w:style>
  <w:style w:type="character" w:customStyle="1" w:styleId="WW8Num8z1">
    <w:name w:val="WW8Num8z1"/>
    <w:rsid w:val="00FF13E3"/>
    <w:rPr>
      <w:rFonts w:ascii="Courier New" w:hAnsi="Courier New" w:cs="Courier New"/>
    </w:rPr>
  </w:style>
  <w:style w:type="character" w:customStyle="1" w:styleId="WW8Num8z2">
    <w:name w:val="WW8Num8z2"/>
    <w:rsid w:val="00FF13E3"/>
    <w:rPr>
      <w:rFonts w:ascii="Wingdings" w:hAnsi="Wingdings"/>
    </w:rPr>
  </w:style>
  <w:style w:type="character" w:customStyle="1" w:styleId="WW8Num8z3">
    <w:name w:val="WW8Num8z3"/>
    <w:rsid w:val="00FF13E3"/>
    <w:rPr>
      <w:rFonts w:ascii="Symbol" w:hAnsi="Symbol"/>
    </w:rPr>
  </w:style>
  <w:style w:type="character" w:customStyle="1" w:styleId="15">
    <w:name w:val="Основной шрифт абзаца1"/>
    <w:rsid w:val="00FF13E3"/>
  </w:style>
  <w:style w:type="character" w:customStyle="1" w:styleId="aff8">
    <w:name w:val="Символ нумерации"/>
    <w:rsid w:val="00FF13E3"/>
  </w:style>
  <w:style w:type="character" w:customStyle="1" w:styleId="aff9">
    <w:name w:val="Маркеры списка"/>
    <w:rsid w:val="00FF13E3"/>
    <w:rPr>
      <w:rFonts w:ascii="StarSymbol" w:eastAsia="StarSymbol" w:hAnsi="StarSymbol" w:cs="StarSymbol"/>
      <w:sz w:val="18"/>
      <w:szCs w:val="18"/>
    </w:rPr>
  </w:style>
  <w:style w:type="paragraph" w:customStyle="1" w:styleId="affa">
    <w:name w:val="Заголовок"/>
    <w:basedOn w:val="a"/>
    <w:next w:val="af7"/>
    <w:rsid w:val="00FF13E3"/>
    <w:pPr>
      <w:keepNext/>
      <w:suppressAutoHyphens/>
      <w:spacing w:before="240" w:after="120"/>
    </w:pPr>
    <w:rPr>
      <w:rFonts w:ascii="Arial" w:eastAsia="MS Mincho" w:hAnsi="Arial" w:cs="Tahoma"/>
      <w:sz w:val="28"/>
      <w:szCs w:val="28"/>
      <w:lang w:eastAsia="ar-SA"/>
    </w:rPr>
  </w:style>
  <w:style w:type="paragraph" w:styleId="affb">
    <w:name w:val="List"/>
    <w:basedOn w:val="af7"/>
    <w:rsid w:val="00FF13E3"/>
    <w:pPr>
      <w:suppressAutoHyphens/>
    </w:pPr>
    <w:rPr>
      <w:rFonts w:cs="Tahoma"/>
      <w:lang w:eastAsia="ar-SA"/>
    </w:rPr>
  </w:style>
  <w:style w:type="paragraph" w:customStyle="1" w:styleId="16">
    <w:name w:val="Название1"/>
    <w:basedOn w:val="a"/>
    <w:rsid w:val="00FF13E3"/>
    <w:pPr>
      <w:suppressLineNumbers/>
      <w:suppressAutoHyphens/>
      <w:spacing w:before="120" w:after="120"/>
    </w:pPr>
    <w:rPr>
      <w:rFonts w:cs="Tahoma"/>
      <w:i/>
      <w:iCs/>
      <w:sz w:val="24"/>
      <w:szCs w:val="24"/>
      <w:lang w:eastAsia="ar-SA"/>
    </w:rPr>
  </w:style>
  <w:style w:type="paragraph" w:customStyle="1" w:styleId="17">
    <w:name w:val="Указатель1"/>
    <w:basedOn w:val="a"/>
    <w:rsid w:val="00FF13E3"/>
    <w:pPr>
      <w:suppressLineNumbers/>
      <w:suppressAutoHyphens/>
    </w:pPr>
    <w:rPr>
      <w:rFonts w:cs="Tahoma"/>
      <w:lang w:eastAsia="ar-SA"/>
    </w:rPr>
  </w:style>
  <w:style w:type="paragraph" w:customStyle="1" w:styleId="210">
    <w:name w:val="Основной текст 21"/>
    <w:basedOn w:val="a"/>
    <w:rsid w:val="00FF13E3"/>
    <w:pPr>
      <w:suppressAutoHyphens/>
      <w:jc w:val="both"/>
    </w:pPr>
    <w:rPr>
      <w:sz w:val="28"/>
      <w:lang w:eastAsia="ar-SA"/>
    </w:rPr>
  </w:style>
  <w:style w:type="paragraph" w:customStyle="1" w:styleId="211">
    <w:name w:val="Основной текст с отступом 21"/>
    <w:basedOn w:val="a"/>
    <w:rsid w:val="00FF13E3"/>
    <w:pPr>
      <w:suppressAutoHyphens/>
      <w:ind w:left="426"/>
      <w:jc w:val="both"/>
    </w:pPr>
    <w:rPr>
      <w:sz w:val="28"/>
      <w:lang w:eastAsia="ar-SA"/>
    </w:rPr>
  </w:style>
  <w:style w:type="paragraph" w:customStyle="1" w:styleId="310">
    <w:name w:val="Основной текст с отступом 31"/>
    <w:basedOn w:val="a"/>
    <w:rsid w:val="00FF13E3"/>
    <w:pPr>
      <w:suppressAutoHyphens/>
      <w:ind w:firstLine="851"/>
      <w:jc w:val="both"/>
    </w:pPr>
    <w:rPr>
      <w:sz w:val="28"/>
      <w:lang w:eastAsia="ar-SA"/>
    </w:rPr>
  </w:style>
  <w:style w:type="paragraph" w:customStyle="1" w:styleId="18">
    <w:name w:val="Цитата1"/>
    <w:basedOn w:val="11"/>
    <w:rsid w:val="00FF13E3"/>
  </w:style>
  <w:style w:type="paragraph" w:customStyle="1" w:styleId="311">
    <w:name w:val="Основной текст 31"/>
    <w:basedOn w:val="a"/>
    <w:rsid w:val="00FF13E3"/>
    <w:pPr>
      <w:suppressAutoHyphens/>
      <w:jc w:val="center"/>
    </w:pPr>
    <w:rPr>
      <w:b/>
      <w:sz w:val="28"/>
      <w:lang w:eastAsia="ar-SA"/>
    </w:rPr>
  </w:style>
  <w:style w:type="paragraph" w:customStyle="1" w:styleId="19">
    <w:name w:val="Схема документа1"/>
    <w:basedOn w:val="a"/>
    <w:rsid w:val="00FF13E3"/>
    <w:pPr>
      <w:shd w:val="clear" w:color="auto" w:fill="000080"/>
      <w:suppressAutoHyphens/>
    </w:pPr>
    <w:rPr>
      <w:rFonts w:ascii="Tahoma" w:hAnsi="Tahoma"/>
      <w:lang w:eastAsia="ar-SA"/>
    </w:rPr>
  </w:style>
  <w:style w:type="paragraph" w:styleId="affc">
    <w:name w:val="Balloon Text"/>
    <w:basedOn w:val="a"/>
    <w:link w:val="affd"/>
    <w:rsid w:val="00FF13E3"/>
    <w:rPr>
      <w:rFonts w:ascii="Tahoma" w:hAnsi="Tahoma" w:cs="Tahoma"/>
      <w:sz w:val="16"/>
      <w:szCs w:val="16"/>
    </w:rPr>
  </w:style>
  <w:style w:type="character" w:customStyle="1" w:styleId="affd">
    <w:name w:val="Текст выноски Знак"/>
    <w:basedOn w:val="a0"/>
    <w:link w:val="affc"/>
    <w:rsid w:val="00FF13E3"/>
    <w:rPr>
      <w:rFonts w:ascii="Tahoma" w:eastAsia="Times New Roman" w:hAnsi="Tahoma" w:cs="Tahoma"/>
      <w:sz w:val="16"/>
      <w:szCs w:val="16"/>
      <w:lang w:val="ru-RU" w:eastAsia="ru-RU" w:bidi="ar-SA"/>
    </w:rPr>
  </w:style>
  <w:style w:type="paragraph" w:styleId="28">
    <w:name w:val="toc 2"/>
    <w:basedOn w:val="a"/>
    <w:next w:val="a"/>
    <w:autoRedefine/>
    <w:semiHidden/>
    <w:rsid w:val="00ED781C"/>
    <w:pPr>
      <w:ind w:left="200"/>
    </w:pPr>
  </w:style>
  <w:style w:type="paragraph" w:styleId="35">
    <w:name w:val="toc 3"/>
    <w:basedOn w:val="a"/>
    <w:next w:val="a"/>
    <w:autoRedefine/>
    <w:semiHidden/>
    <w:rsid w:val="00ED781C"/>
    <w:pPr>
      <w:ind w:left="400"/>
    </w:pPr>
  </w:style>
  <w:style w:type="paragraph" w:styleId="41">
    <w:name w:val="toc 4"/>
    <w:basedOn w:val="a"/>
    <w:next w:val="a"/>
    <w:autoRedefine/>
    <w:semiHidden/>
    <w:rsid w:val="00ED781C"/>
    <w:pPr>
      <w:ind w:left="600"/>
    </w:pPr>
  </w:style>
  <w:style w:type="paragraph" w:styleId="51">
    <w:name w:val="toc 5"/>
    <w:basedOn w:val="a"/>
    <w:next w:val="a"/>
    <w:autoRedefine/>
    <w:semiHidden/>
    <w:rsid w:val="00ED781C"/>
    <w:pPr>
      <w:ind w:left="800"/>
    </w:pPr>
  </w:style>
  <w:style w:type="paragraph" w:styleId="61">
    <w:name w:val="toc 6"/>
    <w:basedOn w:val="a"/>
    <w:next w:val="a"/>
    <w:autoRedefine/>
    <w:semiHidden/>
    <w:rsid w:val="00ED781C"/>
    <w:pPr>
      <w:ind w:left="1000"/>
    </w:pPr>
  </w:style>
  <w:style w:type="paragraph" w:styleId="71">
    <w:name w:val="toc 7"/>
    <w:basedOn w:val="a"/>
    <w:next w:val="a"/>
    <w:autoRedefine/>
    <w:semiHidden/>
    <w:rsid w:val="00ED781C"/>
    <w:pPr>
      <w:ind w:left="1200"/>
    </w:pPr>
  </w:style>
  <w:style w:type="paragraph" w:styleId="81">
    <w:name w:val="toc 8"/>
    <w:basedOn w:val="a"/>
    <w:next w:val="a"/>
    <w:autoRedefine/>
    <w:semiHidden/>
    <w:rsid w:val="00ED781C"/>
    <w:pPr>
      <w:ind w:left="1400"/>
    </w:pPr>
  </w:style>
  <w:style w:type="paragraph" w:styleId="91">
    <w:name w:val="toc 9"/>
    <w:basedOn w:val="a"/>
    <w:next w:val="a"/>
    <w:autoRedefine/>
    <w:semiHidden/>
    <w:rsid w:val="00ED781C"/>
    <w:pPr>
      <w:ind w:left="1600"/>
    </w:pPr>
  </w:style>
  <w:style w:type="table" w:styleId="affe">
    <w:name w:val="Table Grid"/>
    <w:basedOn w:val="a1"/>
    <w:rsid w:val="00ED78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90511"/>
    <w:pPr>
      <w:autoSpaceDE w:val="0"/>
      <w:autoSpaceDN w:val="0"/>
      <w:adjustRightInd w:val="0"/>
      <w:ind w:firstLine="720"/>
    </w:pPr>
    <w:rPr>
      <w:rFonts w:ascii="Arial" w:eastAsia="Times New Roman" w:hAnsi="Arial" w:cs="Arial"/>
    </w:rPr>
  </w:style>
  <w:style w:type="character" w:customStyle="1" w:styleId="52">
    <w:name w:val="Основной шрифт абзаца5"/>
    <w:rsid w:val="00C70993"/>
  </w:style>
  <w:style w:type="character" w:customStyle="1" w:styleId="42">
    <w:name w:val="Основной шрифт абзаца4"/>
    <w:rsid w:val="00C70993"/>
  </w:style>
  <w:style w:type="character" w:customStyle="1" w:styleId="Absatz-Standardschriftart">
    <w:name w:val="Absatz-Standardschriftart"/>
    <w:rsid w:val="00C70993"/>
  </w:style>
  <w:style w:type="character" w:customStyle="1" w:styleId="WW8Num7z0">
    <w:name w:val="WW8Num7z0"/>
    <w:rsid w:val="00C70993"/>
    <w:rPr>
      <w:rFonts w:ascii="Symbol" w:hAnsi="Symbol" w:cs="Times New Roman"/>
    </w:rPr>
  </w:style>
  <w:style w:type="character" w:customStyle="1" w:styleId="36">
    <w:name w:val="Основной шрифт абзаца3"/>
    <w:rsid w:val="00C70993"/>
  </w:style>
  <w:style w:type="character" w:customStyle="1" w:styleId="29">
    <w:name w:val="Основной шрифт абзаца2"/>
    <w:rsid w:val="00C70993"/>
  </w:style>
  <w:style w:type="character" w:customStyle="1" w:styleId="WW-Absatz-Standardschriftart">
    <w:name w:val="WW-Absatz-Standardschriftart"/>
    <w:rsid w:val="00C70993"/>
  </w:style>
  <w:style w:type="character" w:customStyle="1" w:styleId="WW8Num9z0">
    <w:name w:val="WW8Num9z0"/>
    <w:rsid w:val="00C70993"/>
    <w:rPr>
      <w:rFonts w:ascii="Times New Roman" w:hAnsi="Times New Roman" w:cs="Times New Roman"/>
    </w:rPr>
  </w:style>
  <w:style w:type="character" w:customStyle="1" w:styleId="WW8Num11z0">
    <w:name w:val="WW8Num11z0"/>
    <w:rsid w:val="00C70993"/>
    <w:rPr>
      <w:rFonts w:ascii="Times New Roman" w:hAnsi="Times New Roman" w:cs="Times New Roman"/>
    </w:rPr>
  </w:style>
  <w:style w:type="paragraph" w:customStyle="1" w:styleId="53">
    <w:name w:val="Название5"/>
    <w:basedOn w:val="a"/>
    <w:rsid w:val="00C70993"/>
    <w:pPr>
      <w:suppressLineNumbers/>
      <w:suppressAutoHyphens/>
      <w:spacing w:before="120" w:after="120"/>
    </w:pPr>
    <w:rPr>
      <w:rFonts w:cs="Tahoma"/>
      <w:i/>
      <w:iCs/>
      <w:sz w:val="24"/>
      <w:szCs w:val="24"/>
      <w:lang w:eastAsia="ar-SA"/>
    </w:rPr>
  </w:style>
  <w:style w:type="paragraph" w:customStyle="1" w:styleId="54">
    <w:name w:val="Указатель5"/>
    <w:basedOn w:val="a"/>
    <w:rsid w:val="00C70993"/>
    <w:pPr>
      <w:suppressLineNumbers/>
      <w:suppressAutoHyphens/>
    </w:pPr>
    <w:rPr>
      <w:rFonts w:cs="Tahoma"/>
      <w:sz w:val="24"/>
      <w:szCs w:val="24"/>
      <w:lang w:eastAsia="ar-SA"/>
    </w:rPr>
  </w:style>
  <w:style w:type="paragraph" w:customStyle="1" w:styleId="43">
    <w:name w:val="Название4"/>
    <w:basedOn w:val="a"/>
    <w:rsid w:val="00C70993"/>
    <w:pPr>
      <w:suppressLineNumbers/>
      <w:suppressAutoHyphens/>
      <w:spacing w:before="120" w:after="120"/>
    </w:pPr>
    <w:rPr>
      <w:rFonts w:cs="Tahoma"/>
      <w:i/>
      <w:iCs/>
      <w:sz w:val="24"/>
      <w:szCs w:val="24"/>
      <w:lang w:eastAsia="ar-SA"/>
    </w:rPr>
  </w:style>
  <w:style w:type="paragraph" w:customStyle="1" w:styleId="44">
    <w:name w:val="Указатель4"/>
    <w:basedOn w:val="a"/>
    <w:rsid w:val="00C70993"/>
    <w:pPr>
      <w:suppressLineNumbers/>
      <w:suppressAutoHyphens/>
    </w:pPr>
    <w:rPr>
      <w:rFonts w:cs="Tahoma"/>
      <w:sz w:val="24"/>
      <w:szCs w:val="24"/>
      <w:lang w:eastAsia="ar-SA"/>
    </w:rPr>
  </w:style>
  <w:style w:type="paragraph" w:customStyle="1" w:styleId="37">
    <w:name w:val="Название3"/>
    <w:basedOn w:val="a"/>
    <w:rsid w:val="00C70993"/>
    <w:pPr>
      <w:suppressLineNumbers/>
      <w:suppressAutoHyphens/>
      <w:spacing w:before="120" w:after="120"/>
    </w:pPr>
    <w:rPr>
      <w:rFonts w:cs="Tahoma"/>
      <w:i/>
      <w:iCs/>
      <w:sz w:val="24"/>
      <w:szCs w:val="24"/>
      <w:lang w:eastAsia="ar-SA"/>
    </w:rPr>
  </w:style>
  <w:style w:type="paragraph" w:customStyle="1" w:styleId="38">
    <w:name w:val="Указатель3"/>
    <w:basedOn w:val="a"/>
    <w:rsid w:val="00C70993"/>
    <w:pPr>
      <w:suppressLineNumbers/>
      <w:suppressAutoHyphens/>
    </w:pPr>
    <w:rPr>
      <w:rFonts w:cs="Tahoma"/>
      <w:sz w:val="24"/>
      <w:szCs w:val="24"/>
      <w:lang w:eastAsia="ar-SA"/>
    </w:rPr>
  </w:style>
  <w:style w:type="paragraph" w:customStyle="1" w:styleId="2a">
    <w:name w:val="Название2"/>
    <w:basedOn w:val="a"/>
    <w:rsid w:val="00C70993"/>
    <w:pPr>
      <w:suppressLineNumbers/>
      <w:suppressAutoHyphens/>
      <w:spacing w:before="120" w:after="120"/>
    </w:pPr>
    <w:rPr>
      <w:rFonts w:cs="Tahoma"/>
      <w:i/>
      <w:iCs/>
      <w:sz w:val="24"/>
      <w:szCs w:val="24"/>
      <w:lang w:eastAsia="ar-SA"/>
    </w:rPr>
  </w:style>
  <w:style w:type="paragraph" w:customStyle="1" w:styleId="2b">
    <w:name w:val="Указатель2"/>
    <w:basedOn w:val="a"/>
    <w:rsid w:val="00C70993"/>
    <w:pPr>
      <w:suppressLineNumbers/>
      <w:suppressAutoHyphens/>
    </w:pPr>
    <w:rPr>
      <w:rFonts w:cs="Tahoma"/>
      <w:sz w:val="24"/>
      <w:szCs w:val="24"/>
      <w:lang w:eastAsia="ar-SA"/>
    </w:rPr>
  </w:style>
  <w:style w:type="paragraph" w:customStyle="1" w:styleId="ConsPlusNonformat">
    <w:name w:val="ConsPlusNonformat"/>
    <w:rsid w:val="00C70993"/>
    <w:pPr>
      <w:widowControl w:val="0"/>
      <w:suppressAutoHyphens/>
      <w:autoSpaceDE w:val="0"/>
    </w:pPr>
    <w:rPr>
      <w:rFonts w:ascii="Courier New" w:eastAsia="Arial" w:hAnsi="Courier New" w:cs="Courier New"/>
      <w:lang w:eastAsia="ar-SA"/>
    </w:rPr>
  </w:style>
  <w:style w:type="paragraph" w:customStyle="1" w:styleId="ConsPlusTitle">
    <w:name w:val="ConsPlusTitle"/>
    <w:rsid w:val="00C70993"/>
    <w:pPr>
      <w:widowControl w:val="0"/>
      <w:suppressAutoHyphens/>
      <w:autoSpaceDE w:val="0"/>
    </w:pPr>
    <w:rPr>
      <w:rFonts w:ascii="Arial" w:eastAsia="Arial" w:hAnsi="Arial" w:cs="Arial"/>
      <w:b/>
      <w:bCs/>
      <w:sz w:val="16"/>
      <w:szCs w:val="16"/>
      <w:lang w:eastAsia="ar-SA"/>
    </w:rPr>
  </w:style>
  <w:style w:type="paragraph" w:customStyle="1" w:styleId="ConsPlusCell">
    <w:name w:val="ConsPlusCell"/>
    <w:rsid w:val="00C70993"/>
    <w:pPr>
      <w:widowControl w:val="0"/>
      <w:suppressAutoHyphens/>
      <w:autoSpaceDE w:val="0"/>
    </w:pPr>
    <w:rPr>
      <w:rFonts w:ascii="Arial" w:eastAsia="Arial" w:hAnsi="Arial" w:cs="Arial"/>
      <w:lang w:eastAsia="ar-SA"/>
    </w:rPr>
  </w:style>
  <w:style w:type="paragraph" w:customStyle="1" w:styleId="ConsPlusDocList">
    <w:name w:val="ConsPlusDocList"/>
    <w:rsid w:val="00C70993"/>
    <w:pPr>
      <w:widowControl w:val="0"/>
      <w:suppressAutoHyphens/>
      <w:autoSpaceDE w:val="0"/>
    </w:pPr>
    <w:rPr>
      <w:rFonts w:ascii="Tahoma" w:eastAsia="Arial" w:hAnsi="Tahoma" w:cs="Tahoma"/>
      <w:sz w:val="18"/>
      <w:szCs w:val="18"/>
      <w:lang w:eastAsia="ar-SA"/>
    </w:rPr>
  </w:style>
  <w:style w:type="paragraph" w:customStyle="1" w:styleId="afff">
    <w:name w:val="Содержимое врезки"/>
    <w:basedOn w:val="af7"/>
    <w:rsid w:val="00C70993"/>
    <w:pPr>
      <w:suppressAutoHyphens/>
      <w:spacing w:after="120"/>
    </w:pPr>
    <w:rPr>
      <w:sz w:val="24"/>
      <w:szCs w:val="24"/>
      <w:lang w:eastAsia="ar-SA"/>
    </w:rPr>
  </w:style>
  <w:style w:type="paragraph" w:customStyle="1" w:styleId="Iauiue">
    <w:name w:val="Iau?iue"/>
    <w:rsid w:val="00C70993"/>
    <w:pPr>
      <w:widowControl w:val="0"/>
      <w:suppressAutoHyphens/>
      <w:overflowPunct w:val="0"/>
      <w:autoSpaceDE w:val="0"/>
      <w:textAlignment w:val="baseline"/>
    </w:pPr>
    <w:rPr>
      <w:rFonts w:ascii="Times New Roman" w:eastAsia="Arial" w:hAnsi="Times New Roman"/>
      <w:lang w:eastAsia="ar-SA"/>
    </w:rPr>
  </w:style>
  <w:style w:type="paragraph" w:customStyle="1" w:styleId="3-016">
    <w:name w:val="Стиль Заголовок 3 + малые прописные Справа:  -01 см Перед:  6 пт..."/>
    <w:basedOn w:val="3"/>
    <w:rsid w:val="00C70993"/>
    <w:pPr>
      <w:keepLines/>
      <w:widowControl w:val="0"/>
      <w:tabs>
        <w:tab w:val="left" w:pos="720"/>
      </w:tabs>
      <w:suppressAutoHyphens/>
      <w:overflowPunct w:val="0"/>
      <w:autoSpaceDE w:val="0"/>
      <w:spacing w:before="120"/>
      <w:ind w:firstLine="540"/>
      <w:jc w:val="both"/>
      <w:textAlignment w:val="baseline"/>
    </w:pPr>
    <w:rPr>
      <w:b/>
      <w:bCs/>
      <w:smallCaps w:val="0"/>
      <w:spacing w:val="0"/>
      <w:sz w:val="28"/>
      <w:lang w:eastAsia="ar-SA"/>
    </w:rPr>
  </w:style>
  <w:style w:type="paragraph" w:customStyle="1" w:styleId="WW-">
    <w:name w:val="WW-Обычный (веб)"/>
    <w:basedOn w:val="a"/>
    <w:rsid w:val="00C70993"/>
    <w:pPr>
      <w:suppressAutoHyphens/>
      <w:spacing w:before="100" w:after="100"/>
    </w:pPr>
    <w:rPr>
      <w:sz w:val="24"/>
      <w:lang w:eastAsia="ar-SA"/>
    </w:rPr>
  </w:style>
  <w:style w:type="paragraph" w:customStyle="1" w:styleId="ConsNormal">
    <w:name w:val="ConsNormal"/>
    <w:rsid w:val="00C70993"/>
    <w:pPr>
      <w:widowControl w:val="0"/>
      <w:suppressAutoHyphens/>
      <w:ind w:firstLine="720"/>
    </w:pPr>
    <w:rPr>
      <w:rFonts w:ascii="Arial" w:eastAsia="Arial" w:hAnsi="Arial"/>
      <w:lang w:eastAsia="ar-SA"/>
    </w:rPr>
  </w:style>
  <w:style w:type="paragraph" w:customStyle="1" w:styleId="1a">
    <w:name w:val="Текст1"/>
    <w:basedOn w:val="a"/>
    <w:rsid w:val="00C70993"/>
    <w:pPr>
      <w:suppressAutoHyphens/>
    </w:pPr>
    <w:rPr>
      <w:rFonts w:ascii="Courier New" w:hAnsi="Courier New" w:cs="Courier New"/>
      <w:lang w:eastAsia="ar-SA"/>
    </w:rPr>
  </w:style>
  <w:style w:type="paragraph" w:customStyle="1" w:styleId="txt">
    <w:name w:val="txt"/>
    <w:basedOn w:val="a"/>
    <w:rsid w:val="00C70993"/>
    <w:pPr>
      <w:suppressAutoHyphens/>
      <w:spacing w:before="15" w:after="15"/>
      <w:ind w:left="15" w:right="15"/>
      <w:jc w:val="both"/>
    </w:pPr>
    <w:rPr>
      <w:rFonts w:ascii="Verdana" w:hAnsi="Verdana"/>
      <w:color w:val="000000"/>
      <w:sz w:val="17"/>
      <w:szCs w:val="17"/>
      <w:lang w:eastAsia="ar-SA"/>
    </w:rPr>
  </w:style>
  <w:style w:type="paragraph" w:customStyle="1" w:styleId="HEADERTEXT">
    <w:name w:val=".HEADERTEXT"/>
    <w:rsid w:val="00C70993"/>
    <w:pPr>
      <w:widowControl w:val="0"/>
      <w:autoSpaceDE w:val="0"/>
      <w:autoSpaceDN w:val="0"/>
      <w:adjustRightInd w:val="0"/>
    </w:pPr>
    <w:rPr>
      <w:rFonts w:ascii="Arial" w:eastAsia="Times New Roman" w:hAnsi="Arial" w:cs="Arial"/>
      <w:color w:val="2B4279"/>
      <w:sz w:val="22"/>
      <w:szCs w:val="22"/>
    </w:rPr>
  </w:style>
  <w:style w:type="paragraph" w:customStyle="1" w:styleId="UNFORMATTEXT">
    <w:name w:val=".UNFORMATTEXT"/>
    <w:rsid w:val="00C70993"/>
    <w:pPr>
      <w:widowControl w:val="0"/>
      <w:autoSpaceDE w:val="0"/>
      <w:autoSpaceDN w:val="0"/>
      <w:adjustRightInd w:val="0"/>
    </w:pPr>
    <w:rPr>
      <w:rFonts w:ascii="Courier New" w:eastAsia="Times New Roman" w:hAnsi="Courier New" w:cs="Courier New"/>
      <w:sz w:val="24"/>
      <w:szCs w:val="24"/>
    </w:rPr>
  </w:style>
  <w:style w:type="paragraph" w:customStyle="1" w:styleId="FORMATTEXT">
    <w:name w:val=".FORMATTEXT"/>
    <w:rsid w:val="00C70993"/>
    <w:pPr>
      <w:widowControl w:val="0"/>
      <w:autoSpaceDE w:val="0"/>
      <w:autoSpaceDN w:val="0"/>
      <w:adjustRightInd w:val="0"/>
    </w:pPr>
    <w:rPr>
      <w:rFonts w:ascii="Times New Roman" w:eastAsia="Times New Roman" w:hAnsi="Times New Roman"/>
      <w:sz w:val="24"/>
      <w:szCs w:val="24"/>
    </w:rPr>
  </w:style>
  <w:style w:type="paragraph" w:customStyle="1" w:styleId="u">
    <w:name w:val="u"/>
    <w:basedOn w:val="a"/>
    <w:rsid w:val="00C70993"/>
    <w:pPr>
      <w:spacing w:before="100" w:beforeAutospacing="1" w:after="100" w:afterAutospacing="1"/>
    </w:pPr>
    <w:rPr>
      <w:sz w:val="24"/>
      <w:szCs w:val="24"/>
    </w:rPr>
  </w:style>
  <w:style w:type="character" w:customStyle="1" w:styleId="blk1">
    <w:name w:val="blk1"/>
    <w:basedOn w:val="a0"/>
    <w:rsid w:val="00C70993"/>
    <w:rPr>
      <w:vanish w:val="0"/>
      <w:webHidden w:val="0"/>
      <w:specVanish w:val="0"/>
    </w:rPr>
  </w:style>
</w:styles>
</file>

<file path=word/webSettings.xml><?xml version="1.0" encoding="utf-8"?>
<w:webSettings xmlns:r="http://schemas.openxmlformats.org/officeDocument/2006/relationships" xmlns:w="http://schemas.openxmlformats.org/wordprocessingml/2006/main">
  <w:divs>
    <w:div w:id="428158230">
      <w:bodyDiv w:val="1"/>
      <w:marLeft w:val="0"/>
      <w:marRight w:val="0"/>
      <w:marTop w:val="0"/>
      <w:marBottom w:val="0"/>
      <w:divBdr>
        <w:top w:val="none" w:sz="0" w:space="0" w:color="auto"/>
        <w:left w:val="none" w:sz="0" w:space="0" w:color="auto"/>
        <w:bottom w:val="none" w:sz="0" w:space="0" w:color="auto"/>
        <w:right w:val="none" w:sz="0" w:space="0" w:color="auto"/>
      </w:divBdr>
    </w:div>
    <w:div w:id="110546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6F0F5AB-57BF-4869-A65F-D9ACEC09E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14349</Words>
  <Characters>81795</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БранДмаэР</Company>
  <LinksUpToDate>false</LinksUpToDate>
  <CharactersWithSpaces>95953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Корабельников В.Ф.</dc:creator>
  <cp:lastModifiedBy>User</cp:lastModifiedBy>
  <cp:revision>2</cp:revision>
  <cp:lastPrinted>2010-05-21T04:39:00Z</cp:lastPrinted>
  <dcterms:created xsi:type="dcterms:W3CDTF">2019-03-04T09:49:00Z</dcterms:created>
  <dcterms:modified xsi:type="dcterms:W3CDTF">2019-03-04T09:49:00Z</dcterms:modified>
</cp:coreProperties>
</file>