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A8" w:rsidRPr="00A66158" w:rsidRDefault="00EE7DA8" w:rsidP="00314497">
      <w:pPr>
        <w:shd w:val="clear" w:color="auto" w:fill="FFFFFF"/>
        <w:tabs>
          <w:tab w:val="left" w:pos="426"/>
        </w:tabs>
        <w:ind w:left="284" w:hanging="284"/>
        <w:jc w:val="both"/>
        <w:rPr>
          <w:rFonts w:ascii="Times New Roman" w:hAnsi="Times New Roman"/>
          <w:b/>
          <w:bCs/>
        </w:rPr>
      </w:pPr>
      <w:r w:rsidRPr="00A66158">
        <w:rPr>
          <w:rFonts w:ascii="Times New Roman" w:hAnsi="Times New Roman"/>
          <w:b/>
          <w:bCs/>
        </w:rPr>
        <w:t xml:space="preserve">Документация об аукционе </w:t>
      </w:r>
    </w:p>
    <w:p w:rsidR="00EE7DA8" w:rsidRPr="00A66158" w:rsidRDefault="00EE7DA8" w:rsidP="00314497">
      <w:pPr>
        <w:shd w:val="clear" w:color="auto" w:fill="FFFFFF"/>
        <w:tabs>
          <w:tab w:val="left" w:pos="426"/>
        </w:tabs>
        <w:ind w:left="284" w:hanging="284"/>
        <w:jc w:val="both"/>
        <w:rPr>
          <w:rFonts w:ascii="Times New Roman" w:hAnsi="Times New Roman"/>
          <w:b/>
          <w:bCs/>
        </w:rPr>
      </w:pPr>
      <w:r w:rsidRPr="00A66158">
        <w:rPr>
          <w:rFonts w:ascii="Times New Roman" w:hAnsi="Times New Roman"/>
          <w:b/>
          <w:bCs/>
        </w:rPr>
        <w:t xml:space="preserve">на право </w:t>
      </w:r>
      <w:r w:rsidR="003A3C0B" w:rsidRPr="00A66158">
        <w:rPr>
          <w:rFonts w:ascii="Times New Roman" w:hAnsi="Times New Roman"/>
          <w:b/>
          <w:bCs/>
        </w:rPr>
        <w:t xml:space="preserve">заключения договора </w:t>
      </w:r>
      <w:r w:rsidR="009E238D">
        <w:rPr>
          <w:rFonts w:ascii="Times New Roman" w:hAnsi="Times New Roman"/>
          <w:b/>
          <w:bCs/>
        </w:rPr>
        <w:t>аренды</w:t>
      </w:r>
      <w:r w:rsidR="009F18BE" w:rsidRPr="00A66158">
        <w:rPr>
          <w:rFonts w:ascii="Times New Roman" w:hAnsi="Times New Roman"/>
          <w:b/>
          <w:bCs/>
        </w:rPr>
        <w:t xml:space="preserve"> земельного участка</w:t>
      </w:r>
    </w:p>
    <w:p w:rsidR="00EE7DA8" w:rsidRPr="00A66158" w:rsidRDefault="00EE7DA8" w:rsidP="00314497">
      <w:pPr>
        <w:ind w:firstLine="720"/>
        <w:jc w:val="both"/>
        <w:rPr>
          <w:rFonts w:ascii="Times New Roman" w:hAnsi="Times New Roman"/>
          <w:b/>
          <w:bCs/>
        </w:rPr>
      </w:pPr>
      <w:r w:rsidRPr="00A66158">
        <w:rPr>
          <w:rFonts w:ascii="Times New Roman" w:hAnsi="Times New Roman"/>
          <w:b/>
          <w:bCs/>
        </w:rPr>
        <w:t>1. Законодательное регулирование.</w:t>
      </w:r>
    </w:p>
    <w:p w:rsidR="009F18BE" w:rsidRPr="002A4801" w:rsidRDefault="00EE7DA8" w:rsidP="00A66158">
      <w:pPr>
        <w:spacing w:after="0"/>
        <w:jc w:val="both"/>
        <w:rPr>
          <w:rFonts w:ascii="Times New Roman" w:hAnsi="Times New Roman" w:cs="Aharoni"/>
          <w:sz w:val="20"/>
          <w:szCs w:val="20"/>
        </w:rPr>
      </w:pPr>
      <w:r w:rsidRPr="002A4801">
        <w:rPr>
          <w:rFonts w:ascii="Times New Roman" w:hAnsi="Times New Roman" w:cs="Aharoni"/>
          <w:sz w:val="20"/>
          <w:szCs w:val="20"/>
        </w:rPr>
        <w:t xml:space="preserve">Настоящая документация об аукционе подготовлена в соответствии с </w:t>
      </w:r>
      <w:r w:rsidR="009F18BE" w:rsidRPr="002A4801">
        <w:rPr>
          <w:rFonts w:ascii="Times New Roman" w:hAnsi="Times New Roman" w:cs="Aharoni"/>
          <w:sz w:val="20"/>
          <w:szCs w:val="20"/>
        </w:rPr>
        <w:t xml:space="preserve">Земельным </w:t>
      </w:r>
      <w:r w:rsidRPr="002A4801">
        <w:rPr>
          <w:rFonts w:ascii="Times New Roman" w:hAnsi="Times New Roman" w:cs="Aharoni"/>
          <w:sz w:val="20"/>
          <w:szCs w:val="20"/>
        </w:rPr>
        <w:t>кодексом Российской Федерации</w:t>
      </w:r>
      <w:r w:rsidR="009F18BE" w:rsidRPr="002A4801">
        <w:rPr>
          <w:rFonts w:ascii="Times New Roman" w:hAnsi="Times New Roman" w:cs="Aharoni"/>
          <w:sz w:val="20"/>
          <w:szCs w:val="20"/>
        </w:rPr>
        <w:t>.</w:t>
      </w:r>
    </w:p>
    <w:p w:rsidR="00BD4BBF" w:rsidRPr="002A4801" w:rsidRDefault="00EE7DA8" w:rsidP="00BD4BBF">
      <w:pPr>
        <w:spacing w:after="0"/>
        <w:jc w:val="both"/>
        <w:rPr>
          <w:rFonts w:ascii="Times New Roman" w:hAnsi="Times New Roman" w:cs="Aharoni"/>
          <w:sz w:val="20"/>
          <w:szCs w:val="20"/>
        </w:rPr>
      </w:pPr>
      <w:r w:rsidRPr="002A4801">
        <w:rPr>
          <w:rFonts w:ascii="Times New Roman" w:hAnsi="Times New Roman" w:cs="Aharoni"/>
          <w:sz w:val="20"/>
          <w:szCs w:val="20"/>
        </w:rPr>
        <w:t xml:space="preserve">На основании </w:t>
      </w:r>
      <w:r w:rsidR="00BD4BBF">
        <w:rPr>
          <w:rFonts w:ascii="Times New Roman" w:hAnsi="Times New Roman" w:cs="Aharoni"/>
          <w:sz w:val="20"/>
          <w:szCs w:val="20"/>
        </w:rPr>
        <w:t>постановлений</w:t>
      </w:r>
      <w:r w:rsidRPr="002A4801">
        <w:rPr>
          <w:rFonts w:ascii="Times New Roman" w:hAnsi="Times New Roman" w:cs="Aharoni"/>
          <w:sz w:val="20"/>
          <w:szCs w:val="20"/>
        </w:rPr>
        <w:t xml:space="preserve"> Администрации Еланского городского поселения </w:t>
      </w:r>
      <w:r w:rsidR="00BD4BBF">
        <w:rPr>
          <w:rFonts w:ascii="Times New Roman" w:hAnsi="Times New Roman" w:cs="Aharoni"/>
          <w:sz w:val="20"/>
          <w:szCs w:val="20"/>
        </w:rPr>
        <w:t>Еланского муниципального района Волгоградской области</w:t>
      </w:r>
      <w:r w:rsidRPr="002A4801">
        <w:rPr>
          <w:rFonts w:ascii="Times New Roman" w:hAnsi="Times New Roman" w:cs="Aharoni"/>
          <w:sz w:val="20"/>
          <w:szCs w:val="20"/>
        </w:rPr>
        <w:t xml:space="preserve"> </w:t>
      </w:r>
      <w:r w:rsidR="00BD4BBF" w:rsidRPr="002A4801">
        <w:rPr>
          <w:rFonts w:ascii="Times New Roman" w:hAnsi="Times New Roman" w:cs="Aharoni"/>
          <w:sz w:val="20"/>
          <w:szCs w:val="20"/>
        </w:rPr>
        <w:t xml:space="preserve">№ </w:t>
      </w:r>
      <w:r w:rsidR="00BD4BBF">
        <w:rPr>
          <w:rFonts w:ascii="Times New Roman" w:hAnsi="Times New Roman" w:cs="Aharoni"/>
          <w:sz w:val="20"/>
          <w:szCs w:val="20"/>
        </w:rPr>
        <w:t>222</w:t>
      </w:r>
      <w:r w:rsidR="00BD4BBF" w:rsidRPr="002A4801">
        <w:rPr>
          <w:rFonts w:ascii="Times New Roman" w:hAnsi="Times New Roman" w:cs="Aharoni"/>
          <w:sz w:val="20"/>
          <w:szCs w:val="20"/>
        </w:rPr>
        <w:t xml:space="preserve"> от </w:t>
      </w:r>
      <w:r w:rsidR="00BD4BBF">
        <w:rPr>
          <w:rFonts w:ascii="Times New Roman" w:hAnsi="Times New Roman" w:cs="Aharoni"/>
          <w:sz w:val="20"/>
          <w:szCs w:val="20"/>
        </w:rPr>
        <w:t>9 сентября</w:t>
      </w:r>
      <w:r w:rsidR="00BD4BBF" w:rsidRPr="002A4801">
        <w:rPr>
          <w:rFonts w:ascii="Times New Roman" w:hAnsi="Times New Roman" w:cs="Aharoni"/>
          <w:sz w:val="20"/>
          <w:szCs w:val="20"/>
        </w:rPr>
        <w:t xml:space="preserve">  2020 г. «О проведение аукциона на право заключения договор</w:t>
      </w:r>
      <w:r w:rsidR="00BD4BBF">
        <w:rPr>
          <w:rFonts w:ascii="Times New Roman" w:hAnsi="Times New Roman" w:cs="Aharoni"/>
          <w:sz w:val="20"/>
          <w:szCs w:val="20"/>
        </w:rPr>
        <w:t>а</w:t>
      </w:r>
      <w:r w:rsidR="00BD4BBF" w:rsidRPr="002A4801">
        <w:rPr>
          <w:rFonts w:ascii="Times New Roman" w:hAnsi="Times New Roman" w:cs="Aharoni"/>
          <w:sz w:val="20"/>
          <w:szCs w:val="20"/>
        </w:rPr>
        <w:t xml:space="preserve"> аренды земельного участка»</w:t>
      </w:r>
      <w:proofErr w:type="gramStart"/>
      <w:r w:rsidR="00BD4BBF" w:rsidRPr="002A4801">
        <w:rPr>
          <w:rFonts w:ascii="Times New Roman" w:hAnsi="Times New Roman" w:cs="Aharoni"/>
          <w:sz w:val="20"/>
          <w:szCs w:val="20"/>
        </w:rPr>
        <w:t>.</w:t>
      </w:r>
      <w:proofErr w:type="gramEnd"/>
      <w:r w:rsidR="00BD4BBF" w:rsidRPr="00BD4BBF">
        <w:rPr>
          <w:rFonts w:ascii="Times New Roman" w:hAnsi="Times New Roman" w:cs="Aharoni"/>
          <w:sz w:val="20"/>
          <w:szCs w:val="20"/>
        </w:rPr>
        <w:t xml:space="preserve"> </w:t>
      </w:r>
      <w:proofErr w:type="gramStart"/>
      <w:r w:rsidR="00BD4BBF">
        <w:rPr>
          <w:rFonts w:ascii="Times New Roman" w:hAnsi="Times New Roman" w:cs="Aharoni"/>
          <w:sz w:val="20"/>
          <w:szCs w:val="20"/>
        </w:rPr>
        <w:t>и</w:t>
      </w:r>
      <w:proofErr w:type="gramEnd"/>
      <w:r w:rsidR="00BD4BBF">
        <w:rPr>
          <w:rFonts w:ascii="Times New Roman" w:hAnsi="Times New Roman" w:cs="Aharoni"/>
          <w:sz w:val="20"/>
          <w:szCs w:val="20"/>
        </w:rPr>
        <w:t xml:space="preserve"> </w:t>
      </w:r>
      <w:r w:rsidR="00BD4BBF" w:rsidRPr="002A4801">
        <w:rPr>
          <w:rFonts w:ascii="Times New Roman" w:hAnsi="Times New Roman" w:cs="Aharoni"/>
          <w:sz w:val="20"/>
          <w:szCs w:val="20"/>
        </w:rPr>
        <w:t xml:space="preserve">№ </w:t>
      </w:r>
      <w:r w:rsidR="00BD4BBF">
        <w:rPr>
          <w:rFonts w:ascii="Times New Roman" w:hAnsi="Times New Roman" w:cs="Aharoni"/>
          <w:sz w:val="20"/>
          <w:szCs w:val="20"/>
        </w:rPr>
        <w:t>223</w:t>
      </w:r>
      <w:r w:rsidR="00BD4BBF" w:rsidRPr="002A4801">
        <w:rPr>
          <w:rFonts w:ascii="Times New Roman" w:hAnsi="Times New Roman" w:cs="Aharoni"/>
          <w:sz w:val="20"/>
          <w:szCs w:val="20"/>
        </w:rPr>
        <w:t xml:space="preserve"> от </w:t>
      </w:r>
      <w:r w:rsidR="00BD4BBF">
        <w:rPr>
          <w:rFonts w:ascii="Times New Roman" w:hAnsi="Times New Roman" w:cs="Aharoni"/>
          <w:sz w:val="20"/>
          <w:szCs w:val="20"/>
        </w:rPr>
        <w:t>9 сентября</w:t>
      </w:r>
      <w:r w:rsidR="00BD4BBF" w:rsidRPr="002A4801">
        <w:rPr>
          <w:rFonts w:ascii="Times New Roman" w:hAnsi="Times New Roman" w:cs="Aharoni"/>
          <w:sz w:val="20"/>
          <w:szCs w:val="20"/>
        </w:rPr>
        <w:t xml:space="preserve">  2020 г. «О проведение аукциона на право заключения договор</w:t>
      </w:r>
      <w:r w:rsidR="00BD4BBF">
        <w:rPr>
          <w:rFonts w:ascii="Times New Roman" w:hAnsi="Times New Roman" w:cs="Aharoni"/>
          <w:sz w:val="20"/>
          <w:szCs w:val="20"/>
        </w:rPr>
        <w:t>а</w:t>
      </w:r>
      <w:r w:rsidR="00BD4BBF" w:rsidRPr="002A4801">
        <w:rPr>
          <w:rFonts w:ascii="Times New Roman" w:hAnsi="Times New Roman" w:cs="Aharoni"/>
          <w:sz w:val="20"/>
          <w:szCs w:val="20"/>
        </w:rPr>
        <w:t xml:space="preserve"> </w:t>
      </w:r>
      <w:r w:rsidR="00BD4BBF">
        <w:rPr>
          <w:rFonts w:ascii="Times New Roman" w:hAnsi="Times New Roman" w:cs="Aharoni"/>
          <w:sz w:val="20"/>
          <w:szCs w:val="20"/>
        </w:rPr>
        <w:t>купли продажи</w:t>
      </w:r>
      <w:r w:rsidR="00BD4BBF" w:rsidRPr="002A4801">
        <w:rPr>
          <w:rFonts w:ascii="Times New Roman" w:hAnsi="Times New Roman" w:cs="Aharoni"/>
          <w:sz w:val="20"/>
          <w:szCs w:val="20"/>
        </w:rPr>
        <w:t xml:space="preserve"> земельного участка».</w:t>
      </w:r>
    </w:p>
    <w:p w:rsidR="00BD4BBF" w:rsidRPr="002A4801" w:rsidRDefault="00BD4BBF" w:rsidP="00BD4BBF">
      <w:pPr>
        <w:spacing w:after="0"/>
        <w:jc w:val="both"/>
        <w:rPr>
          <w:rFonts w:ascii="Times New Roman" w:hAnsi="Times New Roman" w:cs="Aharoni"/>
          <w:sz w:val="20"/>
          <w:szCs w:val="20"/>
        </w:rPr>
      </w:pPr>
    </w:p>
    <w:p w:rsidR="00EE7DA8" w:rsidRPr="002A4801" w:rsidRDefault="00EE7DA8" w:rsidP="00BD4BBF">
      <w:pPr>
        <w:spacing w:after="0"/>
        <w:jc w:val="both"/>
        <w:rPr>
          <w:rFonts w:ascii="Times New Roman" w:hAnsi="Times New Roman" w:cs="Aharoni"/>
          <w:b/>
          <w:sz w:val="20"/>
          <w:szCs w:val="20"/>
        </w:rPr>
      </w:pPr>
      <w:r w:rsidRPr="002A4801">
        <w:rPr>
          <w:rFonts w:ascii="Times New Roman" w:hAnsi="Times New Roman" w:cs="Aharoni"/>
          <w:b/>
          <w:sz w:val="20"/>
          <w:szCs w:val="20"/>
        </w:rPr>
        <w:t xml:space="preserve">        2.Наименование и характеристика </w:t>
      </w:r>
      <w:r w:rsidR="009F18BE" w:rsidRPr="002A4801">
        <w:rPr>
          <w:rFonts w:ascii="Times New Roman" w:hAnsi="Times New Roman" w:cs="Aharoni"/>
          <w:b/>
          <w:sz w:val="20"/>
          <w:szCs w:val="20"/>
        </w:rPr>
        <w:t>земельных участков</w:t>
      </w:r>
      <w:r w:rsidRPr="002A4801">
        <w:rPr>
          <w:rFonts w:ascii="Times New Roman" w:hAnsi="Times New Roman" w:cs="Aharoni"/>
          <w:b/>
          <w:sz w:val="20"/>
          <w:szCs w:val="20"/>
        </w:rPr>
        <w:t>:</w:t>
      </w:r>
    </w:p>
    <w:p w:rsidR="00EE7DA8" w:rsidRPr="002A4801" w:rsidRDefault="00EE7DA8" w:rsidP="00A66158">
      <w:pPr>
        <w:spacing w:line="240" w:lineRule="auto"/>
        <w:jc w:val="both"/>
        <w:rPr>
          <w:rFonts w:ascii="Times New Roman" w:hAnsi="Times New Roman" w:cs="Aharoni"/>
          <w:sz w:val="20"/>
          <w:szCs w:val="20"/>
        </w:rPr>
      </w:pPr>
      <w:r w:rsidRPr="002A4801">
        <w:rPr>
          <w:rFonts w:ascii="Times New Roman" w:hAnsi="Times New Roman" w:cs="Aharoni"/>
          <w:sz w:val="20"/>
          <w:szCs w:val="20"/>
        </w:rPr>
        <w:t>Предмет торгов является право заключения договор</w:t>
      </w:r>
      <w:r w:rsidR="009F18BE" w:rsidRPr="002A4801">
        <w:rPr>
          <w:rFonts w:ascii="Times New Roman" w:hAnsi="Times New Roman" w:cs="Aharoni"/>
          <w:sz w:val="20"/>
          <w:szCs w:val="20"/>
        </w:rPr>
        <w:t xml:space="preserve">а </w:t>
      </w:r>
      <w:r w:rsidR="007C626B">
        <w:rPr>
          <w:rFonts w:ascii="Times New Roman" w:hAnsi="Times New Roman" w:cs="Aharoni"/>
          <w:sz w:val="20"/>
          <w:szCs w:val="20"/>
        </w:rPr>
        <w:t>купли продажи</w:t>
      </w:r>
      <w:r w:rsidR="002222E0" w:rsidRPr="002A4801">
        <w:rPr>
          <w:rFonts w:ascii="Times New Roman" w:hAnsi="Times New Roman" w:cs="Aharoni"/>
          <w:sz w:val="20"/>
          <w:szCs w:val="20"/>
        </w:rPr>
        <w:t>.</w:t>
      </w:r>
    </w:p>
    <w:p w:rsidR="00870532" w:rsidRPr="002A4801" w:rsidRDefault="002222E0" w:rsidP="004E783E">
      <w:pPr>
        <w:pStyle w:val="a4"/>
        <w:rPr>
          <w:rFonts w:cs="Aharoni"/>
          <w:bCs/>
          <w:iCs/>
        </w:rPr>
      </w:pPr>
      <w:r w:rsidRPr="002A4801">
        <w:rPr>
          <w:rFonts w:cs="Aharoni"/>
          <w:bCs/>
          <w:iCs/>
        </w:rPr>
        <w:t xml:space="preserve"> </w:t>
      </w:r>
      <w:r w:rsidR="0049043B" w:rsidRPr="002A4801">
        <w:rPr>
          <w:rFonts w:cs="Aharoni"/>
          <w:bCs/>
          <w:iCs/>
        </w:rPr>
        <w:t xml:space="preserve"> </w:t>
      </w:r>
      <w:r w:rsidR="00870532" w:rsidRPr="002A4801">
        <w:rPr>
          <w:rFonts w:cs="Aharoni"/>
          <w:b/>
        </w:rPr>
        <w:t xml:space="preserve">Лот № </w:t>
      </w:r>
      <w:r w:rsidR="007B4424">
        <w:rPr>
          <w:rFonts w:cs="Aharoni"/>
          <w:b/>
        </w:rPr>
        <w:t>1</w:t>
      </w:r>
      <w:r w:rsidR="00870532" w:rsidRPr="002A4801">
        <w:rPr>
          <w:rFonts w:cs="Aharoni"/>
        </w:rPr>
        <w:t xml:space="preserve"> - земельный участок из земель населенных пунктов, расположенный по адресу: Волгоградская область, Еланский район, р.п. Елань, ул. </w:t>
      </w:r>
      <w:r w:rsidR="007C626B">
        <w:rPr>
          <w:rFonts w:cs="Aharoni"/>
        </w:rPr>
        <w:t xml:space="preserve">Большая Казанская,92 Б </w:t>
      </w:r>
      <w:r w:rsidR="00870532" w:rsidRPr="002A4801">
        <w:rPr>
          <w:rFonts w:cs="Aharoni"/>
        </w:rPr>
        <w:t>кадастровый номер 34:06:25001</w:t>
      </w:r>
      <w:r w:rsidR="007C626B">
        <w:rPr>
          <w:rFonts w:cs="Aharoni"/>
        </w:rPr>
        <w:t>2</w:t>
      </w:r>
      <w:r w:rsidR="00870532" w:rsidRPr="002A4801">
        <w:rPr>
          <w:rFonts w:cs="Aharoni"/>
        </w:rPr>
        <w:t>:1</w:t>
      </w:r>
      <w:r w:rsidR="007C626B">
        <w:rPr>
          <w:rFonts w:cs="Aharoni"/>
        </w:rPr>
        <w:t>828, площадью 258</w:t>
      </w:r>
      <w:r w:rsidR="00870532" w:rsidRPr="002A4801">
        <w:rPr>
          <w:rFonts w:cs="Aharoni"/>
        </w:rPr>
        <w:t xml:space="preserve"> кв.м., разрешенное использование: </w:t>
      </w:r>
      <w:r w:rsidR="007C626B">
        <w:rPr>
          <w:rFonts w:cs="Aharoni"/>
        </w:rPr>
        <w:t xml:space="preserve">для обслуживания </w:t>
      </w:r>
      <w:proofErr w:type="spellStart"/>
      <w:r w:rsidR="007C626B">
        <w:rPr>
          <w:rFonts w:cs="Aharoni"/>
        </w:rPr>
        <w:t>автомойки</w:t>
      </w:r>
      <w:proofErr w:type="spellEnd"/>
      <w:r w:rsidR="007C626B">
        <w:rPr>
          <w:rFonts w:cs="Aharoni"/>
        </w:rPr>
        <w:t xml:space="preserve">, для иных </w:t>
      </w:r>
      <w:r w:rsidR="0083775F">
        <w:rPr>
          <w:rFonts w:cs="Aharoni"/>
        </w:rPr>
        <w:t>видов использования, характерных для населенных пунктов</w:t>
      </w:r>
      <w:r w:rsidR="00870532" w:rsidRPr="002A4801">
        <w:rPr>
          <w:rFonts w:cs="Aharoni"/>
        </w:rPr>
        <w:t xml:space="preserve">,. </w:t>
      </w:r>
      <w:r w:rsidR="00870532" w:rsidRPr="002A4801">
        <w:rPr>
          <w:rFonts w:cs="Aharoni"/>
          <w:bCs/>
          <w:iCs/>
        </w:rPr>
        <w:t xml:space="preserve">Начальная (минимальная) цена договора </w:t>
      </w:r>
      <w:r w:rsidR="0083775F">
        <w:rPr>
          <w:rFonts w:cs="Aharoni"/>
          <w:bCs/>
          <w:iCs/>
        </w:rPr>
        <w:t xml:space="preserve">купли продажи </w:t>
      </w:r>
      <w:r w:rsidR="00870532" w:rsidRPr="002A4801">
        <w:rPr>
          <w:rFonts w:cs="Aharoni"/>
          <w:bCs/>
          <w:iCs/>
        </w:rPr>
        <w:t xml:space="preserve">составляет  </w:t>
      </w:r>
      <w:r w:rsidR="00870532" w:rsidRPr="002A4801">
        <w:rPr>
          <w:rFonts w:cs="Aharoni"/>
          <w:color w:val="000000"/>
        </w:rPr>
        <w:t>– 6</w:t>
      </w:r>
      <w:r w:rsidR="0083775F">
        <w:rPr>
          <w:rFonts w:cs="Aharoni"/>
          <w:color w:val="000000"/>
        </w:rPr>
        <w:t>2</w:t>
      </w:r>
      <w:r w:rsidR="00870532" w:rsidRPr="002A4801">
        <w:rPr>
          <w:rFonts w:cs="Aharoni"/>
          <w:color w:val="000000"/>
        </w:rPr>
        <w:t xml:space="preserve"> 000 (шестьдесят </w:t>
      </w:r>
      <w:r w:rsidR="0083775F">
        <w:rPr>
          <w:rFonts w:cs="Aharoni"/>
          <w:color w:val="000000"/>
        </w:rPr>
        <w:t>дв</w:t>
      </w:r>
      <w:r w:rsidR="00870532" w:rsidRPr="002A4801">
        <w:rPr>
          <w:rFonts w:cs="Aharoni"/>
          <w:color w:val="000000"/>
        </w:rPr>
        <w:t>е тысячи)  рублей</w:t>
      </w:r>
      <w:proofErr w:type="gramStart"/>
      <w:r w:rsidR="00870532" w:rsidRPr="002A4801">
        <w:rPr>
          <w:rFonts w:cs="Aharoni"/>
          <w:color w:val="000000"/>
        </w:rPr>
        <w:t>.</w:t>
      </w:r>
      <w:proofErr w:type="gramEnd"/>
      <w:r w:rsidR="00870532" w:rsidRPr="002A4801">
        <w:rPr>
          <w:rFonts w:cs="Aharoni"/>
          <w:color w:val="000000"/>
        </w:rPr>
        <w:t xml:space="preserve">  </w:t>
      </w:r>
      <w:proofErr w:type="gramStart"/>
      <w:r w:rsidR="00870532" w:rsidRPr="002A4801">
        <w:rPr>
          <w:rFonts w:cs="Aharoni"/>
          <w:color w:val="000000"/>
        </w:rPr>
        <w:t>ш</w:t>
      </w:r>
      <w:proofErr w:type="gramEnd"/>
      <w:r w:rsidR="00870532" w:rsidRPr="002A4801">
        <w:rPr>
          <w:rFonts w:cs="Aharoni"/>
          <w:color w:val="000000"/>
        </w:rPr>
        <w:t>аг аукциона 3%.</w:t>
      </w:r>
      <w:r w:rsidR="00870532" w:rsidRPr="002A4801">
        <w:rPr>
          <w:rFonts w:cs="Aharoni"/>
        </w:rPr>
        <w:t xml:space="preserve"> Форма подачи предложений о цене открытая.</w:t>
      </w:r>
      <w:r w:rsidR="007B4424">
        <w:rPr>
          <w:rFonts w:cs="Aharoni"/>
          <w:bCs/>
          <w:iCs/>
        </w:rPr>
        <w:t xml:space="preserve"> Начальная цена лота №1 </w:t>
      </w:r>
      <w:r w:rsidR="00870532" w:rsidRPr="002A4801">
        <w:rPr>
          <w:rFonts w:cs="Aharoni"/>
          <w:bCs/>
          <w:iCs/>
        </w:rPr>
        <w:t xml:space="preserve"> рассчитана в отчете № 20/03/1</w:t>
      </w:r>
      <w:r w:rsidR="0083775F">
        <w:rPr>
          <w:rFonts w:cs="Aharoni"/>
          <w:bCs/>
          <w:iCs/>
        </w:rPr>
        <w:t>6</w:t>
      </w:r>
      <w:r w:rsidR="00870532" w:rsidRPr="002A4801">
        <w:rPr>
          <w:rFonts w:cs="Aharoni"/>
          <w:bCs/>
          <w:iCs/>
        </w:rPr>
        <w:t>-34</w:t>
      </w:r>
      <w:r w:rsidR="0083775F">
        <w:rPr>
          <w:rFonts w:cs="Aharoni"/>
          <w:bCs/>
          <w:iCs/>
        </w:rPr>
        <w:t>4</w:t>
      </w:r>
      <w:r w:rsidR="00870532" w:rsidRPr="002A4801">
        <w:rPr>
          <w:rFonts w:cs="Aharoni"/>
          <w:bCs/>
          <w:iCs/>
        </w:rPr>
        <w:t xml:space="preserve"> об оценке земельн</w:t>
      </w:r>
      <w:r w:rsidR="0083775F">
        <w:rPr>
          <w:rFonts w:cs="Aharoni"/>
          <w:bCs/>
          <w:iCs/>
        </w:rPr>
        <w:t>ого</w:t>
      </w:r>
      <w:r w:rsidR="00870532" w:rsidRPr="002A4801">
        <w:rPr>
          <w:rFonts w:cs="Aharoni"/>
          <w:bCs/>
          <w:iCs/>
        </w:rPr>
        <w:t xml:space="preserve"> участ</w:t>
      </w:r>
      <w:r w:rsidR="00F62D40">
        <w:rPr>
          <w:rFonts w:cs="Aharoni"/>
          <w:bCs/>
          <w:iCs/>
        </w:rPr>
        <w:t>к</w:t>
      </w:r>
      <w:r w:rsidR="0083775F">
        <w:rPr>
          <w:rFonts w:cs="Aharoni"/>
          <w:bCs/>
          <w:iCs/>
        </w:rPr>
        <w:t>а</w:t>
      </w:r>
      <w:r w:rsidR="00870532" w:rsidRPr="002A4801">
        <w:rPr>
          <w:rFonts w:cs="Aharoni"/>
          <w:bCs/>
          <w:iCs/>
        </w:rPr>
        <w:t>.</w:t>
      </w:r>
    </w:p>
    <w:p w:rsidR="00B47492" w:rsidRPr="002A4801" w:rsidRDefault="00B47492" w:rsidP="00B47492">
      <w:pPr>
        <w:spacing w:line="240" w:lineRule="auto"/>
        <w:jc w:val="both"/>
        <w:rPr>
          <w:rFonts w:ascii="Times New Roman" w:hAnsi="Times New Roman" w:cs="Aharoni"/>
          <w:sz w:val="20"/>
          <w:szCs w:val="20"/>
        </w:rPr>
      </w:pPr>
      <w:r w:rsidRPr="002A4801">
        <w:rPr>
          <w:rFonts w:ascii="Times New Roman" w:hAnsi="Times New Roman" w:cs="Aharoni"/>
          <w:sz w:val="20"/>
          <w:szCs w:val="20"/>
        </w:rPr>
        <w:t xml:space="preserve">Предмет торгов является право заключения договора </w:t>
      </w:r>
      <w:r>
        <w:rPr>
          <w:rFonts w:ascii="Times New Roman" w:hAnsi="Times New Roman" w:cs="Aharoni"/>
          <w:sz w:val="20"/>
          <w:szCs w:val="20"/>
        </w:rPr>
        <w:t>аренды</w:t>
      </w:r>
      <w:r w:rsidRPr="002A4801">
        <w:rPr>
          <w:rFonts w:ascii="Times New Roman" w:hAnsi="Times New Roman" w:cs="Aharoni"/>
          <w:sz w:val="20"/>
          <w:szCs w:val="20"/>
        </w:rPr>
        <w:t>.</w:t>
      </w:r>
    </w:p>
    <w:p w:rsidR="00627BEC" w:rsidRPr="002A4801" w:rsidRDefault="00B47492" w:rsidP="00627BEC">
      <w:pPr>
        <w:pStyle w:val="a4"/>
        <w:rPr>
          <w:rFonts w:cs="Aharoni"/>
          <w:color w:val="000000"/>
        </w:rPr>
      </w:pPr>
      <w:r w:rsidRPr="002A4801">
        <w:rPr>
          <w:rFonts w:cs="Aharoni"/>
          <w:b/>
        </w:rPr>
        <w:t xml:space="preserve">Лот № </w:t>
      </w:r>
      <w:r>
        <w:rPr>
          <w:rFonts w:cs="Aharoni"/>
          <w:b/>
        </w:rPr>
        <w:t>2</w:t>
      </w:r>
      <w:r w:rsidRPr="002A4801">
        <w:rPr>
          <w:rFonts w:cs="Aharoni"/>
        </w:rPr>
        <w:t xml:space="preserve"> - </w:t>
      </w:r>
      <w:r w:rsidRPr="00B47492">
        <w:rPr>
          <w:rFonts w:cs="Aharoni"/>
        </w:rPr>
        <w:t xml:space="preserve"> </w:t>
      </w:r>
      <w:r>
        <w:rPr>
          <w:rFonts w:cs="Aharoni"/>
        </w:rPr>
        <w:t>земе</w:t>
      </w:r>
      <w:r w:rsidR="00870532" w:rsidRPr="002A4801">
        <w:rPr>
          <w:rFonts w:cs="Aharoni"/>
        </w:rPr>
        <w:t>льный участок из земель населенных пунктов, расположенный по адресу: Волгоградская область, Еланский район, р.п. Елань, ул. Ле</w:t>
      </w:r>
      <w:r w:rsidR="0083775F">
        <w:rPr>
          <w:rFonts w:cs="Aharoni"/>
        </w:rPr>
        <w:t>сная</w:t>
      </w:r>
      <w:r w:rsidR="00870532" w:rsidRPr="002A4801">
        <w:rPr>
          <w:rFonts w:cs="Aharoni"/>
        </w:rPr>
        <w:t>,7</w:t>
      </w:r>
      <w:r w:rsidR="0083775F">
        <w:rPr>
          <w:rFonts w:cs="Aharoni"/>
        </w:rPr>
        <w:t>0</w:t>
      </w:r>
      <w:proofErr w:type="gramStart"/>
      <w:r w:rsidR="00870532" w:rsidRPr="002A4801">
        <w:rPr>
          <w:rFonts w:cs="Aharoni"/>
        </w:rPr>
        <w:t xml:space="preserve"> </w:t>
      </w:r>
      <w:r w:rsidR="0083775F">
        <w:rPr>
          <w:rFonts w:cs="Aharoni"/>
        </w:rPr>
        <w:t>Б</w:t>
      </w:r>
      <w:proofErr w:type="gramEnd"/>
      <w:r w:rsidR="00870532" w:rsidRPr="002A4801">
        <w:rPr>
          <w:rFonts w:cs="Aharoni"/>
        </w:rPr>
        <w:t xml:space="preserve"> кадастровый номер 34:06:25001</w:t>
      </w:r>
      <w:r w:rsidR="0083775F">
        <w:rPr>
          <w:rFonts w:cs="Aharoni"/>
        </w:rPr>
        <w:t>5</w:t>
      </w:r>
      <w:r w:rsidR="00870532" w:rsidRPr="002A4801">
        <w:rPr>
          <w:rFonts w:cs="Aharoni"/>
        </w:rPr>
        <w:t>:</w:t>
      </w:r>
      <w:r w:rsidR="0083775F">
        <w:rPr>
          <w:rFonts w:cs="Aharoni"/>
        </w:rPr>
        <w:t>1094</w:t>
      </w:r>
      <w:r w:rsidR="00870532" w:rsidRPr="002A4801">
        <w:rPr>
          <w:rFonts w:cs="Aharoni"/>
        </w:rPr>
        <w:t xml:space="preserve">, площадь </w:t>
      </w:r>
      <w:r w:rsidR="0083775F">
        <w:rPr>
          <w:rFonts w:cs="Aharoni"/>
        </w:rPr>
        <w:t>1500</w:t>
      </w:r>
      <w:r w:rsidR="00870532" w:rsidRPr="002A4801">
        <w:rPr>
          <w:rFonts w:cs="Aharoni"/>
        </w:rPr>
        <w:t xml:space="preserve"> кв.м., разрешенное использование: </w:t>
      </w:r>
      <w:r w:rsidR="0083775F">
        <w:rPr>
          <w:rFonts w:cs="Aharoni"/>
        </w:rPr>
        <w:t>для индивидуальной жилой застройки</w:t>
      </w:r>
      <w:r w:rsidR="00870532" w:rsidRPr="002A4801">
        <w:rPr>
          <w:rFonts w:cs="Aharoni"/>
        </w:rPr>
        <w:t xml:space="preserve">, срок аренды - </w:t>
      </w:r>
      <w:r w:rsidR="0083775F">
        <w:rPr>
          <w:rFonts w:cs="Aharoni"/>
        </w:rPr>
        <w:t>10</w:t>
      </w:r>
      <w:r w:rsidR="00870532" w:rsidRPr="002A4801">
        <w:rPr>
          <w:rFonts w:cs="Aharoni"/>
        </w:rPr>
        <w:t xml:space="preserve"> лет. </w:t>
      </w:r>
      <w:r w:rsidR="00627BEC" w:rsidRPr="002A4801">
        <w:rPr>
          <w:rFonts w:cs="Aharoni"/>
          <w:bCs/>
          <w:iCs/>
        </w:rPr>
        <w:t xml:space="preserve">Начальная (минимальная) цена договора аренды составляет  </w:t>
      </w:r>
      <w:r w:rsidR="00870532" w:rsidRPr="002A4801">
        <w:rPr>
          <w:rFonts w:cs="Aharoni"/>
          <w:color w:val="000000"/>
        </w:rPr>
        <w:t xml:space="preserve">– </w:t>
      </w:r>
      <w:r w:rsidR="0083775F">
        <w:rPr>
          <w:rFonts w:cs="Aharoni"/>
          <w:color w:val="000000"/>
        </w:rPr>
        <w:t>2850</w:t>
      </w:r>
      <w:r w:rsidR="00870532" w:rsidRPr="002A4801">
        <w:rPr>
          <w:rFonts w:cs="Aharoni"/>
          <w:color w:val="000000"/>
        </w:rPr>
        <w:t>0</w:t>
      </w:r>
      <w:r w:rsidR="00627BEC" w:rsidRPr="002A4801">
        <w:rPr>
          <w:rFonts w:cs="Aharoni"/>
          <w:color w:val="000000"/>
        </w:rPr>
        <w:t xml:space="preserve"> (</w:t>
      </w:r>
      <w:r w:rsidR="0083775F">
        <w:rPr>
          <w:rFonts w:cs="Aharoni"/>
          <w:color w:val="000000"/>
        </w:rPr>
        <w:t>двадцать восемь</w:t>
      </w:r>
      <w:r w:rsidR="00627BEC" w:rsidRPr="002A4801">
        <w:rPr>
          <w:rFonts w:cs="Aharoni"/>
          <w:color w:val="000000"/>
        </w:rPr>
        <w:t xml:space="preserve"> тысяч </w:t>
      </w:r>
      <w:r w:rsidR="0083775F">
        <w:rPr>
          <w:rFonts w:cs="Aharoni"/>
          <w:color w:val="000000"/>
        </w:rPr>
        <w:t>пятьсот</w:t>
      </w:r>
      <w:r w:rsidR="00627BEC" w:rsidRPr="002A4801">
        <w:rPr>
          <w:rFonts w:cs="Aharoni"/>
          <w:color w:val="000000"/>
        </w:rPr>
        <w:t>)</w:t>
      </w:r>
      <w:r w:rsidR="00870532" w:rsidRPr="002A4801">
        <w:rPr>
          <w:rFonts w:cs="Aharoni"/>
          <w:color w:val="000000"/>
        </w:rPr>
        <w:t xml:space="preserve"> руб</w:t>
      </w:r>
      <w:r w:rsidR="00627BEC" w:rsidRPr="002A4801">
        <w:rPr>
          <w:rFonts w:cs="Aharoni"/>
          <w:color w:val="000000"/>
        </w:rPr>
        <w:t xml:space="preserve">лей, </w:t>
      </w:r>
      <w:r w:rsidR="001D7C28" w:rsidRPr="002A4801">
        <w:rPr>
          <w:rFonts w:cs="Aharoni"/>
        </w:rPr>
        <w:t>шаг аукциона – 3%,  Форма подачи предложений о цене открытая</w:t>
      </w:r>
      <w:proofErr w:type="gramStart"/>
      <w:r w:rsidR="001D7C28" w:rsidRPr="002A4801">
        <w:rPr>
          <w:rFonts w:cs="Aharoni"/>
          <w:bCs/>
          <w:iCs/>
        </w:rPr>
        <w:t xml:space="preserve"> </w:t>
      </w:r>
      <w:r w:rsidR="001D7C28">
        <w:rPr>
          <w:rFonts w:cs="Aharoni"/>
          <w:bCs/>
          <w:iCs/>
        </w:rPr>
        <w:t>.</w:t>
      </w:r>
      <w:proofErr w:type="gramEnd"/>
      <w:r w:rsidR="00627BEC" w:rsidRPr="002A4801">
        <w:rPr>
          <w:rFonts w:cs="Aharoni"/>
          <w:bCs/>
          <w:iCs/>
        </w:rPr>
        <w:t>Начальная цена лота №</w:t>
      </w:r>
      <w:r w:rsidR="007B4424">
        <w:rPr>
          <w:rFonts w:cs="Aharoni"/>
          <w:bCs/>
          <w:iCs/>
        </w:rPr>
        <w:t>2</w:t>
      </w:r>
      <w:r w:rsidR="00627BEC" w:rsidRPr="002A4801">
        <w:rPr>
          <w:rFonts w:cs="Aharoni"/>
          <w:bCs/>
          <w:iCs/>
        </w:rPr>
        <w:t xml:space="preserve"> </w:t>
      </w:r>
      <w:r w:rsidR="007B4424">
        <w:rPr>
          <w:rFonts w:cs="Aharoni"/>
          <w:bCs/>
          <w:iCs/>
        </w:rPr>
        <w:t xml:space="preserve"> </w:t>
      </w:r>
      <w:r w:rsidR="00F62D40" w:rsidRPr="002A4801">
        <w:rPr>
          <w:rFonts w:cs="Aharoni"/>
          <w:bCs/>
          <w:iCs/>
        </w:rPr>
        <w:t>рассчитана в отчете № 20/0</w:t>
      </w:r>
      <w:r w:rsidR="00F62D40">
        <w:rPr>
          <w:rFonts w:cs="Aharoni"/>
          <w:bCs/>
          <w:iCs/>
        </w:rPr>
        <w:t>7</w:t>
      </w:r>
      <w:r w:rsidR="00F62D40" w:rsidRPr="002A4801">
        <w:rPr>
          <w:rFonts w:cs="Aharoni"/>
          <w:bCs/>
          <w:iCs/>
        </w:rPr>
        <w:t>/1</w:t>
      </w:r>
      <w:r w:rsidR="00F62D40">
        <w:rPr>
          <w:rFonts w:cs="Aharoni"/>
          <w:bCs/>
          <w:iCs/>
        </w:rPr>
        <w:t>0</w:t>
      </w:r>
      <w:r w:rsidR="00F62D40" w:rsidRPr="002A4801">
        <w:rPr>
          <w:rFonts w:cs="Aharoni"/>
          <w:bCs/>
          <w:iCs/>
        </w:rPr>
        <w:t>-3</w:t>
      </w:r>
      <w:r w:rsidR="00F62D40">
        <w:rPr>
          <w:rFonts w:cs="Aharoni"/>
          <w:bCs/>
          <w:iCs/>
        </w:rPr>
        <w:t>70</w:t>
      </w:r>
      <w:r w:rsidR="00F62D40" w:rsidRPr="002A4801">
        <w:rPr>
          <w:rFonts w:cs="Aharoni"/>
          <w:bCs/>
          <w:iCs/>
        </w:rPr>
        <w:t xml:space="preserve"> об оценке</w:t>
      </w:r>
      <w:r w:rsidR="00627BEC" w:rsidRPr="002A4801">
        <w:rPr>
          <w:rFonts w:cs="Aharoni"/>
          <w:bCs/>
          <w:iCs/>
        </w:rPr>
        <w:t xml:space="preserve"> </w:t>
      </w:r>
      <w:r w:rsidR="00F62D40">
        <w:rPr>
          <w:rFonts w:cs="Aharoni"/>
          <w:color w:val="000000"/>
        </w:rPr>
        <w:t xml:space="preserve">рыночной платы за пользование </w:t>
      </w:r>
      <w:r w:rsidR="00627BEC" w:rsidRPr="002A4801">
        <w:rPr>
          <w:rFonts w:cs="Aharoni"/>
          <w:color w:val="000000"/>
        </w:rPr>
        <w:t xml:space="preserve"> земельны</w:t>
      </w:r>
      <w:r w:rsidR="00F62D40">
        <w:rPr>
          <w:rFonts w:cs="Aharoni"/>
          <w:color w:val="000000"/>
        </w:rPr>
        <w:t>м</w:t>
      </w:r>
      <w:r w:rsidR="00627BEC" w:rsidRPr="002A4801">
        <w:rPr>
          <w:rFonts w:cs="Aharoni"/>
          <w:color w:val="000000"/>
        </w:rPr>
        <w:t xml:space="preserve"> участко</w:t>
      </w:r>
      <w:r w:rsidR="00F62D40">
        <w:rPr>
          <w:rFonts w:cs="Aharoni"/>
          <w:color w:val="000000"/>
        </w:rPr>
        <w:t>м</w:t>
      </w:r>
      <w:r w:rsidR="00627BEC" w:rsidRPr="002A4801">
        <w:rPr>
          <w:rFonts w:cs="Aharoni"/>
          <w:color w:val="000000"/>
        </w:rPr>
        <w:t>.</w:t>
      </w:r>
    </w:p>
    <w:p w:rsidR="00B47492" w:rsidRPr="00A66158" w:rsidRDefault="00B47492" w:rsidP="00B47492">
      <w:pPr>
        <w:pStyle w:val="a4"/>
        <w:spacing w:after="0"/>
        <w:jc w:val="both"/>
        <w:rPr>
          <w:bCs/>
          <w:iCs/>
          <w:sz w:val="24"/>
          <w:szCs w:val="24"/>
        </w:rPr>
      </w:pPr>
      <w:r w:rsidRPr="00A66158">
        <w:rPr>
          <w:b/>
          <w:bCs/>
          <w:iCs/>
          <w:sz w:val="22"/>
          <w:szCs w:val="22"/>
        </w:rPr>
        <w:t xml:space="preserve">        </w:t>
      </w:r>
      <w:r w:rsidRPr="00A66158">
        <w:rPr>
          <w:bCs/>
          <w:iCs/>
          <w:sz w:val="24"/>
          <w:szCs w:val="24"/>
        </w:rPr>
        <w:t>Оплата договора купли – продажи  производится  единовременно в течение десяти календарных дней  с момента заключения договора купли-продажи.</w:t>
      </w:r>
    </w:p>
    <w:p w:rsidR="00B47492" w:rsidRPr="00A66158" w:rsidRDefault="00B47492" w:rsidP="00B47492">
      <w:pPr>
        <w:pStyle w:val="a6"/>
        <w:jc w:val="both"/>
        <w:rPr>
          <w:rFonts w:ascii="Times New Roman" w:hAnsi="Times New Roman"/>
        </w:rPr>
      </w:pPr>
      <w:r w:rsidRPr="00A66158">
        <w:rPr>
          <w:rFonts w:ascii="Times New Roman" w:hAnsi="Times New Roman"/>
          <w:sz w:val="24"/>
          <w:szCs w:val="24"/>
        </w:rPr>
        <w:t>Реквизиты</w:t>
      </w:r>
      <w:r w:rsidRPr="00A66158">
        <w:rPr>
          <w:rFonts w:ascii="Times New Roman" w:hAnsi="Times New Roman"/>
        </w:rPr>
        <w:t>:</w:t>
      </w:r>
    </w:p>
    <w:p w:rsidR="00B47492" w:rsidRPr="00A66158" w:rsidRDefault="00B47492" w:rsidP="00B47492">
      <w:pPr>
        <w:ind w:right="-31" w:hanging="360"/>
        <w:jc w:val="both"/>
        <w:rPr>
          <w:rFonts w:ascii="Times New Roman" w:hAnsi="Times New Roman"/>
          <w:b/>
        </w:rPr>
      </w:pPr>
      <w:r w:rsidRPr="00A66158">
        <w:rPr>
          <w:rFonts w:ascii="Times New Roman" w:hAnsi="Times New Roman"/>
          <w:sz w:val="24"/>
          <w:szCs w:val="24"/>
        </w:rPr>
        <w:t xml:space="preserve">       Сумма платежа перечисляется на  УФК по Волгоградской области (Администрация Еланского муниципального района) счет  №  40101810300000010003 в Отделении Волгоград  </w:t>
      </w:r>
      <w:proofErr w:type="gramStart"/>
      <w:r w:rsidRPr="00A66158">
        <w:rPr>
          <w:rFonts w:ascii="Times New Roman" w:hAnsi="Times New Roman"/>
          <w:sz w:val="24"/>
          <w:szCs w:val="24"/>
        </w:rPr>
        <w:t>г</w:t>
      </w:r>
      <w:proofErr w:type="gramEnd"/>
      <w:r w:rsidRPr="00A66158">
        <w:rPr>
          <w:rFonts w:ascii="Times New Roman" w:hAnsi="Times New Roman"/>
          <w:sz w:val="24"/>
          <w:szCs w:val="24"/>
        </w:rPr>
        <w:t>. Волгоград,   БИК 041806</w:t>
      </w:r>
      <w:bookmarkStart w:id="0" w:name="_GoBack"/>
      <w:bookmarkEnd w:id="0"/>
      <w:r w:rsidRPr="00A66158">
        <w:rPr>
          <w:rFonts w:ascii="Times New Roman" w:hAnsi="Times New Roman"/>
          <w:sz w:val="24"/>
          <w:szCs w:val="24"/>
        </w:rPr>
        <w:t xml:space="preserve">001 ИНН 3406200782, КПП 340601001, ОКТМО 18610151  код </w:t>
      </w:r>
      <w:r w:rsidRPr="00A66158">
        <w:rPr>
          <w:rFonts w:ascii="Times New Roman" w:hAnsi="Times New Roman"/>
          <w:b/>
          <w:sz w:val="24"/>
          <w:szCs w:val="24"/>
        </w:rPr>
        <w:t>90211406013130000430</w:t>
      </w:r>
      <w:r w:rsidRPr="00A66158">
        <w:rPr>
          <w:rFonts w:ascii="Times New Roman" w:hAnsi="Times New Roman"/>
        </w:rPr>
        <w:t xml:space="preserve"> «</w:t>
      </w:r>
      <w:r w:rsidRPr="00A66158">
        <w:rPr>
          <w:rFonts w:ascii="Times New Roman" w:hAnsi="Times New Roman"/>
          <w:i/>
        </w:rPr>
        <w:t>Доходы</w:t>
      </w:r>
      <w:r w:rsidRPr="00A66158">
        <w:rPr>
          <w:rFonts w:ascii="Times New Roman" w:hAnsi="Times New Roman"/>
          <w:i/>
          <w:iCs/>
        </w:rPr>
        <w:t xml:space="preserve"> от продажи земельных участков, государственная собственность на которые не разграничена».</w:t>
      </w:r>
    </w:p>
    <w:p w:rsidR="007E5765" w:rsidRPr="002A4801" w:rsidRDefault="00EE7DA8" w:rsidP="007E5765">
      <w:pPr>
        <w:pStyle w:val="a4"/>
        <w:spacing w:after="0"/>
        <w:jc w:val="both"/>
        <w:rPr>
          <w:rFonts w:cs="Aharoni"/>
          <w:bCs/>
          <w:iCs/>
        </w:rPr>
      </w:pPr>
      <w:r w:rsidRPr="002A4801">
        <w:rPr>
          <w:rFonts w:cs="Aharoni"/>
          <w:b/>
          <w:bCs/>
          <w:iCs/>
        </w:rPr>
        <w:t xml:space="preserve">       </w:t>
      </w:r>
      <w:r w:rsidR="006332CE" w:rsidRPr="002A4801">
        <w:rPr>
          <w:rFonts w:cs="Aharoni"/>
          <w:bCs/>
          <w:iCs/>
        </w:rPr>
        <w:t xml:space="preserve">  </w:t>
      </w:r>
      <w:r w:rsidR="007E5765" w:rsidRPr="002A4801">
        <w:rPr>
          <w:rFonts w:cs="Aharoni"/>
          <w:bCs/>
          <w:iCs/>
        </w:rPr>
        <w:t>Арендная плата вносится победителем аукциона ежегодно  в течение всего срока пользования объектом договора аренды. Арендная плата начисляется с момента передачи имущества победителю конкурса (арендатору) по акту приема – передачи.</w:t>
      </w:r>
    </w:p>
    <w:p w:rsidR="006332CE" w:rsidRPr="002A4801" w:rsidRDefault="007E5765" w:rsidP="007E5765">
      <w:pPr>
        <w:pStyle w:val="a4"/>
        <w:spacing w:after="0"/>
        <w:jc w:val="both"/>
        <w:rPr>
          <w:rFonts w:cs="Aharoni"/>
          <w:bCs/>
          <w:iCs/>
        </w:rPr>
      </w:pPr>
      <w:r w:rsidRPr="002A4801">
        <w:rPr>
          <w:rFonts w:cs="Aharoni"/>
          <w:bCs/>
          <w:iCs/>
        </w:rPr>
        <w:t>Арендатор производит внесение арендных платежей путем перечисления денежных средств на расчетный счет арендодателя, на следующие реквизиты:</w:t>
      </w:r>
    </w:p>
    <w:p w:rsidR="007E5765" w:rsidRPr="002A4801" w:rsidRDefault="007E5765" w:rsidP="007E5765">
      <w:pPr>
        <w:ind w:left="720" w:hanging="720"/>
        <w:jc w:val="both"/>
        <w:rPr>
          <w:rFonts w:ascii="Times New Roman" w:hAnsi="Times New Roman" w:cs="Aharoni"/>
          <w:sz w:val="20"/>
          <w:szCs w:val="20"/>
        </w:rPr>
      </w:pPr>
      <w:r w:rsidRPr="002A4801">
        <w:rPr>
          <w:rFonts w:ascii="Times New Roman" w:hAnsi="Times New Roman" w:cs="Aharoni"/>
          <w:sz w:val="20"/>
          <w:szCs w:val="20"/>
        </w:rPr>
        <w:t xml:space="preserve"> на счет УФК по Волгоградской области (Администрация Еланского муниципального района Волгоградской области) № 40101810300000010003 в Отделении Волгоград  </w:t>
      </w:r>
      <w:proofErr w:type="gramStart"/>
      <w:r w:rsidRPr="002A4801">
        <w:rPr>
          <w:rFonts w:ascii="Times New Roman" w:hAnsi="Times New Roman" w:cs="Aharoni"/>
          <w:sz w:val="20"/>
          <w:szCs w:val="20"/>
        </w:rPr>
        <w:t>г</w:t>
      </w:r>
      <w:proofErr w:type="gramEnd"/>
      <w:r w:rsidRPr="002A4801">
        <w:rPr>
          <w:rFonts w:ascii="Times New Roman" w:hAnsi="Times New Roman" w:cs="Aharoni"/>
          <w:sz w:val="20"/>
          <w:szCs w:val="20"/>
        </w:rPr>
        <w:t>. Волгоград, ОКТМО 18610151 ИНН 3406200782 КПП 340601001 БИК 041806001 код 90211105013130000120</w:t>
      </w:r>
    </w:p>
    <w:p w:rsidR="00EE7DA8" w:rsidRPr="002A4801" w:rsidRDefault="006332CE" w:rsidP="00314497">
      <w:pPr>
        <w:pStyle w:val="a6"/>
        <w:jc w:val="both"/>
        <w:rPr>
          <w:rFonts w:ascii="Times New Roman" w:hAnsi="Times New Roman" w:cs="Aharoni"/>
          <w:b/>
          <w:sz w:val="20"/>
          <w:szCs w:val="20"/>
        </w:rPr>
      </w:pPr>
      <w:r w:rsidRPr="002A4801">
        <w:rPr>
          <w:rFonts w:ascii="Times New Roman" w:hAnsi="Times New Roman" w:cs="Aharoni"/>
          <w:b/>
          <w:sz w:val="20"/>
          <w:szCs w:val="20"/>
        </w:rPr>
        <w:t>3</w:t>
      </w:r>
      <w:r w:rsidR="00EE7DA8" w:rsidRPr="002A4801">
        <w:rPr>
          <w:rFonts w:ascii="Times New Roman" w:hAnsi="Times New Roman" w:cs="Aharoni"/>
          <w:b/>
          <w:sz w:val="20"/>
          <w:szCs w:val="20"/>
        </w:rPr>
        <w:t>.Размер задатка, срок и порядок его внесения, необходимые реквизиты счетов.</w:t>
      </w:r>
    </w:p>
    <w:p w:rsidR="00EE7DA8" w:rsidRPr="002A4801" w:rsidRDefault="00EE7DA8" w:rsidP="00314497">
      <w:pPr>
        <w:pStyle w:val="a7"/>
        <w:tabs>
          <w:tab w:val="clear" w:pos="360"/>
        </w:tabs>
        <w:ind w:left="0" w:firstLine="0"/>
        <w:jc w:val="both"/>
        <w:rPr>
          <w:rFonts w:ascii="Times New Roman" w:hAnsi="Times New Roman" w:cs="Aharoni"/>
        </w:rPr>
      </w:pPr>
      <w:r w:rsidRPr="002A4801">
        <w:rPr>
          <w:rFonts w:ascii="Times New Roman" w:hAnsi="Times New Roman" w:cs="Aharoni"/>
        </w:rPr>
        <w:t xml:space="preserve">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 Размер средств вносимых в качестве обеспечения заявки (задаток) устанавливается в размере </w:t>
      </w:r>
      <w:r w:rsidR="00415E11" w:rsidRPr="002A4801">
        <w:rPr>
          <w:rFonts w:ascii="Times New Roman" w:hAnsi="Times New Roman" w:cs="Aharoni"/>
        </w:rPr>
        <w:t>50% от арендной платы в год по каждому лоту</w:t>
      </w:r>
      <w:r w:rsidRPr="002A4801">
        <w:rPr>
          <w:rFonts w:ascii="Times New Roman" w:hAnsi="Times New Roman" w:cs="Aharoni"/>
        </w:rPr>
        <w:t>, суммы задатка возвращаются участникам аукциона, за исключением его победителя в течени</w:t>
      </w:r>
      <w:proofErr w:type="gramStart"/>
      <w:r w:rsidRPr="002A4801">
        <w:rPr>
          <w:rFonts w:ascii="Times New Roman" w:hAnsi="Times New Roman" w:cs="Aharoni"/>
        </w:rPr>
        <w:t>и</w:t>
      </w:r>
      <w:proofErr w:type="gramEnd"/>
      <w:r w:rsidRPr="002A4801">
        <w:rPr>
          <w:rFonts w:ascii="Times New Roman" w:hAnsi="Times New Roman" w:cs="Aharoni"/>
        </w:rPr>
        <w:t xml:space="preserve"> </w:t>
      </w:r>
      <w:r w:rsidR="005F1949" w:rsidRPr="002A4801">
        <w:rPr>
          <w:rFonts w:ascii="Times New Roman" w:hAnsi="Times New Roman" w:cs="Aharoni"/>
        </w:rPr>
        <w:t xml:space="preserve">трех </w:t>
      </w:r>
      <w:r w:rsidRPr="002A4801">
        <w:rPr>
          <w:rFonts w:ascii="Times New Roman" w:hAnsi="Times New Roman" w:cs="Aharoni"/>
        </w:rPr>
        <w:t xml:space="preserve">рабочих дней с даты подписания </w:t>
      </w:r>
      <w:r w:rsidR="005F1949" w:rsidRPr="002A4801">
        <w:rPr>
          <w:rFonts w:ascii="Times New Roman" w:hAnsi="Times New Roman" w:cs="Aharoni"/>
        </w:rPr>
        <w:t>протокола о результатах аукциона</w:t>
      </w:r>
      <w:r w:rsidRPr="002A4801">
        <w:rPr>
          <w:rFonts w:ascii="Times New Roman" w:hAnsi="Times New Roman" w:cs="Aharoni"/>
        </w:rPr>
        <w:t>.</w:t>
      </w:r>
    </w:p>
    <w:p w:rsidR="003A2EF1" w:rsidRPr="002A4801" w:rsidRDefault="003A2EF1" w:rsidP="00314497">
      <w:pPr>
        <w:pStyle w:val="a6"/>
        <w:jc w:val="both"/>
        <w:rPr>
          <w:rFonts w:ascii="Times New Roman" w:hAnsi="Times New Roman" w:cs="Aharoni"/>
          <w:sz w:val="20"/>
          <w:szCs w:val="20"/>
        </w:rPr>
      </w:pPr>
      <w:r w:rsidRPr="002A4801">
        <w:rPr>
          <w:rFonts w:ascii="Times New Roman" w:hAnsi="Times New Roman" w:cs="Aharoni"/>
          <w:b/>
          <w:color w:val="000000"/>
          <w:sz w:val="20"/>
          <w:szCs w:val="20"/>
        </w:rPr>
        <w:t>Задаток перечисляется на расчетный счет</w:t>
      </w:r>
      <w:r w:rsidRPr="002A4801">
        <w:rPr>
          <w:rFonts w:ascii="Times New Roman" w:hAnsi="Times New Roman" w:cs="Aharoni"/>
          <w:color w:val="000000"/>
          <w:sz w:val="20"/>
          <w:szCs w:val="20"/>
        </w:rPr>
        <w:t>:</w:t>
      </w:r>
      <w:r w:rsidRPr="002A4801">
        <w:rPr>
          <w:rFonts w:ascii="Times New Roman" w:hAnsi="Times New Roman" w:cs="Aharoni"/>
          <w:sz w:val="20"/>
          <w:szCs w:val="20"/>
        </w:rPr>
        <w:t xml:space="preserve"> УФК по Волгоградской области (Администрация Еланского муниципального района Волгоградской области ,05293018910)  № р.с.  40302810800003000322 Банк: </w:t>
      </w:r>
      <w:r w:rsidRPr="002A4801">
        <w:rPr>
          <w:rFonts w:ascii="Times New Roman" w:hAnsi="Times New Roman" w:cs="Aharoni"/>
          <w:sz w:val="20"/>
          <w:szCs w:val="20"/>
        </w:rPr>
        <w:lastRenderedPageBreak/>
        <w:t xml:space="preserve">Отделение Волгоград </w:t>
      </w:r>
      <w:proofErr w:type="gramStart"/>
      <w:r w:rsidRPr="002A4801">
        <w:rPr>
          <w:rFonts w:ascii="Times New Roman" w:hAnsi="Times New Roman" w:cs="Aharoni"/>
          <w:sz w:val="20"/>
          <w:szCs w:val="20"/>
        </w:rPr>
        <w:t>г</w:t>
      </w:r>
      <w:proofErr w:type="gramEnd"/>
      <w:r w:rsidRPr="002A4801">
        <w:rPr>
          <w:rFonts w:ascii="Times New Roman" w:hAnsi="Times New Roman" w:cs="Aharoni"/>
          <w:sz w:val="20"/>
          <w:szCs w:val="20"/>
        </w:rPr>
        <w:t>. Волгоград БИК 041806001 ИНН 3406200782 КПП 340601001,</w:t>
      </w:r>
      <w:r w:rsidRPr="002A4801">
        <w:rPr>
          <w:rFonts w:ascii="Times New Roman" w:hAnsi="Times New Roman" w:cs="Aharoni"/>
          <w:b/>
          <w:sz w:val="20"/>
          <w:szCs w:val="20"/>
          <w:u w:val="single"/>
        </w:rPr>
        <w:t xml:space="preserve"> </w:t>
      </w:r>
      <w:r w:rsidRPr="002A4801">
        <w:rPr>
          <w:rFonts w:ascii="Times New Roman" w:hAnsi="Times New Roman" w:cs="Aharoni"/>
          <w:sz w:val="20"/>
          <w:szCs w:val="20"/>
          <w:u w:val="single"/>
        </w:rPr>
        <w:t>ОКТМО 18610151,КБК 0,</w:t>
      </w:r>
      <w:r w:rsidRPr="002A4801">
        <w:rPr>
          <w:rFonts w:ascii="Times New Roman" w:hAnsi="Times New Roman" w:cs="Aharoni"/>
          <w:sz w:val="20"/>
          <w:szCs w:val="20"/>
        </w:rPr>
        <w:t xml:space="preserve"> </w:t>
      </w:r>
    </w:p>
    <w:p w:rsidR="00441A09" w:rsidRPr="002A4801" w:rsidRDefault="00441A09" w:rsidP="00441A09">
      <w:pPr>
        <w:pStyle w:val="a6"/>
        <w:jc w:val="both"/>
        <w:rPr>
          <w:rFonts w:ascii="Times New Roman" w:hAnsi="Times New Roman" w:cs="Aharoni"/>
          <w:sz w:val="20"/>
          <w:szCs w:val="20"/>
        </w:rPr>
      </w:pPr>
      <w:r w:rsidRPr="002A4801">
        <w:rPr>
          <w:rFonts w:ascii="Times New Roman" w:hAnsi="Times New Roman" w:cs="Aharoni"/>
          <w:b/>
          <w:sz w:val="20"/>
          <w:szCs w:val="20"/>
        </w:rPr>
        <w:t xml:space="preserve">    4. Порядок пересмотра цены договора.</w:t>
      </w:r>
    </w:p>
    <w:p w:rsidR="00441A09" w:rsidRPr="002A4801" w:rsidRDefault="00441A09" w:rsidP="00441A09">
      <w:pPr>
        <w:pStyle w:val="a6"/>
        <w:jc w:val="both"/>
        <w:rPr>
          <w:rFonts w:ascii="Times New Roman" w:hAnsi="Times New Roman" w:cs="Aharoni"/>
          <w:sz w:val="20"/>
          <w:szCs w:val="20"/>
        </w:rPr>
      </w:pPr>
      <w:r w:rsidRPr="002A4801">
        <w:rPr>
          <w:rFonts w:ascii="Times New Roman" w:hAnsi="Times New Roman" w:cs="Aharoni"/>
          <w:sz w:val="20"/>
          <w:szCs w:val="20"/>
        </w:rPr>
        <w:t>Цена заключенного договора не может быть пересмотрена сторонами в сторону уменьшения.</w:t>
      </w:r>
    </w:p>
    <w:p w:rsidR="00441A09" w:rsidRPr="002A4801" w:rsidRDefault="00441A09" w:rsidP="00441A09">
      <w:pPr>
        <w:pStyle w:val="a6"/>
        <w:jc w:val="both"/>
        <w:rPr>
          <w:rFonts w:ascii="Times New Roman" w:hAnsi="Times New Roman" w:cs="Aharoni"/>
          <w:sz w:val="20"/>
          <w:szCs w:val="20"/>
        </w:rPr>
      </w:pPr>
      <w:r w:rsidRPr="002A4801">
        <w:rPr>
          <w:rFonts w:ascii="Times New Roman" w:hAnsi="Times New Roman" w:cs="Aharoni"/>
          <w:sz w:val="20"/>
          <w:szCs w:val="20"/>
        </w:rPr>
        <w:t>Цена заключенного договора может быть увеличена только по соглашению сторон.</w:t>
      </w:r>
    </w:p>
    <w:p w:rsidR="00EE7DA8" w:rsidRPr="002A4801" w:rsidRDefault="00441A09" w:rsidP="00314497">
      <w:pPr>
        <w:pStyle w:val="a6"/>
        <w:jc w:val="both"/>
        <w:rPr>
          <w:rFonts w:ascii="Times New Roman" w:hAnsi="Times New Roman" w:cs="Aharoni"/>
          <w:b/>
          <w:sz w:val="20"/>
          <w:szCs w:val="20"/>
        </w:rPr>
      </w:pPr>
      <w:r w:rsidRPr="002A4801">
        <w:rPr>
          <w:rFonts w:ascii="Times New Roman" w:hAnsi="Times New Roman" w:cs="Aharoni"/>
          <w:b/>
          <w:sz w:val="20"/>
          <w:szCs w:val="20"/>
        </w:rPr>
        <w:t>5</w:t>
      </w:r>
      <w:r w:rsidR="00EE7DA8" w:rsidRPr="002A4801">
        <w:rPr>
          <w:rFonts w:ascii="Times New Roman" w:hAnsi="Times New Roman" w:cs="Aharoni"/>
          <w:b/>
          <w:sz w:val="20"/>
          <w:szCs w:val="20"/>
        </w:rPr>
        <w:t>.Порядок, место, даты начала и окончания подачи заявок на участие в аукционе</w:t>
      </w:r>
    </w:p>
    <w:p w:rsidR="005F1949" w:rsidRPr="002A4801" w:rsidRDefault="00EE7DA8" w:rsidP="00314497">
      <w:pPr>
        <w:pStyle w:val="a6"/>
        <w:jc w:val="both"/>
        <w:rPr>
          <w:rFonts w:ascii="Times New Roman" w:hAnsi="Times New Roman" w:cs="Aharoni"/>
          <w:sz w:val="20"/>
          <w:szCs w:val="20"/>
        </w:rPr>
      </w:pPr>
      <w:r w:rsidRPr="002A4801">
        <w:rPr>
          <w:rFonts w:ascii="Times New Roman" w:hAnsi="Times New Roman" w:cs="Aharoni"/>
          <w:sz w:val="20"/>
          <w:szCs w:val="20"/>
        </w:rPr>
        <w:t xml:space="preserve">К участию в аукционе допускаются физические и юридические лица, признаваемые покупателями </w:t>
      </w:r>
      <w:r w:rsidR="005F1949" w:rsidRPr="002A4801">
        <w:rPr>
          <w:rFonts w:ascii="Times New Roman" w:hAnsi="Times New Roman" w:cs="Aharoni"/>
          <w:sz w:val="20"/>
          <w:szCs w:val="20"/>
        </w:rPr>
        <w:t xml:space="preserve">земельных участков </w:t>
      </w:r>
      <w:r w:rsidRPr="002A4801">
        <w:rPr>
          <w:rFonts w:ascii="Times New Roman" w:hAnsi="Times New Roman" w:cs="Aharoni"/>
          <w:sz w:val="20"/>
          <w:szCs w:val="20"/>
        </w:rPr>
        <w:t>в соответствии с действующим законодательством</w:t>
      </w:r>
      <w:r w:rsidR="005F1949" w:rsidRPr="002A4801">
        <w:rPr>
          <w:rFonts w:ascii="Times New Roman" w:hAnsi="Times New Roman" w:cs="Aharoni"/>
          <w:sz w:val="20"/>
          <w:szCs w:val="20"/>
        </w:rPr>
        <w:t>.</w:t>
      </w:r>
    </w:p>
    <w:p w:rsidR="005F1949" w:rsidRPr="002A4801" w:rsidRDefault="005F1949" w:rsidP="005F1949">
      <w:pPr>
        <w:spacing w:after="0"/>
        <w:jc w:val="both"/>
        <w:rPr>
          <w:rFonts w:ascii="Times New Roman" w:hAnsi="Times New Roman" w:cs="Aharoni"/>
          <w:sz w:val="20"/>
          <w:szCs w:val="20"/>
        </w:rPr>
      </w:pPr>
      <w:r w:rsidRPr="002A4801">
        <w:rPr>
          <w:rFonts w:ascii="Times New Roman" w:hAnsi="Times New Roman" w:cs="Aharoni"/>
          <w:sz w:val="20"/>
          <w:szCs w:val="20"/>
        </w:rPr>
        <w:t xml:space="preserve">-Заявку </w:t>
      </w:r>
      <w:proofErr w:type="gramStart"/>
      <w:r w:rsidRPr="002A4801">
        <w:rPr>
          <w:rFonts w:ascii="Times New Roman" w:hAnsi="Times New Roman" w:cs="Aharoni"/>
          <w:sz w:val="20"/>
          <w:szCs w:val="20"/>
        </w:rPr>
        <w:t>на участие в аукционе по установленной в извещении о проведении</w:t>
      </w:r>
      <w:proofErr w:type="gramEnd"/>
      <w:r w:rsidRPr="002A4801">
        <w:rPr>
          <w:rFonts w:ascii="Times New Roman" w:hAnsi="Times New Roman" w:cs="Aharoni"/>
          <w:sz w:val="20"/>
          <w:szCs w:val="20"/>
        </w:rPr>
        <w:t xml:space="preserve"> аукциона форме с указанием банковских реквизитов счета для возврата задатка;</w:t>
      </w:r>
    </w:p>
    <w:p w:rsidR="00A66158" w:rsidRPr="002A4801" w:rsidRDefault="005F1949" w:rsidP="005F1949">
      <w:pPr>
        <w:spacing w:after="0"/>
        <w:jc w:val="both"/>
        <w:rPr>
          <w:rFonts w:ascii="Times New Roman" w:hAnsi="Times New Roman" w:cs="Aharoni"/>
          <w:sz w:val="20"/>
          <w:szCs w:val="20"/>
        </w:rPr>
      </w:pPr>
      <w:r w:rsidRPr="002A4801">
        <w:rPr>
          <w:rFonts w:ascii="Times New Roman" w:hAnsi="Times New Roman" w:cs="Aharoni"/>
          <w:sz w:val="20"/>
          <w:szCs w:val="20"/>
        </w:rPr>
        <w:t>-копии документов, удостоверяющих личность заявителя (для граждан);</w:t>
      </w:r>
    </w:p>
    <w:p w:rsidR="005F1949" w:rsidRPr="002A4801" w:rsidRDefault="005F1949" w:rsidP="005F1949">
      <w:pPr>
        <w:spacing w:after="0"/>
        <w:jc w:val="both"/>
        <w:rPr>
          <w:rFonts w:ascii="Times New Roman" w:hAnsi="Times New Roman" w:cs="Aharoni"/>
          <w:sz w:val="20"/>
          <w:szCs w:val="20"/>
        </w:rPr>
      </w:pPr>
      <w:r w:rsidRPr="002A4801">
        <w:rPr>
          <w:rFonts w:ascii="Times New Roman" w:hAnsi="Times New Roman" w:cs="Aharoni"/>
          <w:sz w:val="20"/>
          <w:szCs w:val="20"/>
        </w:rPr>
        <w:t xml:space="preserve">- надлежащим образом заверенный перевод </w:t>
      </w:r>
      <w:proofErr w:type="gramStart"/>
      <w:r w:rsidRPr="002A4801">
        <w:rPr>
          <w:rFonts w:ascii="Times New Roman" w:hAnsi="Times New Roman" w:cs="Aharoni"/>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4801">
        <w:rPr>
          <w:rFonts w:ascii="Times New Roman" w:hAnsi="Times New Roman" w:cs="Aharoni"/>
          <w:sz w:val="20"/>
          <w:szCs w:val="20"/>
        </w:rPr>
        <w:t>, если заявителем является иностранное юридическое лицо;</w:t>
      </w:r>
    </w:p>
    <w:p w:rsidR="005F1949" w:rsidRPr="002A4801" w:rsidRDefault="005F1949" w:rsidP="005F1949">
      <w:pPr>
        <w:pStyle w:val="a6"/>
        <w:jc w:val="both"/>
        <w:rPr>
          <w:rFonts w:ascii="Times New Roman" w:hAnsi="Times New Roman" w:cs="Aharoni"/>
          <w:b/>
          <w:bCs/>
          <w:sz w:val="20"/>
          <w:szCs w:val="20"/>
        </w:rPr>
      </w:pPr>
      <w:r w:rsidRPr="002A4801">
        <w:rPr>
          <w:rFonts w:ascii="Times New Roman" w:hAnsi="Times New Roman" w:cs="Aharoni"/>
          <w:sz w:val="20"/>
          <w:szCs w:val="20"/>
        </w:rPr>
        <w:t xml:space="preserve">-документы, подтверждающие внесение задатка. </w:t>
      </w:r>
      <w:r w:rsidRPr="002A4801">
        <w:rPr>
          <w:rFonts w:ascii="Times New Roman" w:hAnsi="Times New Roman" w:cs="Aharoni"/>
          <w:b/>
          <w:bCs/>
          <w:sz w:val="20"/>
          <w:szCs w:val="20"/>
        </w:rPr>
        <w:t xml:space="preserve">  </w:t>
      </w:r>
    </w:p>
    <w:p w:rsidR="00EE7DA8" w:rsidRPr="002A4801" w:rsidRDefault="005F1949" w:rsidP="005F1949">
      <w:pPr>
        <w:pStyle w:val="a6"/>
        <w:jc w:val="both"/>
        <w:rPr>
          <w:rStyle w:val="a3"/>
          <w:rFonts w:ascii="Times New Roman" w:hAnsi="Times New Roman" w:cs="Aharoni"/>
          <w:b w:val="0"/>
          <w:sz w:val="20"/>
          <w:szCs w:val="20"/>
        </w:rPr>
      </w:pPr>
      <w:r w:rsidRPr="002A4801">
        <w:rPr>
          <w:rFonts w:ascii="Times New Roman" w:hAnsi="Times New Roman" w:cs="Aharoni"/>
          <w:b/>
          <w:bCs/>
          <w:sz w:val="20"/>
          <w:szCs w:val="20"/>
        </w:rPr>
        <w:t xml:space="preserve"> </w:t>
      </w:r>
      <w:r w:rsidR="00EE7DA8" w:rsidRPr="002A4801">
        <w:rPr>
          <w:rStyle w:val="a3"/>
          <w:rFonts w:ascii="Times New Roman" w:hAnsi="Times New Roman" w:cs="Aharoni"/>
          <w:b w:val="0"/>
          <w:sz w:val="20"/>
          <w:szCs w:val="20"/>
        </w:rPr>
        <w:t xml:space="preserve">В случае подачи Заявки представителем претендента, </w:t>
      </w:r>
      <w:r w:rsidR="00694366" w:rsidRPr="002A4801">
        <w:rPr>
          <w:rStyle w:val="a3"/>
          <w:rFonts w:ascii="Times New Roman" w:hAnsi="Times New Roman" w:cs="Aharoni"/>
          <w:b w:val="0"/>
          <w:sz w:val="20"/>
          <w:szCs w:val="20"/>
        </w:rPr>
        <w:t>предъявляется</w:t>
      </w:r>
      <w:r w:rsidR="00EE7DA8" w:rsidRPr="002A4801">
        <w:rPr>
          <w:rStyle w:val="a3"/>
          <w:rFonts w:ascii="Times New Roman" w:hAnsi="Times New Roman" w:cs="Aharoni"/>
          <w:b w:val="0"/>
          <w:sz w:val="20"/>
          <w:szCs w:val="20"/>
        </w:rPr>
        <w:t xml:space="preserve"> надлежащим образом оформленн</w:t>
      </w:r>
      <w:r w:rsidR="00694366" w:rsidRPr="002A4801">
        <w:rPr>
          <w:rStyle w:val="a3"/>
          <w:rFonts w:ascii="Times New Roman" w:hAnsi="Times New Roman" w:cs="Aharoni"/>
          <w:b w:val="0"/>
          <w:sz w:val="20"/>
          <w:szCs w:val="20"/>
        </w:rPr>
        <w:t xml:space="preserve">ая </w:t>
      </w:r>
      <w:r w:rsidR="00EE7DA8" w:rsidRPr="002A4801">
        <w:rPr>
          <w:rStyle w:val="a3"/>
          <w:rFonts w:ascii="Times New Roman" w:hAnsi="Times New Roman" w:cs="Aharoni"/>
          <w:b w:val="0"/>
          <w:sz w:val="20"/>
          <w:szCs w:val="20"/>
        </w:rPr>
        <w:t>доверенность</w:t>
      </w:r>
      <w:r w:rsidR="00694366" w:rsidRPr="002A4801">
        <w:rPr>
          <w:rStyle w:val="a3"/>
          <w:rFonts w:ascii="Times New Roman" w:hAnsi="Times New Roman" w:cs="Aharoni"/>
          <w:b w:val="0"/>
          <w:sz w:val="20"/>
          <w:szCs w:val="20"/>
        </w:rPr>
        <w:t>, удостоверяющая</w:t>
      </w:r>
      <w:r w:rsidR="00EE7DA8" w:rsidRPr="002A4801">
        <w:rPr>
          <w:rStyle w:val="a3"/>
          <w:rFonts w:ascii="Times New Roman" w:hAnsi="Times New Roman" w:cs="Aharoni"/>
          <w:b w:val="0"/>
          <w:sz w:val="20"/>
          <w:szCs w:val="20"/>
        </w:rPr>
        <w:t xml:space="preserve"> его право действовать от имени претендента, с документами, удостоверяющими его личность.</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sz w:val="20"/>
          <w:szCs w:val="20"/>
        </w:rPr>
        <w:t xml:space="preserve">  </w:t>
      </w:r>
      <w:r w:rsidR="00694366" w:rsidRPr="002A4801">
        <w:rPr>
          <w:rStyle w:val="a3"/>
          <w:rFonts w:ascii="Times New Roman" w:hAnsi="Times New Roman" w:cs="Aharoni"/>
          <w:b w:val="0"/>
          <w:sz w:val="20"/>
          <w:szCs w:val="20"/>
        </w:rPr>
        <w:t>Один</w:t>
      </w:r>
      <w:r w:rsidR="00694366" w:rsidRPr="002A4801">
        <w:rPr>
          <w:rStyle w:val="a3"/>
          <w:rFonts w:ascii="Times New Roman" w:hAnsi="Times New Roman" w:cs="Aharoni"/>
          <w:sz w:val="20"/>
          <w:szCs w:val="20"/>
        </w:rPr>
        <w:t xml:space="preserve"> з</w:t>
      </w:r>
      <w:r w:rsidRPr="002A4801">
        <w:rPr>
          <w:rStyle w:val="a3"/>
          <w:rFonts w:ascii="Times New Roman" w:hAnsi="Times New Roman" w:cs="Aharoni"/>
          <w:b w:val="0"/>
          <w:sz w:val="20"/>
          <w:szCs w:val="20"/>
        </w:rPr>
        <w:t xml:space="preserve">аявитель </w:t>
      </w:r>
      <w:r w:rsidR="00694366" w:rsidRPr="002A4801">
        <w:rPr>
          <w:rStyle w:val="a3"/>
          <w:rFonts w:ascii="Times New Roman" w:hAnsi="Times New Roman" w:cs="Aharoni"/>
          <w:b w:val="0"/>
          <w:sz w:val="20"/>
          <w:szCs w:val="20"/>
        </w:rPr>
        <w:t>имеет право подать только</w:t>
      </w:r>
      <w:r w:rsidRPr="002A4801">
        <w:rPr>
          <w:rStyle w:val="a3"/>
          <w:rFonts w:ascii="Times New Roman" w:hAnsi="Times New Roman" w:cs="Aharoni"/>
          <w:b w:val="0"/>
          <w:sz w:val="20"/>
          <w:szCs w:val="20"/>
        </w:rPr>
        <w:t xml:space="preserve"> одну заявку </w:t>
      </w:r>
      <w:r w:rsidR="00694366" w:rsidRPr="002A4801">
        <w:rPr>
          <w:rStyle w:val="a3"/>
          <w:rFonts w:ascii="Times New Roman" w:hAnsi="Times New Roman" w:cs="Aharoni"/>
          <w:b w:val="0"/>
          <w:sz w:val="20"/>
          <w:szCs w:val="20"/>
        </w:rPr>
        <w:t>на участие в аукционе</w:t>
      </w:r>
      <w:r w:rsidRPr="002A4801">
        <w:rPr>
          <w:rStyle w:val="a3"/>
          <w:rFonts w:ascii="Times New Roman" w:hAnsi="Times New Roman" w:cs="Aharoni"/>
          <w:b w:val="0"/>
          <w:sz w:val="20"/>
          <w:szCs w:val="20"/>
        </w:rPr>
        <w:t>.</w:t>
      </w:r>
    </w:p>
    <w:p w:rsidR="00A66158" w:rsidRPr="002A4801" w:rsidRDefault="00A6615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Порядок и условия заключения договора </w:t>
      </w:r>
      <w:r w:rsidR="00441A09" w:rsidRPr="002A4801">
        <w:rPr>
          <w:rStyle w:val="a3"/>
          <w:rFonts w:ascii="Times New Roman" w:hAnsi="Times New Roman" w:cs="Aharoni"/>
          <w:b w:val="0"/>
          <w:sz w:val="20"/>
          <w:szCs w:val="20"/>
        </w:rPr>
        <w:t xml:space="preserve">аренды </w:t>
      </w:r>
      <w:r w:rsidRPr="002A4801">
        <w:rPr>
          <w:rStyle w:val="a3"/>
          <w:rFonts w:ascii="Times New Roman" w:hAnsi="Times New Roman" w:cs="Aharoni"/>
          <w:b w:val="0"/>
          <w:sz w:val="20"/>
          <w:szCs w:val="20"/>
        </w:rPr>
        <w:t>с участником аукциона являются условиями публичной оферты, а  подача заявки на участие в аукционе является акцептом такой оферты.</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sz w:val="20"/>
          <w:szCs w:val="20"/>
        </w:rPr>
        <w:t xml:space="preserve"> </w:t>
      </w:r>
      <w:r w:rsidRPr="002A4801">
        <w:rPr>
          <w:rStyle w:val="a3"/>
          <w:rFonts w:ascii="Times New Roman" w:hAnsi="Times New Roman" w:cs="Aharoni"/>
          <w:b w:val="0"/>
          <w:sz w:val="20"/>
          <w:szCs w:val="20"/>
        </w:rPr>
        <w:t xml:space="preserve">Подача и прием заявок, платежных документов, подтверждающих перечисление задатков осуществляется по рабочим дням с </w:t>
      </w:r>
      <w:r w:rsidR="002D2AAB">
        <w:rPr>
          <w:rStyle w:val="a3"/>
          <w:rFonts w:ascii="Times New Roman" w:hAnsi="Times New Roman" w:cs="Aharoni"/>
          <w:b w:val="0"/>
          <w:sz w:val="20"/>
          <w:szCs w:val="20"/>
        </w:rPr>
        <w:t>11 сентября</w:t>
      </w:r>
      <w:r w:rsidR="0080115F" w:rsidRPr="002A4801">
        <w:rPr>
          <w:rStyle w:val="a3"/>
          <w:rFonts w:ascii="Times New Roman" w:hAnsi="Times New Roman" w:cs="Aharoni"/>
          <w:b w:val="0"/>
          <w:sz w:val="20"/>
          <w:szCs w:val="20"/>
        </w:rPr>
        <w:t xml:space="preserve"> 20</w:t>
      </w:r>
      <w:r w:rsidR="002A4801">
        <w:rPr>
          <w:rStyle w:val="a3"/>
          <w:rFonts w:ascii="Times New Roman" w:hAnsi="Times New Roman" w:cs="Aharoni"/>
          <w:b w:val="0"/>
          <w:sz w:val="20"/>
          <w:szCs w:val="20"/>
        </w:rPr>
        <w:t>20</w:t>
      </w:r>
      <w:r w:rsidR="0080115F" w:rsidRPr="002A4801">
        <w:rPr>
          <w:rStyle w:val="a3"/>
          <w:rFonts w:ascii="Times New Roman" w:hAnsi="Times New Roman" w:cs="Aharoni"/>
          <w:b w:val="0"/>
          <w:sz w:val="20"/>
          <w:szCs w:val="20"/>
        </w:rPr>
        <w:t xml:space="preserve"> года</w:t>
      </w:r>
      <w:r w:rsidRPr="002A4801">
        <w:rPr>
          <w:rStyle w:val="a3"/>
          <w:rFonts w:ascii="Times New Roman" w:hAnsi="Times New Roman" w:cs="Aharoni"/>
          <w:b w:val="0"/>
          <w:color w:val="3366FF"/>
          <w:sz w:val="20"/>
          <w:szCs w:val="20"/>
        </w:rPr>
        <w:t xml:space="preserve"> </w:t>
      </w:r>
      <w:r w:rsidRPr="002A4801">
        <w:rPr>
          <w:rStyle w:val="a3"/>
          <w:rFonts w:ascii="Times New Roman" w:hAnsi="Times New Roman" w:cs="Aharoni"/>
          <w:b w:val="0"/>
          <w:sz w:val="20"/>
          <w:szCs w:val="20"/>
        </w:rPr>
        <w:t xml:space="preserve"> с 8.00</w:t>
      </w:r>
      <w:r w:rsidR="00CE1081" w:rsidRPr="002A4801">
        <w:rPr>
          <w:rStyle w:val="a3"/>
          <w:rFonts w:ascii="Times New Roman" w:hAnsi="Times New Roman" w:cs="Aharoni"/>
          <w:b w:val="0"/>
          <w:sz w:val="20"/>
          <w:szCs w:val="20"/>
        </w:rPr>
        <w:t>(местное время)</w:t>
      </w:r>
      <w:r w:rsidRPr="002A4801">
        <w:rPr>
          <w:rStyle w:val="a3"/>
          <w:rFonts w:ascii="Times New Roman" w:hAnsi="Times New Roman" w:cs="Aharoni"/>
          <w:b w:val="0"/>
          <w:sz w:val="20"/>
          <w:szCs w:val="20"/>
        </w:rPr>
        <w:t xml:space="preserve"> </w:t>
      </w:r>
      <w:r w:rsidR="000823B6" w:rsidRPr="002A4801">
        <w:rPr>
          <w:rStyle w:val="a3"/>
          <w:rFonts w:ascii="Times New Roman" w:hAnsi="Times New Roman" w:cs="Aharoni"/>
          <w:b w:val="0"/>
          <w:sz w:val="20"/>
          <w:szCs w:val="20"/>
        </w:rPr>
        <w:t xml:space="preserve">и окончание приема заявок </w:t>
      </w:r>
      <w:r w:rsidR="002D2AAB">
        <w:rPr>
          <w:rStyle w:val="a3"/>
          <w:rFonts w:ascii="Times New Roman" w:hAnsi="Times New Roman" w:cs="Aharoni"/>
          <w:b w:val="0"/>
          <w:sz w:val="20"/>
          <w:szCs w:val="20"/>
        </w:rPr>
        <w:t>09.10</w:t>
      </w:r>
      <w:r w:rsidR="002A4801">
        <w:rPr>
          <w:rStyle w:val="a3"/>
          <w:rFonts w:ascii="Times New Roman" w:hAnsi="Times New Roman" w:cs="Aharoni"/>
          <w:b w:val="0"/>
          <w:sz w:val="20"/>
          <w:szCs w:val="20"/>
        </w:rPr>
        <w:t>.2020</w:t>
      </w:r>
      <w:r w:rsidR="00CE1081" w:rsidRPr="002A4801">
        <w:rPr>
          <w:rStyle w:val="a3"/>
          <w:rFonts w:ascii="Times New Roman" w:hAnsi="Times New Roman" w:cs="Aharoni"/>
          <w:b w:val="0"/>
          <w:sz w:val="20"/>
          <w:szCs w:val="20"/>
        </w:rPr>
        <w:t xml:space="preserve"> г</w:t>
      </w:r>
      <w:r w:rsidR="000823B6" w:rsidRPr="002A4801">
        <w:rPr>
          <w:rStyle w:val="a3"/>
          <w:rFonts w:ascii="Times New Roman" w:hAnsi="Times New Roman" w:cs="Aharoni"/>
          <w:b w:val="0"/>
          <w:sz w:val="20"/>
          <w:szCs w:val="20"/>
        </w:rPr>
        <w:t xml:space="preserve">. до 17.00 </w:t>
      </w:r>
      <w:proofErr w:type="gramStart"/>
      <w:r w:rsidR="000823B6" w:rsidRPr="002A4801">
        <w:rPr>
          <w:rStyle w:val="a3"/>
          <w:rFonts w:ascii="Times New Roman" w:hAnsi="Times New Roman" w:cs="Aharoni"/>
          <w:b w:val="0"/>
          <w:sz w:val="20"/>
          <w:szCs w:val="20"/>
        </w:rPr>
        <w:t>ч</w:t>
      </w:r>
      <w:r w:rsidR="00CE1081" w:rsidRPr="002A4801">
        <w:rPr>
          <w:rStyle w:val="a3"/>
          <w:rFonts w:ascii="Times New Roman" w:hAnsi="Times New Roman" w:cs="Aharoni"/>
          <w:b w:val="0"/>
          <w:sz w:val="20"/>
          <w:szCs w:val="20"/>
        </w:rPr>
        <w:t>(</w:t>
      </w:r>
      <w:proofErr w:type="gramEnd"/>
      <w:r w:rsidR="00CE1081" w:rsidRPr="002A4801">
        <w:rPr>
          <w:rStyle w:val="a3"/>
          <w:rFonts w:ascii="Times New Roman" w:hAnsi="Times New Roman" w:cs="Aharoni"/>
          <w:b w:val="0"/>
          <w:sz w:val="20"/>
          <w:szCs w:val="20"/>
        </w:rPr>
        <w:t>местное время)</w:t>
      </w:r>
      <w:r w:rsidRPr="002A4801">
        <w:rPr>
          <w:rStyle w:val="a3"/>
          <w:rFonts w:ascii="Times New Roman" w:hAnsi="Times New Roman" w:cs="Aharoni"/>
          <w:b w:val="0"/>
          <w:sz w:val="20"/>
          <w:szCs w:val="20"/>
        </w:rPr>
        <w:t xml:space="preserve"> по адресу: 403732 Волгоградская область, р.п. Елань, ул. Матроса Железняка д.20 кабинет №</w:t>
      </w:r>
      <w:r w:rsidR="000823B6" w:rsidRPr="002A4801">
        <w:rPr>
          <w:rStyle w:val="a3"/>
          <w:rFonts w:ascii="Times New Roman" w:hAnsi="Times New Roman" w:cs="Aharoni"/>
          <w:b w:val="0"/>
          <w:sz w:val="20"/>
          <w:szCs w:val="20"/>
        </w:rPr>
        <w:t>7, в рабочие дни с 8.00 до12.00 часов с 13.00</w:t>
      </w:r>
      <w:r w:rsidR="00EA2D10" w:rsidRPr="002A4801">
        <w:rPr>
          <w:rStyle w:val="a3"/>
          <w:rFonts w:ascii="Times New Roman" w:hAnsi="Times New Roman" w:cs="Aharoni"/>
          <w:b w:val="0"/>
          <w:sz w:val="20"/>
          <w:szCs w:val="20"/>
        </w:rPr>
        <w:t xml:space="preserve"> </w:t>
      </w:r>
      <w:r w:rsidR="000823B6" w:rsidRPr="002A4801">
        <w:rPr>
          <w:rStyle w:val="a3"/>
          <w:rFonts w:ascii="Times New Roman" w:hAnsi="Times New Roman" w:cs="Aharoni"/>
          <w:b w:val="0"/>
          <w:sz w:val="20"/>
          <w:szCs w:val="20"/>
        </w:rPr>
        <w:t xml:space="preserve">до 17.00 </w:t>
      </w:r>
      <w:proofErr w:type="gramStart"/>
      <w:r w:rsidR="000823B6" w:rsidRPr="002A4801">
        <w:rPr>
          <w:rStyle w:val="a3"/>
          <w:rFonts w:ascii="Times New Roman" w:hAnsi="Times New Roman" w:cs="Aharoni"/>
          <w:b w:val="0"/>
          <w:sz w:val="20"/>
          <w:szCs w:val="20"/>
        </w:rPr>
        <w:t>ч</w:t>
      </w:r>
      <w:r w:rsidR="00CE1081" w:rsidRPr="002A4801">
        <w:rPr>
          <w:rStyle w:val="a3"/>
          <w:rFonts w:ascii="Times New Roman" w:hAnsi="Times New Roman" w:cs="Aharoni"/>
          <w:b w:val="0"/>
          <w:sz w:val="20"/>
          <w:szCs w:val="20"/>
        </w:rPr>
        <w:t>(</w:t>
      </w:r>
      <w:proofErr w:type="gramEnd"/>
      <w:r w:rsidR="00CE1081" w:rsidRPr="002A4801">
        <w:rPr>
          <w:rStyle w:val="a3"/>
          <w:rFonts w:ascii="Times New Roman" w:hAnsi="Times New Roman" w:cs="Aharoni"/>
          <w:b w:val="0"/>
          <w:sz w:val="20"/>
          <w:szCs w:val="20"/>
        </w:rPr>
        <w:t>местное время).</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sz w:val="20"/>
          <w:szCs w:val="20"/>
        </w:rPr>
        <w:t xml:space="preserve"> </w:t>
      </w:r>
      <w:r w:rsidRPr="002A4801">
        <w:rPr>
          <w:rStyle w:val="a3"/>
          <w:rFonts w:ascii="Times New Roman" w:hAnsi="Times New Roman" w:cs="Aharoni"/>
          <w:b w:val="0"/>
          <w:sz w:val="20"/>
          <w:szCs w:val="20"/>
        </w:rPr>
        <w:t>Каждая заявка на участие в аукционе, поступившая в срок, ук</w:t>
      </w:r>
      <w:r w:rsidR="0085068B" w:rsidRPr="002A4801">
        <w:rPr>
          <w:rStyle w:val="a3"/>
          <w:rFonts w:ascii="Times New Roman" w:hAnsi="Times New Roman" w:cs="Aharoni"/>
          <w:b w:val="0"/>
          <w:sz w:val="20"/>
          <w:szCs w:val="20"/>
        </w:rPr>
        <w:t>азанный в извещении о проведение</w:t>
      </w:r>
      <w:r w:rsidRPr="002A4801">
        <w:rPr>
          <w:rStyle w:val="a3"/>
          <w:rFonts w:ascii="Times New Roman" w:hAnsi="Times New Roman" w:cs="Aharoni"/>
          <w:b w:val="0"/>
          <w:sz w:val="20"/>
          <w:szCs w:val="20"/>
        </w:rPr>
        <w:t xml:space="preserve">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Заявитель вправе отозвать заявку в любое время до установленных даты и времени начала рассмотрения заявок на участие в аукционе.</w:t>
      </w:r>
    </w:p>
    <w:p w:rsidR="00EE7DA8" w:rsidRPr="002A4801" w:rsidRDefault="00EE7DA8" w:rsidP="00314497">
      <w:pPr>
        <w:pStyle w:val="a6"/>
        <w:jc w:val="both"/>
        <w:rPr>
          <w:rStyle w:val="a3"/>
          <w:rFonts w:ascii="Times New Roman" w:hAnsi="Times New Roman" w:cs="Aharoni"/>
          <w:sz w:val="20"/>
          <w:szCs w:val="20"/>
        </w:rPr>
      </w:pPr>
      <w:r w:rsidRPr="002A4801">
        <w:rPr>
          <w:rStyle w:val="a3"/>
          <w:rFonts w:ascii="Times New Roman" w:hAnsi="Times New Roman" w:cs="Aharoni"/>
          <w:sz w:val="20"/>
          <w:szCs w:val="20"/>
        </w:rPr>
        <w:t xml:space="preserve">  </w:t>
      </w:r>
      <w:r w:rsidR="00441A09" w:rsidRPr="002A4801">
        <w:rPr>
          <w:rStyle w:val="a3"/>
          <w:rFonts w:ascii="Times New Roman" w:hAnsi="Times New Roman" w:cs="Aharoni"/>
          <w:sz w:val="20"/>
          <w:szCs w:val="20"/>
        </w:rPr>
        <w:t>6</w:t>
      </w:r>
      <w:r w:rsidRPr="002A4801">
        <w:rPr>
          <w:rStyle w:val="a3"/>
          <w:rFonts w:ascii="Times New Roman" w:hAnsi="Times New Roman" w:cs="Aharoni"/>
          <w:sz w:val="20"/>
          <w:szCs w:val="20"/>
        </w:rPr>
        <w:t>.Порядок признания претендентов участниками аукциона.</w:t>
      </w:r>
    </w:p>
    <w:p w:rsidR="00EE7DA8" w:rsidRPr="002A4801" w:rsidRDefault="00EA2D10"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  Рассмотрение заявок и оформление протокола о рассмотрении заявок с целью признания претендентов участниками аукциона состоится </w:t>
      </w:r>
      <w:r w:rsidR="002D2AAB">
        <w:rPr>
          <w:rStyle w:val="a3"/>
          <w:rFonts w:ascii="Times New Roman" w:hAnsi="Times New Roman" w:cs="Aharoni"/>
          <w:b w:val="0"/>
          <w:sz w:val="20"/>
          <w:szCs w:val="20"/>
        </w:rPr>
        <w:t>12.10</w:t>
      </w:r>
      <w:r w:rsidR="002A4801">
        <w:rPr>
          <w:rStyle w:val="a3"/>
          <w:rFonts w:ascii="Times New Roman" w:hAnsi="Times New Roman" w:cs="Aharoni"/>
          <w:b w:val="0"/>
          <w:sz w:val="20"/>
          <w:szCs w:val="20"/>
        </w:rPr>
        <w:t>.2020</w:t>
      </w:r>
      <w:r w:rsidRPr="002A4801">
        <w:rPr>
          <w:rStyle w:val="a3"/>
          <w:rFonts w:ascii="Times New Roman" w:hAnsi="Times New Roman" w:cs="Aharoni"/>
          <w:b w:val="0"/>
          <w:sz w:val="20"/>
          <w:szCs w:val="20"/>
        </w:rPr>
        <w:t xml:space="preserve"> года в </w:t>
      </w:r>
      <w:r w:rsidR="002D2AAB">
        <w:rPr>
          <w:rStyle w:val="a3"/>
          <w:rFonts w:ascii="Times New Roman" w:hAnsi="Times New Roman" w:cs="Aharoni"/>
          <w:b w:val="0"/>
          <w:sz w:val="20"/>
          <w:szCs w:val="20"/>
        </w:rPr>
        <w:t>10</w:t>
      </w:r>
      <w:r w:rsidRPr="002A4801">
        <w:rPr>
          <w:rStyle w:val="a3"/>
          <w:rFonts w:ascii="Times New Roman" w:hAnsi="Times New Roman" w:cs="Aharoni"/>
          <w:b w:val="0"/>
          <w:sz w:val="20"/>
          <w:szCs w:val="20"/>
        </w:rPr>
        <w:t xml:space="preserve">.00 </w:t>
      </w:r>
      <w:r w:rsidR="00CE1081" w:rsidRPr="002A4801">
        <w:rPr>
          <w:rStyle w:val="a3"/>
          <w:rFonts w:ascii="Times New Roman" w:hAnsi="Times New Roman" w:cs="Aharoni"/>
          <w:b w:val="0"/>
          <w:sz w:val="20"/>
          <w:szCs w:val="20"/>
        </w:rPr>
        <w:t>(местное время</w:t>
      </w:r>
      <w:proofErr w:type="gramStart"/>
      <w:r w:rsidR="00CE1081" w:rsidRPr="002A4801">
        <w:rPr>
          <w:rStyle w:val="a3"/>
          <w:rFonts w:ascii="Times New Roman" w:hAnsi="Times New Roman" w:cs="Aharoni"/>
          <w:b w:val="0"/>
          <w:sz w:val="20"/>
          <w:szCs w:val="20"/>
        </w:rPr>
        <w:t>)</w:t>
      </w:r>
      <w:r w:rsidRPr="002A4801">
        <w:rPr>
          <w:rStyle w:val="a3"/>
          <w:rFonts w:ascii="Times New Roman" w:hAnsi="Times New Roman" w:cs="Aharoni"/>
          <w:b w:val="0"/>
          <w:sz w:val="20"/>
          <w:szCs w:val="20"/>
        </w:rPr>
        <w:t>п</w:t>
      </w:r>
      <w:proofErr w:type="gramEnd"/>
      <w:r w:rsidRPr="002A4801">
        <w:rPr>
          <w:rStyle w:val="a3"/>
          <w:rFonts w:ascii="Times New Roman" w:hAnsi="Times New Roman" w:cs="Aharoni"/>
          <w:b w:val="0"/>
          <w:sz w:val="20"/>
          <w:szCs w:val="20"/>
        </w:rPr>
        <w:t xml:space="preserve">о адресу: </w:t>
      </w:r>
      <w:r w:rsidRPr="002A4801">
        <w:rPr>
          <w:rStyle w:val="a3"/>
          <w:rFonts w:ascii="Times New Roman" w:hAnsi="Times New Roman" w:cs="Aharoni"/>
          <w:sz w:val="20"/>
          <w:szCs w:val="20"/>
        </w:rPr>
        <w:t>403732 Волгоградская область, р.п. Елань, ул. Матроса Железняка д.20 кабинет №7.</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В день определения участников аукциона, аукционная комиссия рассматривает заявки. По итогам оформляется протокол, с указанием принятого решения о признании претендентов участниками аукциона или об отказе в допуске к участию в аукционе.</w:t>
      </w:r>
    </w:p>
    <w:p w:rsidR="003A3C0B" w:rsidRPr="002A4801" w:rsidRDefault="003A3C0B" w:rsidP="003A3C0B">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В случае</w:t>
      </w:r>
      <w:proofErr w:type="gramStart"/>
      <w:r w:rsidRPr="002A4801">
        <w:rPr>
          <w:rStyle w:val="a3"/>
          <w:rFonts w:ascii="Times New Roman" w:hAnsi="Times New Roman" w:cs="Aharoni"/>
          <w:b w:val="0"/>
          <w:sz w:val="20"/>
          <w:szCs w:val="20"/>
        </w:rPr>
        <w:t>,</w:t>
      </w:r>
      <w:proofErr w:type="gramEnd"/>
      <w:r w:rsidRPr="002A4801">
        <w:rPr>
          <w:rStyle w:val="a3"/>
          <w:rFonts w:ascii="Times New Roman" w:hAnsi="Times New Roman" w:cs="Aharoni"/>
          <w:b w:val="0"/>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A3C0B" w:rsidRPr="002A4801" w:rsidRDefault="003A3C0B" w:rsidP="003A3C0B">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В случае</w:t>
      </w:r>
      <w:proofErr w:type="gramStart"/>
      <w:r w:rsidRPr="002A4801">
        <w:rPr>
          <w:rStyle w:val="a3"/>
          <w:rFonts w:ascii="Times New Roman" w:hAnsi="Times New Roman" w:cs="Aharoni"/>
          <w:b w:val="0"/>
          <w:sz w:val="20"/>
          <w:szCs w:val="20"/>
        </w:rPr>
        <w:t>,</w:t>
      </w:r>
      <w:proofErr w:type="gramEnd"/>
      <w:r w:rsidRPr="002A4801">
        <w:rPr>
          <w:rStyle w:val="a3"/>
          <w:rFonts w:ascii="Times New Roman" w:hAnsi="Times New Roman" w:cs="Aharoni"/>
          <w:b w:val="0"/>
          <w:sz w:val="20"/>
          <w:szCs w:val="20"/>
        </w:rPr>
        <w:t xml:space="preserve"> если аукцион признан несостоявшимся и только один заявитель признан участником аукциона, уполномоченный орган в течени</w:t>
      </w:r>
      <w:r w:rsidR="00E06140" w:rsidRPr="002A4801">
        <w:rPr>
          <w:rStyle w:val="a3"/>
          <w:rFonts w:ascii="Times New Roman" w:hAnsi="Times New Roman" w:cs="Aharoni"/>
          <w:b w:val="0"/>
          <w:sz w:val="20"/>
          <w:szCs w:val="20"/>
        </w:rPr>
        <w:t>е</w:t>
      </w:r>
      <w:r w:rsidRPr="002A4801">
        <w:rPr>
          <w:rStyle w:val="a3"/>
          <w:rFonts w:ascii="Times New Roman" w:hAnsi="Times New Roman" w:cs="Aharoni"/>
          <w:b w:val="0"/>
          <w:sz w:val="20"/>
          <w:szCs w:val="20"/>
        </w:rPr>
        <w:t xml:space="preserve"> десяти дней со дня подписания протокола рассмотрения заявок, обязан направить заявителю три экземпляра подписанного проекта договора </w:t>
      </w:r>
      <w:r w:rsidR="002F1A35" w:rsidRPr="002A4801">
        <w:rPr>
          <w:rStyle w:val="a3"/>
          <w:rFonts w:ascii="Times New Roman" w:hAnsi="Times New Roman" w:cs="Aharoni"/>
          <w:b w:val="0"/>
          <w:sz w:val="20"/>
          <w:szCs w:val="20"/>
        </w:rPr>
        <w:t>аренды</w:t>
      </w:r>
      <w:r w:rsidRPr="002A4801">
        <w:rPr>
          <w:rStyle w:val="a3"/>
          <w:rFonts w:ascii="Times New Roman" w:hAnsi="Times New Roman" w:cs="Aharoni"/>
          <w:b w:val="0"/>
          <w:sz w:val="20"/>
          <w:szCs w:val="20"/>
        </w:rPr>
        <w:t xml:space="preserve">. При этом договор </w:t>
      </w:r>
      <w:r w:rsidR="002F1A35" w:rsidRPr="002A4801">
        <w:rPr>
          <w:rStyle w:val="a3"/>
          <w:rFonts w:ascii="Times New Roman" w:hAnsi="Times New Roman" w:cs="Aharoni"/>
          <w:b w:val="0"/>
          <w:sz w:val="20"/>
          <w:szCs w:val="20"/>
        </w:rPr>
        <w:t>аренды</w:t>
      </w:r>
      <w:r w:rsidRPr="002A4801">
        <w:rPr>
          <w:rStyle w:val="a3"/>
          <w:rFonts w:ascii="Times New Roman" w:hAnsi="Times New Roman" w:cs="Aharoni"/>
          <w:b w:val="0"/>
          <w:sz w:val="20"/>
          <w:szCs w:val="20"/>
        </w:rPr>
        <w:t xml:space="preserve"> земельного участка заключается по начальной цене  предмета аукциона.</w:t>
      </w:r>
    </w:p>
    <w:p w:rsidR="003A3C0B" w:rsidRPr="002A4801" w:rsidRDefault="003A3C0B" w:rsidP="003A3C0B">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2A4801">
        <w:rPr>
          <w:rStyle w:val="a3"/>
          <w:rFonts w:ascii="Times New Roman" w:hAnsi="Times New Roman" w:cs="Aharoni"/>
          <w:b w:val="0"/>
          <w:sz w:val="20"/>
          <w:szCs w:val="20"/>
        </w:rPr>
        <w:t>с даты оформления</w:t>
      </w:r>
      <w:proofErr w:type="gramEnd"/>
      <w:r w:rsidRPr="002A4801">
        <w:rPr>
          <w:rStyle w:val="a3"/>
          <w:rFonts w:ascii="Times New Roman" w:hAnsi="Times New Roman" w:cs="Aharoni"/>
          <w:b w:val="0"/>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7DA8" w:rsidRPr="002A4801" w:rsidRDefault="00EE7DA8" w:rsidP="00314497">
      <w:pPr>
        <w:pStyle w:val="a6"/>
        <w:jc w:val="both"/>
        <w:rPr>
          <w:rStyle w:val="a3"/>
          <w:rFonts w:ascii="Times New Roman" w:hAnsi="Times New Roman" w:cs="Aharoni"/>
          <w:sz w:val="20"/>
          <w:szCs w:val="20"/>
        </w:rPr>
      </w:pPr>
      <w:r w:rsidRPr="002A4801">
        <w:rPr>
          <w:rStyle w:val="a3"/>
          <w:rFonts w:ascii="Times New Roman" w:hAnsi="Times New Roman" w:cs="Aharoni"/>
          <w:sz w:val="20"/>
          <w:szCs w:val="20"/>
        </w:rPr>
        <w:t xml:space="preserve">  </w:t>
      </w:r>
      <w:r w:rsidR="002F1A35" w:rsidRPr="002A4801">
        <w:rPr>
          <w:rStyle w:val="a3"/>
          <w:rFonts w:ascii="Times New Roman" w:hAnsi="Times New Roman" w:cs="Aharoni"/>
          <w:sz w:val="20"/>
          <w:szCs w:val="20"/>
        </w:rPr>
        <w:t>7</w:t>
      </w:r>
      <w:r w:rsidRPr="002A4801">
        <w:rPr>
          <w:rStyle w:val="a3"/>
          <w:rFonts w:ascii="Times New Roman" w:hAnsi="Times New Roman" w:cs="Aharoni"/>
          <w:sz w:val="20"/>
          <w:szCs w:val="20"/>
        </w:rPr>
        <w:t>.Порядок определения победителя аукциона и подведение итогов.</w:t>
      </w:r>
    </w:p>
    <w:p w:rsidR="00EE7DA8" w:rsidRPr="002A4801" w:rsidRDefault="00EE7DA8" w:rsidP="00314497">
      <w:pPr>
        <w:pStyle w:val="a6"/>
        <w:jc w:val="both"/>
        <w:rPr>
          <w:rStyle w:val="a3"/>
          <w:rFonts w:ascii="Times New Roman" w:hAnsi="Times New Roman" w:cs="Aharoni"/>
          <w:sz w:val="20"/>
          <w:szCs w:val="20"/>
        </w:rPr>
      </w:pPr>
      <w:r w:rsidRPr="002A4801">
        <w:rPr>
          <w:rStyle w:val="a3"/>
          <w:rFonts w:ascii="Times New Roman" w:hAnsi="Times New Roman" w:cs="Aharoni"/>
          <w:sz w:val="20"/>
          <w:szCs w:val="20"/>
        </w:rPr>
        <w:t xml:space="preserve">Аукцион состоится </w:t>
      </w:r>
      <w:r w:rsidR="002D2AAB">
        <w:rPr>
          <w:rStyle w:val="a3"/>
          <w:rFonts w:ascii="Times New Roman" w:hAnsi="Times New Roman" w:cs="Aharoni"/>
          <w:sz w:val="20"/>
          <w:szCs w:val="20"/>
        </w:rPr>
        <w:t>19.10</w:t>
      </w:r>
      <w:r w:rsidR="002A4801">
        <w:rPr>
          <w:rStyle w:val="a3"/>
          <w:rFonts w:ascii="Times New Roman" w:hAnsi="Times New Roman" w:cs="Aharoni"/>
          <w:sz w:val="20"/>
          <w:szCs w:val="20"/>
        </w:rPr>
        <w:t>.2020</w:t>
      </w:r>
      <w:r w:rsidR="0080115F" w:rsidRPr="002A4801">
        <w:rPr>
          <w:rStyle w:val="a3"/>
          <w:rFonts w:ascii="Times New Roman" w:hAnsi="Times New Roman" w:cs="Aharoni"/>
          <w:color w:val="3366FF"/>
          <w:sz w:val="20"/>
          <w:szCs w:val="20"/>
        </w:rPr>
        <w:t xml:space="preserve"> </w:t>
      </w:r>
      <w:r w:rsidR="0080115F" w:rsidRPr="002A4801">
        <w:rPr>
          <w:rStyle w:val="a3"/>
          <w:rFonts w:ascii="Times New Roman" w:hAnsi="Times New Roman" w:cs="Aharoni"/>
          <w:sz w:val="20"/>
          <w:szCs w:val="20"/>
        </w:rPr>
        <w:t>года в</w:t>
      </w:r>
      <w:r w:rsidR="0080115F" w:rsidRPr="002A4801">
        <w:rPr>
          <w:rStyle w:val="a3"/>
          <w:rFonts w:ascii="Times New Roman" w:hAnsi="Times New Roman" w:cs="Aharoni"/>
          <w:color w:val="3366FF"/>
          <w:sz w:val="20"/>
          <w:szCs w:val="20"/>
        </w:rPr>
        <w:t xml:space="preserve"> </w:t>
      </w:r>
      <w:r w:rsidRPr="002A4801">
        <w:rPr>
          <w:rStyle w:val="a3"/>
          <w:rFonts w:ascii="Times New Roman" w:hAnsi="Times New Roman" w:cs="Aharoni"/>
          <w:sz w:val="20"/>
          <w:szCs w:val="20"/>
        </w:rPr>
        <w:t xml:space="preserve"> </w:t>
      </w:r>
      <w:r w:rsidR="002A4801">
        <w:rPr>
          <w:rStyle w:val="a3"/>
          <w:rFonts w:ascii="Times New Roman" w:hAnsi="Times New Roman" w:cs="Aharoni"/>
          <w:sz w:val="20"/>
          <w:szCs w:val="20"/>
        </w:rPr>
        <w:t>0</w:t>
      </w:r>
      <w:r w:rsidR="002D2AAB">
        <w:rPr>
          <w:rStyle w:val="a3"/>
          <w:rFonts w:ascii="Times New Roman" w:hAnsi="Times New Roman" w:cs="Aharoni"/>
          <w:sz w:val="20"/>
          <w:szCs w:val="20"/>
        </w:rPr>
        <w:t>9</w:t>
      </w:r>
      <w:r w:rsidRPr="002A4801">
        <w:rPr>
          <w:rStyle w:val="a3"/>
          <w:rFonts w:ascii="Times New Roman" w:hAnsi="Times New Roman" w:cs="Aharoni"/>
          <w:sz w:val="20"/>
          <w:szCs w:val="20"/>
        </w:rPr>
        <w:t>.00 ч. по адресу: Волгоградская область, р.п. Елань, ул. Матроса Железняка д.20</w:t>
      </w:r>
      <w:r w:rsidR="00EA2D10" w:rsidRPr="002A4801">
        <w:rPr>
          <w:rStyle w:val="a3"/>
          <w:rFonts w:ascii="Times New Roman" w:hAnsi="Times New Roman" w:cs="Aharoni"/>
          <w:sz w:val="20"/>
          <w:szCs w:val="20"/>
        </w:rPr>
        <w:t>,каб.</w:t>
      </w:r>
      <w:r w:rsidR="002D2AAB">
        <w:rPr>
          <w:rStyle w:val="a3"/>
          <w:rFonts w:ascii="Times New Roman" w:hAnsi="Times New Roman" w:cs="Aharoni"/>
          <w:sz w:val="20"/>
          <w:szCs w:val="20"/>
        </w:rPr>
        <w:t>7</w:t>
      </w:r>
      <w:r w:rsidR="00EA2D10" w:rsidRPr="002A4801">
        <w:rPr>
          <w:rStyle w:val="a3"/>
          <w:rFonts w:ascii="Times New Roman" w:hAnsi="Times New Roman" w:cs="Aharoni"/>
          <w:sz w:val="20"/>
          <w:szCs w:val="20"/>
        </w:rPr>
        <w:t>.</w:t>
      </w:r>
      <w:r w:rsidRPr="002A4801">
        <w:rPr>
          <w:rStyle w:val="a3"/>
          <w:rFonts w:ascii="Times New Roman" w:hAnsi="Times New Roman" w:cs="Aharoni"/>
          <w:sz w:val="20"/>
          <w:szCs w:val="20"/>
        </w:rPr>
        <w:t xml:space="preserve"> </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Аукцион проводится в следующем порядке:</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аукцион ведет аукционист;</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 </w:t>
      </w:r>
      <w:r w:rsidR="00CE1081" w:rsidRPr="002A4801">
        <w:rPr>
          <w:rFonts w:ascii="Times New Roman" w:hAnsi="Times New Roman" w:cs="Aharoni"/>
          <w:color w:val="000000"/>
          <w:sz w:val="20"/>
          <w:szCs w:val="20"/>
        </w:rPr>
        <w:t>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w:t>
      </w:r>
      <w:r w:rsidRPr="002A4801">
        <w:rPr>
          <w:rStyle w:val="a3"/>
          <w:rFonts w:ascii="Times New Roman" w:hAnsi="Times New Roman" w:cs="Aharoni"/>
          <w:b w:val="0"/>
          <w:sz w:val="20"/>
          <w:szCs w:val="20"/>
        </w:rPr>
        <w:t>;</w:t>
      </w:r>
    </w:p>
    <w:p w:rsidR="00EE7DA8" w:rsidRPr="002A4801" w:rsidRDefault="00EE7DA8" w:rsidP="00314497">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 </w:t>
      </w:r>
      <w:r w:rsidR="00CE1081" w:rsidRPr="002A4801">
        <w:rPr>
          <w:rFonts w:ascii="Times New Roman" w:hAnsi="Times New Roman" w:cs="Aharoni"/>
          <w:color w:val="000000"/>
          <w:sz w:val="20"/>
          <w:szCs w:val="20"/>
        </w:rPr>
        <w:t>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CE1081" w:rsidRPr="002A4801" w:rsidRDefault="00EE7DA8" w:rsidP="00CE1081">
      <w:pPr>
        <w:jc w:val="both"/>
        <w:rPr>
          <w:rFonts w:ascii="Times New Roman" w:hAnsi="Times New Roman" w:cs="Aharoni"/>
          <w:color w:val="000000"/>
          <w:sz w:val="20"/>
          <w:szCs w:val="20"/>
        </w:rPr>
      </w:pPr>
      <w:r w:rsidRPr="002A4801">
        <w:rPr>
          <w:rStyle w:val="a3"/>
          <w:rFonts w:ascii="Times New Roman" w:hAnsi="Times New Roman" w:cs="Aharoni"/>
          <w:b w:val="0"/>
          <w:sz w:val="20"/>
          <w:szCs w:val="20"/>
        </w:rPr>
        <w:lastRenderedPageBreak/>
        <w:t xml:space="preserve">- </w:t>
      </w:r>
      <w:r w:rsidR="00CE1081" w:rsidRPr="002A4801">
        <w:rPr>
          <w:rFonts w:ascii="Times New Roman" w:hAnsi="Times New Roman" w:cs="Aharoni"/>
          <w:color w:val="000000"/>
          <w:sz w:val="20"/>
          <w:szCs w:val="20"/>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00CE1081" w:rsidRPr="002A4801">
        <w:rPr>
          <w:rFonts w:ascii="Times New Roman" w:hAnsi="Times New Roman" w:cs="Aharoni"/>
          <w:sz w:val="20"/>
          <w:szCs w:val="20"/>
        </w:rPr>
        <w:t xml:space="preserve"> </w:t>
      </w:r>
      <w:r w:rsidR="00CE1081" w:rsidRPr="002A4801">
        <w:rPr>
          <w:rFonts w:ascii="Times New Roman" w:hAnsi="Times New Roman" w:cs="Aharoni"/>
          <w:color w:val="000000"/>
          <w:sz w:val="20"/>
          <w:szCs w:val="20"/>
        </w:rPr>
        <w:t>после чего участники аукциона опускают билеты. Затем аукционист объявляет следующую цену в соответствии с "шагом аукциона";</w:t>
      </w:r>
    </w:p>
    <w:p w:rsidR="0020079D" w:rsidRPr="002A4801" w:rsidRDefault="0020079D" w:rsidP="0020079D">
      <w:pPr>
        <w:jc w:val="both"/>
        <w:rPr>
          <w:rFonts w:ascii="Times New Roman" w:hAnsi="Times New Roman" w:cs="Aharoni"/>
          <w:color w:val="000000"/>
          <w:sz w:val="20"/>
          <w:szCs w:val="20"/>
        </w:rPr>
      </w:pPr>
      <w:r w:rsidRPr="002A4801">
        <w:rPr>
          <w:rFonts w:ascii="Times New Roman" w:hAnsi="Times New Roman" w:cs="Aharoni"/>
          <w:color w:val="000000"/>
          <w:sz w:val="20"/>
          <w:szCs w:val="20"/>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A4801">
        <w:rPr>
          <w:rFonts w:ascii="Times New Roman" w:hAnsi="Times New Roman" w:cs="Aharoni"/>
          <w:sz w:val="20"/>
          <w:szCs w:val="20"/>
        </w:rPr>
        <w:t xml:space="preserve"> </w:t>
      </w:r>
      <w:r w:rsidRPr="002A4801">
        <w:rPr>
          <w:rFonts w:ascii="Times New Roman" w:hAnsi="Times New Roman" w:cs="Aharoni"/>
          <w:color w:val="000000"/>
          <w:sz w:val="20"/>
          <w:szCs w:val="20"/>
        </w:rPr>
        <w:t>после чего участники аукциона опускают билеты. Затем аукционист объявляет следующую цену в соответствии с "шагом аукциона";</w:t>
      </w:r>
    </w:p>
    <w:p w:rsidR="0020079D" w:rsidRPr="002A4801" w:rsidRDefault="0020079D" w:rsidP="0020079D">
      <w:pPr>
        <w:jc w:val="both"/>
        <w:rPr>
          <w:rFonts w:ascii="Times New Roman" w:hAnsi="Times New Roman" w:cs="Aharoni"/>
          <w:color w:val="000000"/>
          <w:sz w:val="20"/>
          <w:szCs w:val="20"/>
        </w:rPr>
      </w:pPr>
      <w:r w:rsidRPr="002A4801">
        <w:rPr>
          <w:rFonts w:ascii="Times New Roman" w:hAnsi="Times New Roman" w:cs="Aharoni"/>
          <w:color w:val="000000"/>
          <w:sz w:val="20"/>
          <w:szCs w:val="20"/>
        </w:rPr>
        <w:t xml:space="preserve">- участник вправе предложить более высокую цену предмета </w:t>
      </w:r>
      <w:proofErr w:type="gramStart"/>
      <w:r w:rsidRPr="002A4801">
        <w:rPr>
          <w:rFonts w:ascii="Times New Roman" w:hAnsi="Times New Roman" w:cs="Aharoni"/>
          <w:color w:val="000000"/>
          <w:sz w:val="20"/>
          <w:szCs w:val="20"/>
        </w:rPr>
        <w:t>аукциона</w:t>
      </w:r>
      <w:proofErr w:type="gramEnd"/>
      <w:r w:rsidRPr="002A4801">
        <w:rPr>
          <w:rFonts w:ascii="Times New Roman" w:hAnsi="Times New Roman" w:cs="Aharoni"/>
          <w:color w:val="000000"/>
          <w:sz w:val="20"/>
          <w:szCs w:val="20"/>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20079D" w:rsidRPr="002A4801" w:rsidRDefault="0020079D" w:rsidP="0020079D">
      <w:pPr>
        <w:jc w:val="both"/>
        <w:rPr>
          <w:rFonts w:ascii="Times New Roman" w:hAnsi="Times New Roman" w:cs="Aharoni"/>
          <w:color w:val="000000"/>
          <w:sz w:val="20"/>
          <w:szCs w:val="20"/>
        </w:rPr>
      </w:pPr>
      <w:r w:rsidRPr="002A4801">
        <w:rPr>
          <w:rFonts w:ascii="Times New Roman" w:hAnsi="Times New Roman" w:cs="Aharoni"/>
          <w:color w:val="000000"/>
          <w:sz w:val="20"/>
          <w:szCs w:val="20"/>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наибольшую цену предмета аукциона;</w:t>
      </w:r>
    </w:p>
    <w:p w:rsidR="0020079D" w:rsidRPr="002A4801" w:rsidRDefault="0020079D" w:rsidP="0020079D">
      <w:pPr>
        <w:jc w:val="both"/>
        <w:rPr>
          <w:rFonts w:ascii="Times New Roman" w:hAnsi="Times New Roman" w:cs="Aharoni"/>
          <w:color w:val="000000"/>
          <w:sz w:val="20"/>
          <w:szCs w:val="20"/>
        </w:rPr>
      </w:pPr>
      <w:r w:rsidRPr="002A4801">
        <w:rPr>
          <w:rFonts w:ascii="Times New Roman" w:hAnsi="Times New Roman" w:cs="Aharoni"/>
          <w:color w:val="000000"/>
          <w:sz w:val="20"/>
          <w:szCs w:val="20"/>
        </w:rPr>
        <w:t>- по завершен</w:t>
      </w:r>
      <w:proofErr w:type="gramStart"/>
      <w:r w:rsidRPr="002A4801">
        <w:rPr>
          <w:rFonts w:ascii="Times New Roman" w:hAnsi="Times New Roman" w:cs="Aharoni"/>
          <w:color w:val="000000"/>
          <w:sz w:val="20"/>
          <w:szCs w:val="20"/>
        </w:rPr>
        <w:t>ии ау</w:t>
      </w:r>
      <w:proofErr w:type="gramEnd"/>
      <w:r w:rsidRPr="002A4801">
        <w:rPr>
          <w:rFonts w:ascii="Times New Roman" w:hAnsi="Times New Roman" w:cs="Aharoni"/>
          <w:color w:val="000000"/>
          <w:sz w:val="20"/>
          <w:szCs w:val="20"/>
        </w:rPr>
        <w:t xml:space="preserve">кциона аукционист объявляет о продаже права на заключение договора </w:t>
      </w:r>
      <w:r w:rsidR="00BD76CD">
        <w:rPr>
          <w:rFonts w:ascii="Times New Roman" w:hAnsi="Times New Roman" w:cs="Aharoni"/>
          <w:color w:val="000000"/>
          <w:sz w:val="20"/>
          <w:szCs w:val="20"/>
        </w:rPr>
        <w:t>аренды</w:t>
      </w:r>
      <w:r w:rsidRPr="002A4801">
        <w:rPr>
          <w:rFonts w:ascii="Times New Roman" w:hAnsi="Times New Roman" w:cs="Aharoni"/>
          <w:color w:val="000000"/>
          <w:sz w:val="20"/>
          <w:szCs w:val="20"/>
        </w:rPr>
        <w:t xml:space="preserve"> земельного участка, называет цену проданного земельного участка и номер билета победителя аукциона;</w:t>
      </w:r>
    </w:p>
    <w:p w:rsidR="0020079D" w:rsidRPr="002A4801" w:rsidRDefault="0020079D" w:rsidP="0020079D">
      <w:pPr>
        <w:jc w:val="both"/>
        <w:rPr>
          <w:rFonts w:ascii="Times New Roman" w:hAnsi="Times New Roman" w:cs="Aharoni"/>
          <w:b/>
          <w:color w:val="000000"/>
          <w:sz w:val="20"/>
          <w:szCs w:val="20"/>
        </w:rPr>
      </w:pPr>
      <w:r w:rsidRPr="002A4801">
        <w:rPr>
          <w:rFonts w:ascii="Times New Roman" w:hAnsi="Times New Roman" w:cs="Aharoni"/>
          <w:color w:val="000000"/>
          <w:sz w:val="20"/>
          <w:szCs w:val="20"/>
        </w:rPr>
        <w:t>до завершения проведения аукциона по конкретному лоту участники не покидают зал.</w:t>
      </w:r>
    </w:p>
    <w:p w:rsidR="00A465E0" w:rsidRPr="002A4801" w:rsidRDefault="002F1A35" w:rsidP="00A465E0">
      <w:pPr>
        <w:pStyle w:val="a6"/>
        <w:jc w:val="both"/>
        <w:rPr>
          <w:rStyle w:val="a3"/>
          <w:rFonts w:ascii="Times New Roman" w:hAnsi="Times New Roman" w:cs="Aharoni"/>
          <w:sz w:val="20"/>
          <w:szCs w:val="20"/>
        </w:rPr>
      </w:pPr>
      <w:r w:rsidRPr="002A4801">
        <w:rPr>
          <w:rStyle w:val="a3"/>
          <w:rFonts w:ascii="Times New Roman" w:hAnsi="Times New Roman" w:cs="Aharoni"/>
          <w:sz w:val="20"/>
          <w:szCs w:val="20"/>
        </w:rPr>
        <w:t>8</w:t>
      </w:r>
      <w:r w:rsidR="001E4B7C" w:rsidRPr="002A4801">
        <w:rPr>
          <w:rStyle w:val="a3"/>
          <w:rFonts w:ascii="Times New Roman" w:hAnsi="Times New Roman" w:cs="Aharoni"/>
          <w:sz w:val="20"/>
          <w:szCs w:val="20"/>
        </w:rPr>
        <w:t xml:space="preserve">.Срок заключения договора </w:t>
      </w:r>
      <w:r w:rsidRPr="002A4801">
        <w:rPr>
          <w:rStyle w:val="a3"/>
          <w:rFonts w:ascii="Times New Roman" w:hAnsi="Times New Roman" w:cs="Aharoni"/>
          <w:sz w:val="20"/>
          <w:szCs w:val="20"/>
        </w:rPr>
        <w:t>аренды</w:t>
      </w:r>
      <w:r w:rsidR="002D2AAB">
        <w:rPr>
          <w:rStyle w:val="a3"/>
          <w:rFonts w:ascii="Times New Roman" w:hAnsi="Times New Roman" w:cs="Aharoni"/>
          <w:sz w:val="20"/>
          <w:szCs w:val="20"/>
        </w:rPr>
        <w:t xml:space="preserve"> и договора купли продажи</w:t>
      </w:r>
    </w:p>
    <w:p w:rsidR="001E4B7C" w:rsidRPr="002A4801" w:rsidRDefault="00A465E0" w:rsidP="00A465E0">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Договор </w:t>
      </w:r>
      <w:r w:rsidR="002F1A35" w:rsidRPr="002A4801">
        <w:rPr>
          <w:rStyle w:val="a3"/>
          <w:rFonts w:ascii="Times New Roman" w:hAnsi="Times New Roman" w:cs="Aharoni"/>
          <w:b w:val="0"/>
          <w:sz w:val="20"/>
          <w:szCs w:val="20"/>
        </w:rPr>
        <w:t>аренды</w:t>
      </w:r>
      <w:r w:rsidRPr="002A4801">
        <w:rPr>
          <w:rStyle w:val="a3"/>
          <w:rFonts w:ascii="Times New Roman" w:hAnsi="Times New Roman" w:cs="Aharoni"/>
          <w:b w:val="0"/>
          <w:sz w:val="20"/>
          <w:szCs w:val="20"/>
        </w:rPr>
        <w:t xml:space="preserve"> </w:t>
      </w:r>
      <w:r w:rsidR="002D2AAB">
        <w:rPr>
          <w:rStyle w:val="a3"/>
          <w:rFonts w:ascii="Times New Roman" w:hAnsi="Times New Roman" w:cs="Aharoni"/>
          <w:b w:val="0"/>
          <w:sz w:val="20"/>
          <w:szCs w:val="20"/>
        </w:rPr>
        <w:t xml:space="preserve">и договор купли продажи </w:t>
      </w:r>
      <w:r w:rsidRPr="002A4801">
        <w:rPr>
          <w:rStyle w:val="a3"/>
          <w:rFonts w:ascii="Times New Roman" w:hAnsi="Times New Roman" w:cs="Aharoni"/>
          <w:b w:val="0"/>
          <w:sz w:val="20"/>
          <w:szCs w:val="20"/>
        </w:rPr>
        <w:t>в соответствии с законодательством</w:t>
      </w:r>
      <w:r w:rsidR="001E4B7C" w:rsidRPr="002A4801">
        <w:rPr>
          <w:rStyle w:val="a3"/>
          <w:rFonts w:ascii="Times New Roman" w:hAnsi="Times New Roman" w:cs="Aharoni"/>
          <w:b w:val="0"/>
          <w:sz w:val="20"/>
          <w:szCs w:val="20"/>
        </w:rPr>
        <w:t xml:space="preserve"> Российской Федерации заключается между продавцом и победителем аукциона в течени</w:t>
      </w:r>
      <w:r w:rsidR="00671B91" w:rsidRPr="002A4801">
        <w:rPr>
          <w:rStyle w:val="a3"/>
          <w:rFonts w:ascii="Times New Roman" w:hAnsi="Times New Roman" w:cs="Aharoni"/>
          <w:b w:val="0"/>
          <w:sz w:val="20"/>
          <w:szCs w:val="20"/>
        </w:rPr>
        <w:t>е</w:t>
      </w:r>
      <w:r w:rsidR="001E4B7C" w:rsidRPr="002A4801">
        <w:rPr>
          <w:rStyle w:val="a3"/>
          <w:rFonts w:ascii="Times New Roman" w:hAnsi="Times New Roman" w:cs="Aharoni"/>
          <w:b w:val="0"/>
          <w:sz w:val="20"/>
          <w:szCs w:val="20"/>
        </w:rPr>
        <w:t xml:space="preserve"> тридцати дней со дня подведения итогов аукциона.</w:t>
      </w:r>
    </w:p>
    <w:p w:rsidR="00EE7DA8" w:rsidRPr="002A4801" w:rsidRDefault="00EE7DA8" w:rsidP="00314497">
      <w:pPr>
        <w:pStyle w:val="a6"/>
        <w:jc w:val="both"/>
        <w:rPr>
          <w:rStyle w:val="a3"/>
          <w:rFonts w:ascii="Times New Roman" w:hAnsi="Times New Roman" w:cs="Aharoni"/>
          <w:sz w:val="20"/>
          <w:szCs w:val="20"/>
        </w:rPr>
      </w:pPr>
    </w:p>
    <w:p w:rsidR="00EE7DA8" w:rsidRPr="002A4801" w:rsidRDefault="002F1A35" w:rsidP="00314497">
      <w:pPr>
        <w:pStyle w:val="a6"/>
        <w:jc w:val="both"/>
        <w:rPr>
          <w:rStyle w:val="a3"/>
          <w:rFonts w:ascii="Times New Roman" w:hAnsi="Times New Roman" w:cs="Aharoni"/>
          <w:sz w:val="20"/>
          <w:szCs w:val="20"/>
        </w:rPr>
      </w:pPr>
      <w:r w:rsidRPr="002A4801">
        <w:rPr>
          <w:rStyle w:val="a3"/>
          <w:rFonts w:ascii="Times New Roman" w:hAnsi="Times New Roman" w:cs="Aharoni"/>
          <w:sz w:val="20"/>
          <w:szCs w:val="20"/>
        </w:rPr>
        <w:t>9</w:t>
      </w:r>
      <w:r w:rsidR="00A465E0" w:rsidRPr="002A4801">
        <w:rPr>
          <w:rStyle w:val="a3"/>
          <w:rFonts w:ascii="Times New Roman" w:hAnsi="Times New Roman" w:cs="Aharoni"/>
          <w:sz w:val="20"/>
          <w:szCs w:val="20"/>
        </w:rPr>
        <w:t>.</w:t>
      </w:r>
      <w:r w:rsidR="00EE7DA8" w:rsidRPr="002A4801">
        <w:rPr>
          <w:rStyle w:val="a3"/>
          <w:rFonts w:ascii="Times New Roman" w:hAnsi="Times New Roman" w:cs="Aharoni"/>
          <w:sz w:val="20"/>
          <w:szCs w:val="20"/>
        </w:rPr>
        <w:t>График осмотра муниципального имущества.</w:t>
      </w:r>
    </w:p>
    <w:p w:rsidR="00EE7DA8" w:rsidRPr="002A4801" w:rsidRDefault="00EE7DA8" w:rsidP="003A3C0B">
      <w:pPr>
        <w:pStyle w:val="a6"/>
        <w:jc w:val="both"/>
        <w:rPr>
          <w:rStyle w:val="a3"/>
          <w:rFonts w:ascii="Times New Roman" w:hAnsi="Times New Roman" w:cs="Aharoni"/>
          <w:b w:val="0"/>
          <w:sz w:val="20"/>
          <w:szCs w:val="20"/>
        </w:rPr>
      </w:pPr>
      <w:r w:rsidRPr="002A4801">
        <w:rPr>
          <w:rStyle w:val="a3"/>
          <w:rFonts w:ascii="Times New Roman" w:hAnsi="Times New Roman" w:cs="Aharoni"/>
          <w:b w:val="0"/>
          <w:sz w:val="20"/>
          <w:szCs w:val="20"/>
        </w:rPr>
        <w:t xml:space="preserve">Осмотр </w:t>
      </w:r>
      <w:r w:rsidR="00EA2D10" w:rsidRPr="002A4801">
        <w:rPr>
          <w:rStyle w:val="a3"/>
          <w:rFonts w:ascii="Times New Roman" w:hAnsi="Times New Roman" w:cs="Aharoni"/>
          <w:b w:val="0"/>
          <w:sz w:val="20"/>
          <w:szCs w:val="20"/>
        </w:rPr>
        <w:t xml:space="preserve">земельных участков можно производить с </w:t>
      </w:r>
      <w:r w:rsidR="002D2AAB">
        <w:rPr>
          <w:rStyle w:val="a3"/>
          <w:rFonts w:ascii="Times New Roman" w:hAnsi="Times New Roman" w:cs="Aharoni"/>
          <w:b w:val="0"/>
          <w:sz w:val="20"/>
          <w:szCs w:val="20"/>
        </w:rPr>
        <w:t>11.09</w:t>
      </w:r>
      <w:r w:rsidR="002A4801">
        <w:rPr>
          <w:rStyle w:val="a3"/>
          <w:rFonts w:ascii="Times New Roman" w:hAnsi="Times New Roman" w:cs="Aharoni"/>
          <w:b w:val="0"/>
          <w:sz w:val="20"/>
          <w:szCs w:val="20"/>
        </w:rPr>
        <w:t>.2020</w:t>
      </w:r>
      <w:r w:rsidR="00EA2D10" w:rsidRPr="002A4801">
        <w:rPr>
          <w:rStyle w:val="a3"/>
          <w:rFonts w:ascii="Times New Roman" w:hAnsi="Times New Roman" w:cs="Aharoni"/>
          <w:b w:val="0"/>
          <w:sz w:val="20"/>
          <w:szCs w:val="20"/>
        </w:rPr>
        <w:t xml:space="preserve"> по </w:t>
      </w:r>
      <w:r w:rsidR="002D2AAB">
        <w:rPr>
          <w:rStyle w:val="a3"/>
          <w:rFonts w:ascii="Times New Roman" w:hAnsi="Times New Roman" w:cs="Aharoni"/>
          <w:b w:val="0"/>
          <w:sz w:val="20"/>
          <w:szCs w:val="20"/>
        </w:rPr>
        <w:t>09.10</w:t>
      </w:r>
      <w:r w:rsidR="002A4801">
        <w:rPr>
          <w:rStyle w:val="a3"/>
          <w:rFonts w:ascii="Times New Roman" w:hAnsi="Times New Roman" w:cs="Aharoni"/>
          <w:b w:val="0"/>
          <w:sz w:val="20"/>
          <w:szCs w:val="20"/>
        </w:rPr>
        <w:t>.2020</w:t>
      </w:r>
      <w:r w:rsidR="00EA2D10" w:rsidRPr="002A4801">
        <w:rPr>
          <w:rStyle w:val="a3"/>
          <w:rFonts w:ascii="Times New Roman" w:hAnsi="Times New Roman" w:cs="Aharoni"/>
          <w:b w:val="0"/>
          <w:sz w:val="20"/>
          <w:szCs w:val="20"/>
        </w:rPr>
        <w:t xml:space="preserve"> года с 15.00 до 16.00 </w:t>
      </w:r>
      <w:r w:rsidR="00CF7CFB" w:rsidRPr="002A4801">
        <w:rPr>
          <w:rStyle w:val="a3"/>
          <w:rFonts w:ascii="Times New Roman" w:hAnsi="Times New Roman" w:cs="Aharoni"/>
          <w:b w:val="0"/>
          <w:sz w:val="20"/>
          <w:szCs w:val="20"/>
        </w:rPr>
        <w:t xml:space="preserve">(местное время) </w:t>
      </w:r>
      <w:r w:rsidR="00EA2D10" w:rsidRPr="002A4801">
        <w:rPr>
          <w:rStyle w:val="a3"/>
          <w:rFonts w:ascii="Times New Roman" w:hAnsi="Times New Roman" w:cs="Aharoni"/>
          <w:b w:val="0"/>
          <w:sz w:val="20"/>
          <w:szCs w:val="20"/>
        </w:rPr>
        <w:t>ежедневно (кроме выходных).</w:t>
      </w:r>
    </w:p>
    <w:p w:rsidR="00ED20EA" w:rsidRPr="002A4801" w:rsidRDefault="00ED20EA"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Pr="002A4801" w:rsidRDefault="00A66158" w:rsidP="00ED20EA">
      <w:pPr>
        <w:widowControl w:val="0"/>
        <w:autoSpaceDE w:val="0"/>
        <w:autoSpaceDN w:val="0"/>
        <w:adjustRightInd w:val="0"/>
        <w:spacing w:after="0" w:line="240" w:lineRule="auto"/>
        <w:jc w:val="right"/>
        <w:rPr>
          <w:rFonts w:ascii="Times New Roman" w:hAnsi="Times New Roman" w:cs="Aharoni"/>
          <w:sz w:val="20"/>
          <w:szCs w:val="20"/>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7B4424" w:rsidRDefault="007B4424"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A66158" w:rsidRDefault="00A66158" w:rsidP="00ED20EA">
      <w:pPr>
        <w:widowControl w:val="0"/>
        <w:autoSpaceDE w:val="0"/>
        <w:autoSpaceDN w:val="0"/>
        <w:adjustRightInd w:val="0"/>
        <w:spacing w:after="0" w:line="240" w:lineRule="auto"/>
        <w:jc w:val="right"/>
        <w:rPr>
          <w:rFonts w:ascii="Times New Roman" w:hAnsi="Times New Roman"/>
        </w:rPr>
      </w:pPr>
    </w:p>
    <w:p w:rsidR="00BD76CD" w:rsidRDefault="00BD76CD" w:rsidP="00BD76CD">
      <w:pPr>
        <w:pStyle w:val="ConsNonformat"/>
        <w:widowControl/>
        <w:jc w:val="center"/>
        <w:rPr>
          <w:rFonts w:ascii="Times New Roman" w:hAnsi="Times New Roman"/>
          <w:b/>
        </w:rPr>
      </w:pPr>
      <w:r>
        <w:rPr>
          <w:rFonts w:ascii="Times New Roman" w:hAnsi="Times New Roman"/>
          <w:b/>
        </w:rPr>
        <w:t xml:space="preserve">ЗАЯВКА НА УЧАСТИЕ В АУКЦИОНЕ </w:t>
      </w:r>
    </w:p>
    <w:p w:rsidR="00BD76CD" w:rsidRDefault="00BD76CD" w:rsidP="00BD76CD">
      <w:pPr>
        <w:pStyle w:val="ConsNonformat"/>
        <w:widowControl/>
        <w:jc w:val="center"/>
        <w:rPr>
          <w:rFonts w:ascii="Times New Roman" w:hAnsi="Times New Roman"/>
          <w:b/>
        </w:rPr>
      </w:pPr>
      <w:r>
        <w:rPr>
          <w:rFonts w:ascii="Times New Roman" w:hAnsi="Times New Roman"/>
          <w:b/>
        </w:rPr>
        <w:t xml:space="preserve">НА ПРАВО ЗАКЛЮЧЕНИЯ ДОГОВОРА АРЕНДЫ </w:t>
      </w:r>
      <w:r w:rsidR="002D2AAB">
        <w:rPr>
          <w:rFonts w:ascii="Times New Roman" w:hAnsi="Times New Roman"/>
          <w:b/>
        </w:rPr>
        <w:t xml:space="preserve">И ДОГОВОРА КУПЛИ ПРОДАЖИ </w:t>
      </w:r>
      <w:r>
        <w:rPr>
          <w:rFonts w:ascii="Times New Roman" w:hAnsi="Times New Roman"/>
          <w:b/>
        </w:rPr>
        <w:t xml:space="preserve">ЗЕМЕЛЬНОГО УЧАСТКА </w:t>
      </w:r>
    </w:p>
    <w:p w:rsidR="00BD76CD" w:rsidRDefault="00BD76CD" w:rsidP="00BD76CD">
      <w:pPr>
        <w:pStyle w:val="ConsNonformat"/>
        <w:widowControl/>
        <w:jc w:val="center"/>
        <w:rPr>
          <w:rFonts w:ascii="Times New Roman" w:hAnsi="Times New Roman"/>
          <w:b/>
        </w:rPr>
      </w:pPr>
    </w:p>
    <w:tbl>
      <w:tblPr>
        <w:tblW w:w="10631" w:type="dxa"/>
        <w:tblInd w:w="108" w:type="dxa"/>
        <w:tblLayout w:type="fixed"/>
        <w:tblLook w:val="04A0"/>
      </w:tblPr>
      <w:tblGrid>
        <w:gridCol w:w="565"/>
        <w:gridCol w:w="284"/>
        <w:gridCol w:w="711"/>
        <w:gridCol w:w="567"/>
        <w:gridCol w:w="258"/>
        <w:gridCol w:w="1017"/>
        <w:gridCol w:w="742"/>
        <w:gridCol w:w="1397"/>
        <w:gridCol w:w="674"/>
        <w:gridCol w:w="204"/>
        <w:gridCol w:w="4212"/>
      </w:tblGrid>
      <w:tr w:rsidR="00BD76CD" w:rsidTr="00B158E9">
        <w:trPr>
          <w:trHeight w:hRule="exact" w:val="284"/>
        </w:trPr>
        <w:tc>
          <w:tcPr>
            <w:tcW w:w="1560" w:type="dxa"/>
            <w:gridSpan w:val="3"/>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Заявитель </w:t>
            </w:r>
          </w:p>
        </w:tc>
        <w:tc>
          <w:tcPr>
            <w:tcW w:w="9071" w:type="dxa"/>
            <w:gridSpan w:val="8"/>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ind w:left="136" w:right="372"/>
              <w:jc w:val="center"/>
              <w:rPr>
                <w:rFonts w:ascii="Times New Roman" w:hAnsi="Times New Roman" w:cs="Times New Roman"/>
                <w:sz w:val="24"/>
                <w:szCs w:val="24"/>
              </w:rPr>
            </w:pPr>
          </w:p>
        </w:tc>
      </w:tr>
      <w:tr w:rsidR="00BD76CD" w:rsidTr="00B158E9">
        <w:trPr>
          <w:trHeight w:hRule="exact" w:val="176"/>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i/>
                <w:sz w:val="16"/>
              </w:rPr>
            </w:pPr>
            <w:r w:rsidRPr="003C33D2">
              <w:rPr>
                <w:rFonts w:ascii="Times New Roman" w:hAnsi="Times New Roman"/>
                <w:i/>
                <w:sz w:val="16"/>
              </w:rPr>
              <w:t xml:space="preserve"> Ф.И.О. физического лица / организационно-правовая форма и наименование юридического лица, подающего заявку</w:t>
            </w:r>
          </w:p>
        </w:tc>
      </w:tr>
      <w:tr w:rsidR="00BD76CD" w:rsidTr="00B158E9">
        <w:trPr>
          <w:trHeight w:hRule="exact" w:val="284"/>
        </w:trPr>
        <w:tc>
          <w:tcPr>
            <w:tcW w:w="1560" w:type="dxa"/>
            <w:gridSpan w:val="3"/>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в лице</w:t>
            </w:r>
          </w:p>
        </w:tc>
        <w:tc>
          <w:tcPr>
            <w:tcW w:w="9071" w:type="dxa"/>
            <w:gridSpan w:val="8"/>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sz w:val="22"/>
                <w:szCs w:val="22"/>
              </w:rPr>
            </w:pPr>
          </w:p>
        </w:tc>
      </w:tr>
      <w:tr w:rsidR="00BD76CD" w:rsidTr="00B158E9">
        <w:trPr>
          <w:trHeight w:hRule="exact" w:val="349"/>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rPr>
            </w:pPr>
            <w:r w:rsidRPr="003C33D2">
              <w:rPr>
                <w:rFonts w:ascii="Times New Roman" w:hAnsi="Times New Roman"/>
                <w:i/>
                <w:sz w:val="16"/>
              </w:rPr>
              <w:t xml:space="preserve">Ф.И.О. (должность для юридических лиц) представителя претендента </w:t>
            </w:r>
          </w:p>
          <w:p w:rsidR="00BD76CD" w:rsidRPr="003C33D2" w:rsidRDefault="00BD76CD" w:rsidP="00B158E9"/>
        </w:tc>
      </w:tr>
      <w:tr w:rsidR="00BD76CD" w:rsidTr="00B158E9">
        <w:trPr>
          <w:trHeight w:hRule="exact" w:val="284"/>
        </w:trPr>
        <w:tc>
          <w:tcPr>
            <w:tcW w:w="1560" w:type="dxa"/>
            <w:gridSpan w:val="3"/>
            <w:shd w:val="clear" w:color="auto" w:fill="auto"/>
            <w:vAlign w:val="bottom"/>
          </w:tcPr>
          <w:p w:rsidR="00BD76CD" w:rsidRPr="003C33D2" w:rsidRDefault="00BD76CD" w:rsidP="00B158E9">
            <w:pPr>
              <w:pStyle w:val="ConsNonformat"/>
              <w:widowControl/>
              <w:rPr>
                <w:rFonts w:ascii="Times New Roman" w:hAnsi="Times New Roman"/>
              </w:rPr>
            </w:pPr>
          </w:p>
        </w:tc>
        <w:tc>
          <w:tcPr>
            <w:tcW w:w="9071" w:type="dxa"/>
            <w:gridSpan w:val="8"/>
            <w:tcBorders>
              <w:top w:val="single" w:sz="4" w:space="0" w:color="auto"/>
              <w:left w:val="nil"/>
              <w:bottom w:val="nil"/>
              <w:right w:val="nil"/>
            </w:tcBorders>
            <w:shd w:val="clear" w:color="auto" w:fill="auto"/>
            <w:hideMark/>
          </w:tcPr>
          <w:p w:rsidR="00BD76CD" w:rsidRPr="003C33D2" w:rsidRDefault="00BD76CD" w:rsidP="00B158E9">
            <w:pPr>
              <w:pStyle w:val="ConsNonformat"/>
              <w:widowControl/>
              <w:jc w:val="center"/>
              <w:rPr>
                <w:rFonts w:ascii="Times New Roman" w:hAnsi="Times New Roman"/>
                <w:i/>
                <w:sz w:val="16"/>
              </w:rPr>
            </w:pPr>
            <w:r w:rsidRPr="003C33D2">
              <w:rPr>
                <w:rFonts w:ascii="Times New Roman" w:hAnsi="Times New Roman"/>
                <w:i/>
                <w:sz w:val="16"/>
              </w:rPr>
              <w:t>реквизиты доверенности (номер, дата)</w:t>
            </w:r>
          </w:p>
        </w:tc>
      </w:tr>
      <w:tr w:rsidR="00BD76CD" w:rsidTr="00B158E9">
        <w:trPr>
          <w:trHeight w:val="284"/>
        </w:trPr>
        <w:tc>
          <w:tcPr>
            <w:tcW w:w="10631" w:type="dxa"/>
            <w:gridSpan w:val="11"/>
            <w:shd w:val="clear" w:color="auto" w:fill="auto"/>
            <w:vAlign w:val="bottom"/>
            <w:hideMark/>
          </w:tcPr>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Для физических лиц</w:t>
            </w:r>
            <w:r>
              <w:rPr>
                <w:rFonts w:ascii="Times New Roman" w:hAnsi="Times New Roman"/>
                <w:b/>
                <w:u w:val="single"/>
              </w:rPr>
              <w:t>, индивидуальных предпринимателей</w:t>
            </w:r>
            <w:r w:rsidRPr="003C33D2">
              <w:rPr>
                <w:rFonts w:ascii="Times New Roman" w:hAnsi="Times New Roman"/>
                <w:b/>
                <w:u w:val="single"/>
              </w:rPr>
              <w:t>:</w:t>
            </w:r>
          </w:p>
        </w:tc>
      </w:tr>
      <w:tr w:rsidR="00BD76CD" w:rsidTr="00B158E9">
        <w:trPr>
          <w:trHeight w:hRule="exact" w:val="284"/>
        </w:trPr>
        <w:tc>
          <w:tcPr>
            <w:tcW w:w="4144" w:type="dxa"/>
            <w:gridSpan w:val="7"/>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Документ, удостоверяющий личность: </w:t>
            </w:r>
          </w:p>
        </w:tc>
        <w:tc>
          <w:tcPr>
            <w:tcW w:w="648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____________________________________________________</w:t>
            </w:r>
            <w:r>
              <w:rPr>
                <w:rFonts w:ascii="Times New Roman" w:hAnsi="Times New Roman"/>
              </w:rPr>
              <w:t>___</w:t>
            </w:r>
            <w:r w:rsidRPr="003C33D2">
              <w:rPr>
                <w:rFonts w:ascii="Times New Roman" w:hAnsi="Times New Roman"/>
              </w:rPr>
              <w:t>_________</w:t>
            </w:r>
          </w:p>
        </w:tc>
      </w:tr>
      <w:tr w:rsidR="00BD76CD" w:rsidTr="00B158E9">
        <w:trPr>
          <w:trHeight w:hRule="exact" w:val="284"/>
        </w:trPr>
        <w:tc>
          <w:tcPr>
            <w:tcW w:w="2385" w:type="dxa"/>
            <w:gridSpan w:val="5"/>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серия _________________</w:t>
            </w:r>
          </w:p>
        </w:tc>
        <w:tc>
          <w:tcPr>
            <w:tcW w:w="3830" w:type="dxa"/>
            <w:gridSpan w:val="4"/>
            <w:tcBorders>
              <w:top w:val="nil"/>
              <w:left w:val="nil"/>
              <w:bottom w:val="single" w:sz="4" w:space="0" w:color="auto"/>
              <w:right w:val="nil"/>
            </w:tcBorders>
            <w:shd w:val="clear" w:color="auto" w:fill="auto"/>
            <w:vAlign w:val="center"/>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 </w:t>
            </w:r>
          </w:p>
        </w:tc>
        <w:tc>
          <w:tcPr>
            <w:tcW w:w="4416"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выдан «____»</w:t>
            </w:r>
            <w:proofErr w:type="spellStart"/>
            <w:r w:rsidRPr="003C33D2">
              <w:rPr>
                <w:rFonts w:ascii="Times New Roman" w:hAnsi="Times New Roman"/>
              </w:rPr>
              <w:t>_________________</w:t>
            </w:r>
            <w:r>
              <w:rPr>
                <w:rFonts w:ascii="Times New Roman" w:hAnsi="Times New Roman"/>
              </w:rPr>
              <w:t>___</w:t>
            </w:r>
            <w:r w:rsidRPr="003C33D2">
              <w:rPr>
                <w:rFonts w:ascii="Times New Roman" w:hAnsi="Times New Roman"/>
              </w:rPr>
              <w:t>__________</w:t>
            </w:r>
            <w:proofErr w:type="gramStart"/>
            <w:r w:rsidRPr="003C33D2">
              <w:rPr>
                <w:rFonts w:ascii="Times New Roman" w:hAnsi="Times New Roman"/>
              </w:rPr>
              <w:t>г</w:t>
            </w:r>
            <w:proofErr w:type="spellEnd"/>
            <w:proofErr w:type="gramEnd"/>
            <w:r w:rsidRPr="003C33D2">
              <w:rPr>
                <w:rFonts w:ascii="Times New Roman" w:hAnsi="Times New Roman"/>
              </w:rPr>
              <w:t>.</w:t>
            </w:r>
          </w:p>
        </w:tc>
      </w:tr>
      <w:tr w:rsidR="00BD76CD" w:rsidTr="00B158E9">
        <w:trPr>
          <w:trHeight w:hRule="exact" w:val="284"/>
        </w:trPr>
        <w:tc>
          <w:tcPr>
            <w:tcW w:w="565" w:type="dxa"/>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 xml:space="preserve">кем </w:t>
            </w:r>
          </w:p>
        </w:tc>
        <w:tc>
          <w:tcPr>
            <w:tcW w:w="10066" w:type="dxa"/>
            <w:gridSpan w:val="10"/>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w:t>
            </w:r>
            <w:r>
              <w:rPr>
                <w:rFonts w:ascii="Times New Roman" w:hAnsi="Times New Roman"/>
              </w:rPr>
              <w:t xml:space="preserve"> </w:t>
            </w:r>
            <w:r w:rsidRPr="003C33D2">
              <w:rPr>
                <w:rFonts w:ascii="Times New Roman" w:hAnsi="Times New Roman"/>
              </w:rPr>
              <w:t>_</w:t>
            </w:r>
            <w:r>
              <w:rPr>
                <w:rFonts w:ascii="Times New Roman" w:hAnsi="Times New Roman"/>
              </w:rPr>
              <w:t>ИНН</w:t>
            </w:r>
            <w:r w:rsidRPr="003C33D2">
              <w:rPr>
                <w:rFonts w:ascii="Times New Roman" w:hAnsi="Times New Roman"/>
              </w:rPr>
              <w:t>____________________________________</w:t>
            </w:r>
            <w:r>
              <w:rPr>
                <w:rFonts w:ascii="Times New Roman" w:hAnsi="Times New Roman"/>
              </w:rPr>
              <w:t>_______</w:t>
            </w: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Место регистрации:</w:t>
            </w:r>
          </w:p>
        </w:tc>
        <w:tc>
          <w:tcPr>
            <w:tcW w:w="8504" w:type="dxa"/>
            <w:gridSpan w:val="7"/>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______________________________________________________________________</w:t>
            </w:r>
            <w:r>
              <w:rPr>
                <w:rFonts w:ascii="Times New Roman" w:hAnsi="Times New Roman"/>
              </w:rPr>
              <w:t>________</w:t>
            </w:r>
            <w:r w:rsidRPr="003C33D2">
              <w:rPr>
                <w:rFonts w:ascii="Times New Roman" w:hAnsi="Times New Roman"/>
              </w:rPr>
              <w:t>___</w:t>
            </w:r>
            <w:r>
              <w:rPr>
                <w:rFonts w:ascii="Times New Roman" w:hAnsi="Times New Roman"/>
              </w:rPr>
              <w:t>__</w:t>
            </w:r>
            <w:r w:rsidRPr="003C33D2">
              <w:rPr>
                <w:rFonts w:ascii="Times New Roman" w:hAnsi="Times New Roman"/>
              </w:rPr>
              <w:t>_</w:t>
            </w:r>
          </w:p>
        </w:tc>
      </w:tr>
      <w:tr w:rsidR="00BD76CD" w:rsidTr="00B158E9">
        <w:trPr>
          <w:trHeight w:hRule="exact" w:val="284"/>
        </w:trPr>
        <w:tc>
          <w:tcPr>
            <w:tcW w:w="3402" w:type="dxa"/>
            <w:gridSpan w:val="6"/>
            <w:shd w:val="clear" w:color="auto" w:fill="auto"/>
            <w:vAlign w:val="bottom"/>
            <w:hideMark/>
          </w:tcPr>
          <w:p w:rsidR="00BD76CD" w:rsidRPr="003C33D2" w:rsidRDefault="00BD76CD" w:rsidP="00B158E9">
            <w:pPr>
              <w:pStyle w:val="ConsNonformat"/>
              <w:widowControl/>
              <w:ind w:right="-250"/>
              <w:rPr>
                <w:rFonts w:ascii="Times New Roman" w:hAnsi="Times New Roman"/>
              </w:rPr>
            </w:pPr>
            <w:r w:rsidRPr="003C33D2">
              <w:rPr>
                <w:rFonts w:ascii="Times New Roman" w:hAnsi="Times New Roman"/>
              </w:rPr>
              <w:t xml:space="preserve">Место проживания (почтовый адрес) </w:t>
            </w:r>
          </w:p>
        </w:tc>
        <w:tc>
          <w:tcPr>
            <w:tcW w:w="7229" w:type="dxa"/>
            <w:gridSpan w:val="5"/>
            <w:shd w:val="clear" w:color="auto" w:fill="auto"/>
            <w:vAlign w:val="bottom"/>
            <w:hideMark/>
          </w:tcPr>
          <w:p w:rsidR="00BD76CD" w:rsidRPr="003C33D2" w:rsidRDefault="00BD76CD" w:rsidP="00B158E9">
            <w:pPr>
              <w:pStyle w:val="ConsNonformat"/>
              <w:widowControl/>
              <w:ind w:firstLine="176"/>
              <w:rPr>
                <w:rFonts w:ascii="Times New Roman" w:hAnsi="Times New Roman"/>
              </w:rPr>
            </w:pPr>
            <w:r>
              <w:rPr>
                <w:rFonts w:ascii="Times New Roman" w:hAnsi="Times New Roman"/>
              </w:rPr>
              <w:t>______________________________________________________________________</w:t>
            </w:r>
          </w:p>
        </w:tc>
      </w:tr>
      <w:tr w:rsidR="00BD76CD" w:rsidTr="00B158E9">
        <w:trPr>
          <w:trHeight w:hRule="exact" w:val="284"/>
        </w:trPr>
        <w:tc>
          <w:tcPr>
            <w:tcW w:w="3402" w:type="dxa"/>
            <w:gridSpan w:val="6"/>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Контактный телефон:</w:t>
            </w:r>
          </w:p>
        </w:tc>
        <w:tc>
          <w:tcPr>
            <w:tcW w:w="7229" w:type="dxa"/>
            <w:gridSpan w:val="5"/>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hideMark/>
          </w:tcPr>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Для юридических лиц:</w:t>
            </w:r>
          </w:p>
        </w:tc>
      </w:tr>
      <w:tr w:rsidR="00BD76CD" w:rsidTr="00B158E9">
        <w:trPr>
          <w:trHeight w:hRule="exact" w:val="284"/>
        </w:trPr>
        <w:tc>
          <w:tcPr>
            <w:tcW w:w="849"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ОГРН</w:t>
            </w:r>
          </w:p>
        </w:tc>
        <w:tc>
          <w:tcPr>
            <w:tcW w:w="4692" w:type="dxa"/>
            <w:gridSpan w:val="6"/>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c>
          <w:tcPr>
            <w:tcW w:w="878" w:type="dxa"/>
            <w:gridSpan w:val="2"/>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ИНН</w:t>
            </w:r>
          </w:p>
        </w:tc>
        <w:tc>
          <w:tcPr>
            <w:tcW w:w="4212" w:type="dxa"/>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_________________________________________</w:t>
            </w: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Юридический адрес:</w:t>
            </w:r>
          </w:p>
        </w:tc>
        <w:tc>
          <w:tcPr>
            <w:tcW w:w="8504" w:type="dxa"/>
            <w:gridSpan w:val="7"/>
            <w:tcBorders>
              <w:top w:val="nil"/>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b/>
                <w:u w:val="single"/>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Фактический адрес:</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Контактный телефон:</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284"/>
        </w:trPr>
        <w:tc>
          <w:tcPr>
            <w:tcW w:w="10631" w:type="dxa"/>
            <w:gridSpan w:val="11"/>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val="747"/>
        </w:trPr>
        <w:tc>
          <w:tcPr>
            <w:tcW w:w="10631" w:type="dxa"/>
            <w:gridSpan w:val="11"/>
            <w:shd w:val="clear" w:color="auto" w:fill="auto"/>
          </w:tcPr>
          <w:p w:rsidR="00BD76CD" w:rsidRPr="00C203DC" w:rsidRDefault="00BD76CD" w:rsidP="00B158E9">
            <w:pPr>
              <w:pStyle w:val="ConsNonformat"/>
              <w:widowControl/>
              <w:rPr>
                <w:rFonts w:ascii="Times New Roman" w:hAnsi="Times New Roman"/>
                <w:sz w:val="22"/>
                <w:szCs w:val="22"/>
              </w:rPr>
            </w:pPr>
            <w:r w:rsidRPr="00C203DC">
              <w:rPr>
                <w:rFonts w:ascii="Times New Roman" w:hAnsi="Times New Roman"/>
                <w:sz w:val="22"/>
                <w:szCs w:val="22"/>
              </w:rPr>
              <w:t xml:space="preserve">принимает решение об участии в аукционе на право заключения договора аренды земельного участка </w:t>
            </w:r>
          </w:p>
          <w:p w:rsidR="00BD76CD" w:rsidRPr="003C33D2" w:rsidRDefault="00BD76CD" w:rsidP="00B158E9">
            <w:pPr>
              <w:pStyle w:val="ConsNonformat"/>
              <w:widowControl/>
              <w:rPr>
                <w:rFonts w:ascii="Times New Roman" w:hAnsi="Times New Roman"/>
                <w:sz w:val="10"/>
                <w:szCs w:val="10"/>
              </w:rPr>
            </w:pPr>
          </w:p>
          <w:p w:rsidR="00BD76CD" w:rsidRPr="003C33D2" w:rsidRDefault="00BD76CD" w:rsidP="00B158E9">
            <w:pPr>
              <w:pStyle w:val="ConsNonformat"/>
              <w:widowControl/>
              <w:rPr>
                <w:rFonts w:ascii="Times New Roman" w:hAnsi="Times New Roman"/>
                <w:b/>
                <w:u w:val="single"/>
              </w:rPr>
            </w:pPr>
            <w:r w:rsidRPr="003C33D2">
              <w:rPr>
                <w:rFonts w:ascii="Times New Roman" w:hAnsi="Times New Roman"/>
                <w:b/>
                <w:u w:val="single"/>
              </w:rPr>
              <w:t>Индивидуализирующие характеристики земельного участка:</w:t>
            </w:r>
          </w:p>
        </w:tc>
      </w:tr>
      <w:tr w:rsidR="00BD76CD" w:rsidTr="00B158E9">
        <w:trPr>
          <w:trHeight w:hRule="exact" w:val="284"/>
        </w:trPr>
        <w:tc>
          <w:tcPr>
            <w:tcW w:w="2127" w:type="dxa"/>
            <w:gridSpan w:val="4"/>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Кадастровый номер:</w:t>
            </w:r>
          </w:p>
        </w:tc>
        <w:tc>
          <w:tcPr>
            <w:tcW w:w="8504" w:type="dxa"/>
            <w:gridSpan w:val="7"/>
            <w:tcBorders>
              <w:top w:val="nil"/>
              <w:left w:val="nil"/>
              <w:right w:val="nil"/>
            </w:tcBorders>
            <w:shd w:val="clear" w:color="auto" w:fill="auto"/>
          </w:tcPr>
          <w:p w:rsidR="00BD76CD" w:rsidRPr="003C33D2" w:rsidRDefault="00BD76CD" w:rsidP="00B158E9">
            <w:pPr>
              <w:pStyle w:val="ConsNonformat"/>
              <w:widowControl/>
              <w:tabs>
                <w:tab w:val="left" w:pos="6225"/>
              </w:tabs>
              <w:rPr>
                <w:rFonts w:ascii="Times New Roman" w:hAnsi="Times New Roman"/>
              </w:rPr>
            </w:pPr>
            <w:r>
              <w:rPr>
                <w:rFonts w:ascii="Times New Roman" w:hAnsi="Times New Roman"/>
              </w:rPr>
              <w:t xml:space="preserve">                                                </w:t>
            </w:r>
            <w:r w:rsidRPr="00C203DC">
              <w:rPr>
                <w:rFonts w:ascii="Times New Roman" w:hAnsi="Times New Roman"/>
              </w:rPr>
              <w:t>Площадь:</w:t>
            </w:r>
          </w:p>
        </w:tc>
      </w:tr>
      <w:tr w:rsidR="00BD76CD" w:rsidTr="00B158E9">
        <w:trPr>
          <w:trHeight w:hRule="exact" w:val="90"/>
        </w:trPr>
        <w:tc>
          <w:tcPr>
            <w:tcW w:w="2127" w:type="dxa"/>
            <w:gridSpan w:val="4"/>
            <w:shd w:val="clear" w:color="auto" w:fill="auto"/>
            <w:hideMark/>
          </w:tcPr>
          <w:p w:rsidR="00BD76CD" w:rsidRPr="003C33D2" w:rsidRDefault="00BD76CD" w:rsidP="00B158E9">
            <w:pPr>
              <w:pStyle w:val="ConsNonformat"/>
              <w:widowControl/>
              <w:rPr>
                <w:rFonts w:ascii="Times New Roman" w:hAnsi="Times New Roman"/>
              </w:rPr>
            </w:pPr>
          </w:p>
        </w:tc>
        <w:tc>
          <w:tcPr>
            <w:tcW w:w="8504" w:type="dxa"/>
            <w:gridSpan w:val="7"/>
            <w:tcBorders>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127" w:type="dxa"/>
            <w:gridSpan w:val="4"/>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Адрес:</w:t>
            </w:r>
          </w:p>
        </w:tc>
        <w:tc>
          <w:tcPr>
            <w:tcW w:w="8504" w:type="dxa"/>
            <w:gridSpan w:val="7"/>
            <w:tcBorders>
              <w:top w:val="single" w:sz="4" w:space="0" w:color="auto"/>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gridAfter w:val="7"/>
          <w:wAfter w:w="8504" w:type="dxa"/>
          <w:trHeight w:hRule="exact" w:val="284"/>
        </w:trPr>
        <w:tc>
          <w:tcPr>
            <w:tcW w:w="2127" w:type="dxa"/>
            <w:gridSpan w:val="4"/>
            <w:shd w:val="clear" w:color="auto" w:fill="auto"/>
            <w:vAlign w:val="bottom"/>
          </w:tcPr>
          <w:p w:rsidR="00BD76CD" w:rsidRPr="003C33D2" w:rsidRDefault="00BD76CD" w:rsidP="00B158E9">
            <w:pPr>
              <w:pStyle w:val="ConsNonformat"/>
              <w:widowControl/>
              <w:rPr>
                <w:rFonts w:ascii="Times New Roman" w:hAnsi="Times New Roman"/>
              </w:rPr>
            </w:pPr>
          </w:p>
        </w:tc>
      </w:tr>
    </w:tbl>
    <w:p w:rsidR="00BD76CD" w:rsidRPr="00C203DC" w:rsidRDefault="00BD76CD" w:rsidP="00BD76CD">
      <w:pPr>
        <w:jc w:val="both"/>
      </w:pPr>
      <w:proofErr w:type="gramStart"/>
      <w:r w:rsidRPr="00C203DC">
        <w:t xml:space="preserve">С состоянием земельного участка и документацией к нему ознакомлен, каких-либо претензий в отношении земельного участка, в том числе относительно внешнего вида и состояния, не имею. </w:t>
      </w:r>
      <w:proofErr w:type="gramEnd"/>
    </w:p>
    <w:p w:rsidR="00BD76CD" w:rsidRPr="00862E9B" w:rsidRDefault="00BD76CD" w:rsidP="00BD76CD">
      <w:pPr>
        <w:ind w:firstLine="709"/>
        <w:jc w:val="both"/>
        <w:rPr>
          <w:sz w:val="20"/>
          <w:szCs w:val="20"/>
        </w:rPr>
      </w:pPr>
    </w:p>
    <w:p w:rsidR="00BD76CD" w:rsidRPr="00862E9B" w:rsidRDefault="00BD76CD" w:rsidP="00BD76CD">
      <w:pPr>
        <w:jc w:val="both"/>
        <w:rPr>
          <w:sz w:val="20"/>
          <w:szCs w:val="20"/>
        </w:rPr>
      </w:pPr>
      <w:r w:rsidRPr="00862E9B">
        <w:rPr>
          <w:sz w:val="20"/>
          <w:szCs w:val="20"/>
        </w:rPr>
        <w:t>Внесен задаток в размере _____________________________________.</w:t>
      </w:r>
    </w:p>
    <w:p w:rsidR="00BD76CD" w:rsidRDefault="00BD76CD" w:rsidP="00BD76CD">
      <w:pPr>
        <w:pStyle w:val="ConsNonformat"/>
        <w:widowControl/>
        <w:rPr>
          <w:rFonts w:ascii="Times New Roman" w:hAnsi="Times New Roman"/>
          <w:i/>
          <w:sz w:val="16"/>
        </w:rPr>
      </w:pPr>
      <w:r>
        <w:rPr>
          <w:i/>
          <w:sz w:val="16"/>
          <w:szCs w:val="16"/>
          <w:vertAlign w:val="superscript"/>
        </w:rPr>
        <w:t xml:space="preserve">                                       </w:t>
      </w:r>
      <w:r>
        <w:rPr>
          <w:rFonts w:ascii="Times New Roman" w:hAnsi="Times New Roman"/>
          <w:i/>
          <w:sz w:val="16"/>
        </w:rPr>
        <w:t xml:space="preserve">(сумма внесенного задатка) </w:t>
      </w:r>
    </w:p>
    <w:p w:rsidR="00BD76CD" w:rsidRDefault="00BD76CD" w:rsidP="00BD76CD">
      <w:pPr>
        <w:pStyle w:val="ConsNonformat"/>
        <w:widowControl/>
        <w:jc w:val="both"/>
        <w:rPr>
          <w:rFonts w:ascii="Times New Roman" w:hAnsi="Times New Roman"/>
        </w:rPr>
      </w:pPr>
      <w:r>
        <w:rPr>
          <w:rFonts w:ascii="Times New Roman" w:hAnsi="Times New Roman"/>
        </w:rPr>
        <w:t>Реквизиты для возврата задатка:</w:t>
      </w:r>
    </w:p>
    <w:tbl>
      <w:tblPr>
        <w:tblW w:w="9946" w:type="dxa"/>
        <w:tblInd w:w="108" w:type="dxa"/>
        <w:tblLook w:val="04A0"/>
      </w:tblPr>
      <w:tblGrid>
        <w:gridCol w:w="2410"/>
        <w:gridCol w:w="7536"/>
      </w:tblGrid>
      <w:tr w:rsidR="00BD76CD" w:rsidTr="00B158E9">
        <w:trPr>
          <w:trHeight w:hRule="exact" w:val="284"/>
        </w:trPr>
        <w:tc>
          <w:tcPr>
            <w:tcW w:w="2410" w:type="dxa"/>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Получатель:</w:t>
            </w:r>
          </w:p>
        </w:tc>
        <w:tc>
          <w:tcPr>
            <w:tcW w:w="7536" w:type="dxa"/>
            <w:tcBorders>
              <w:top w:val="nil"/>
              <w:left w:val="nil"/>
              <w:bottom w:val="single" w:sz="4" w:space="0" w:color="auto"/>
              <w:right w:val="nil"/>
            </w:tcBorders>
            <w:shd w:val="clear" w:color="auto" w:fill="auto"/>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bottom w:val="single" w:sz="4" w:space="0" w:color="auto"/>
            </w:tcBorders>
            <w:shd w:val="clear" w:color="auto" w:fill="auto"/>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ИНН / КПП получателя:</w:t>
            </w:r>
            <w:r>
              <w:rPr>
                <w:rFonts w:ascii="Times New Roman" w:hAnsi="Times New Roman"/>
              </w:rPr>
              <w:t xml:space="preserve">                 _______</w:t>
            </w:r>
          </w:p>
        </w:tc>
        <w:tc>
          <w:tcPr>
            <w:tcW w:w="7536" w:type="dxa"/>
            <w:tcBorders>
              <w:top w:val="nil"/>
              <w:left w:val="nil"/>
              <w:bottom w:val="single" w:sz="4" w:space="0" w:color="auto"/>
              <w:right w:val="nil"/>
            </w:tcBorders>
            <w:shd w:val="clear" w:color="auto" w:fill="auto"/>
          </w:tcPr>
          <w:p w:rsidR="00BD76CD" w:rsidRPr="003C33D2" w:rsidRDefault="00BD76CD" w:rsidP="00B158E9">
            <w:pPr>
              <w:pStyle w:val="ConsNonformat"/>
              <w:widowControl/>
              <w:rPr>
                <w:rFonts w:ascii="Times New Roman" w:hAnsi="Times New Roman"/>
              </w:rPr>
            </w:pPr>
            <w:r>
              <w:rPr>
                <w:rFonts w:ascii="Times New Roman" w:hAnsi="Times New Roman"/>
              </w:rPr>
              <w:t xml:space="preserve">                                                  </w:t>
            </w:r>
            <w:r w:rsidRPr="003C33D2">
              <w:rPr>
                <w:rFonts w:ascii="Times New Roman" w:hAnsi="Times New Roman"/>
              </w:rPr>
              <w:t>Расчетный счет:</w:t>
            </w:r>
          </w:p>
        </w:tc>
      </w:tr>
      <w:tr w:rsidR="00BD76CD" w:rsidTr="00B158E9">
        <w:trPr>
          <w:trHeight w:hRule="exact" w:val="90"/>
        </w:trPr>
        <w:tc>
          <w:tcPr>
            <w:tcW w:w="2410" w:type="dxa"/>
            <w:tcBorders>
              <w:top w:val="single" w:sz="4" w:space="0" w:color="auto"/>
            </w:tcBorders>
            <w:shd w:val="clear" w:color="auto" w:fill="auto"/>
          </w:tcPr>
          <w:p w:rsidR="00BD76CD" w:rsidRPr="003C33D2" w:rsidRDefault="00BD76CD" w:rsidP="00B158E9">
            <w:pPr>
              <w:pStyle w:val="ConsNonformat"/>
              <w:widowControl/>
              <w:rPr>
                <w:rFonts w:ascii="Times New Roman" w:hAnsi="Times New Roman"/>
              </w:rPr>
            </w:pPr>
          </w:p>
        </w:tc>
        <w:tc>
          <w:tcPr>
            <w:tcW w:w="7536" w:type="dxa"/>
            <w:tcBorders>
              <w:top w:val="single" w:sz="4" w:space="0" w:color="auto"/>
              <w:left w:val="nil"/>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bottom w:val="single" w:sz="4" w:space="0" w:color="auto"/>
            </w:tcBorders>
            <w:shd w:val="clear" w:color="auto" w:fill="auto"/>
            <w:vAlign w:val="bottom"/>
            <w:hideMark/>
          </w:tcPr>
          <w:p w:rsidR="00BD76CD" w:rsidRPr="003C33D2" w:rsidRDefault="00BD76CD" w:rsidP="00B158E9">
            <w:pPr>
              <w:pStyle w:val="ConsNonformat"/>
              <w:widowControl/>
              <w:rPr>
                <w:rFonts w:ascii="Times New Roman" w:hAnsi="Times New Roman"/>
              </w:rPr>
            </w:pPr>
            <w:r w:rsidRPr="003C33D2">
              <w:rPr>
                <w:rFonts w:ascii="Times New Roman" w:hAnsi="Times New Roman"/>
              </w:rPr>
              <w:t>Наименование банка:</w:t>
            </w:r>
          </w:p>
        </w:tc>
        <w:tc>
          <w:tcPr>
            <w:tcW w:w="7536" w:type="dxa"/>
            <w:tcBorders>
              <w:left w:val="nil"/>
              <w:bottom w:val="single" w:sz="4" w:space="0" w:color="auto"/>
              <w:right w:val="nil"/>
            </w:tcBorders>
            <w:shd w:val="clear" w:color="auto" w:fill="auto"/>
            <w:vAlign w:val="bottom"/>
          </w:tcPr>
          <w:p w:rsidR="00BD76CD" w:rsidRPr="003C33D2" w:rsidRDefault="00BD76CD" w:rsidP="00B158E9">
            <w:pPr>
              <w:pStyle w:val="ConsNonformat"/>
              <w:widowControl/>
              <w:rPr>
                <w:rFonts w:ascii="Times New Roman" w:hAnsi="Times New Roman"/>
              </w:rPr>
            </w:pPr>
            <w:r>
              <w:rPr>
                <w:rFonts w:ascii="Times New Roman" w:hAnsi="Times New Roman"/>
              </w:rPr>
              <w:t xml:space="preserve">                                                 </w:t>
            </w:r>
          </w:p>
        </w:tc>
      </w:tr>
      <w:tr w:rsidR="00BD76CD" w:rsidTr="00B158E9">
        <w:trPr>
          <w:trHeight w:hRule="exact" w:val="284"/>
        </w:trPr>
        <w:tc>
          <w:tcPr>
            <w:tcW w:w="2410" w:type="dxa"/>
            <w:tcBorders>
              <w:bottom w:val="single" w:sz="4" w:space="0" w:color="auto"/>
            </w:tcBorders>
            <w:shd w:val="clear" w:color="auto" w:fill="auto"/>
            <w:vAlign w:val="bottom"/>
          </w:tcPr>
          <w:p w:rsidR="00BD76CD" w:rsidRPr="003C33D2" w:rsidRDefault="00BD76CD" w:rsidP="00B158E9">
            <w:pPr>
              <w:pStyle w:val="ConsNonformat"/>
              <w:widowControl/>
              <w:rPr>
                <w:rFonts w:ascii="Times New Roman" w:hAnsi="Times New Roman"/>
              </w:rPr>
            </w:pPr>
            <w:r w:rsidRPr="00C44F8D">
              <w:rPr>
                <w:rFonts w:ascii="Times New Roman" w:hAnsi="Times New Roman"/>
              </w:rPr>
              <w:t>БИК банка:</w:t>
            </w:r>
          </w:p>
        </w:tc>
        <w:tc>
          <w:tcPr>
            <w:tcW w:w="7536" w:type="dxa"/>
            <w:tcBorders>
              <w:left w:val="nil"/>
              <w:bottom w:val="single" w:sz="4" w:space="0" w:color="auto"/>
              <w:right w:val="nil"/>
            </w:tcBorders>
            <w:shd w:val="clear" w:color="auto" w:fill="auto"/>
            <w:vAlign w:val="bottom"/>
          </w:tcPr>
          <w:p w:rsidR="00BD76CD" w:rsidRDefault="00BD76CD" w:rsidP="00B158E9">
            <w:pPr>
              <w:pStyle w:val="ConsNonformat"/>
              <w:widowControl/>
              <w:rPr>
                <w:rFonts w:ascii="Times New Roman" w:hAnsi="Times New Roman"/>
              </w:rPr>
            </w:pPr>
          </w:p>
        </w:tc>
      </w:tr>
      <w:tr w:rsidR="00BD76CD" w:rsidTr="00B158E9">
        <w:trPr>
          <w:trHeight w:hRule="exact" w:val="284"/>
        </w:trPr>
        <w:tc>
          <w:tcPr>
            <w:tcW w:w="2410" w:type="dxa"/>
            <w:tcBorders>
              <w:top w:val="single" w:sz="4" w:space="0" w:color="auto"/>
            </w:tcBorders>
            <w:shd w:val="clear" w:color="auto" w:fill="auto"/>
            <w:vAlign w:val="bottom"/>
            <w:hideMark/>
          </w:tcPr>
          <w:p w:rsidR="00BD76CD" w:rsidRPr="003C33D2" w:rsidRDefault="00BD76CD" w:rsidP="00B158E9">
            <w:pPr>
              <w:pStyle w:val="ConsNonformat"/>
              <w:widowControl/>
              <w:rPr>
                <w:rFonts w:ascii="Times New Roman" w:hAnsi="Times New Roman"/>
              </w:rPr>
            </w:pPr>
          </w:p>
        </w:tc>
        <w:tc>
          <w:tcPr>
            <w:tcW w:w="7536" w:type="dxa"/>
            <w:tcBorders>
              <w:top w:val="single" w:sz="4" w:space="0" w:color="auto"/>
              <w:left w:val="nil"/>
              <w:right w:val="nil"/>
            </w:tcBorders>
            <w:shd w:val="clear" w:color="auto" w:fill="auto"/>
            <w:vAlign w:val="bottom"/>
          </w:tcPr>
          <w:p w:rsidR="00BD76CD" w:rsidRPr="003C33D2" w:rsidRDefault="00BD76CD" w:rsidP="00B158E9">
            <w:pPr>
              <w:pStyle w:val="ConsNonformat"/>
              <w:widowControl/>
              <w:rPr>
                <w:rFonts w:ascii="Times New Roman" w:hAnsi="Times New Roman"/>
              </w:rPr>
            </w:pPr>
          </w:p>
        </w:tc>
      </w:tr>
    </w:tbl>
    <w:p w:rsidR="00BD76CD" w:rsidRDefault="00BD76CD" w:rsidP="00BD76CD">
      <w:pPr>
        <w:pStyle w:val="ConsNonformat"/>
        <w:widowControl/>
        <w:ind w:firstLine="709"/>
        <w:jc w:val="both"/>
        <w:rPr>
          <w:rFonts w:ascii="Times New Roman" w:hAnsi="Times New Roman"/>
        </w:rPr>
      </w:pPr>
      <w:r>
        <w:rPr>
          <w:rFonts w:ascii="Times New Roman" w:hAnsi="Times New Roman"/>
          <w:b/>
        </w:rPr>
        <w:t>Заявитель обязуется</w:t>
      </w:r>
      <w:r>
        <w:rPr>
          <w:rFonts w:ascii="Times New Roman" w:hAnsi="Times New Roman"/>
        </w:rPr>
        <w:t>:</w:t>
      </w:r>
    </w:p>
    <w:p w:rsidR="00BD76CD" w:rsidRPr="00862E9B" w:rsidRDefault="00BD76CD" w:rsidP="00BD76CD">
      <w:pPr>
        <w:pStyle w:val="ConsNonformat"/>
        <w:widowControl/>
        <w:ind w:firstLine="709"/>
        <w:jc w:val="both"/>
        <w:rPr>
          <w:rFonts w:ascii="Times New Roman" w:hAnsi="Times New Roman"/>
        </w:rPr>
      </w:pPr>
      <w:r>
        <w:rPr>
          <w:rFonts w:ascii="Times New Roman" w:hAnsi="Times New Roman"/>
        </w:rPr>
        <w:t xml:space="preserve">1) соблюдать условия аукциона, установленные Земельным кодексом РФ и </w:t>
      </w:r>
      <w:r w:rsidRPr="00862E9B">
        <w:rPr>
          <w:rFonts w:ascii="Times New Roman" w:hAnsi="Times New Roman"/>
        </w:rPr>
        <w:t>размещенные в извещен</w:t>
      </w:r>
      <w:proofErr w:type="gramStart"/>
      <w:r w:rsidRPr="00862E9B">
        <w:rPr>
          <w:rFonts w:ascii="Times New Roman" w:hAnsi="Times New Roman"/>
        </w:rPr>
        <w:t>ии о е</w:t>
      </w:r>
      <w:proofErr w:type="gramEnd"/>
      <w:r w:rsidRPr="00862E9B">
        <w:rPr>
          <w:rFonts w:ascii="Times New Roman" w:hAnsi="Times New Roman"/>
        </w:rPr>
        <w:t xml:space="preserve">го проведении; </w:t>
      </w:r>
    </w:p>
    <w:p w:rsidR="00BD76CD" w:rsidRPr="00862E9B" w:rsidRDefault="00BD76CD" w:rsidP="00BD76CD">
      <w:pPr>
        <w:pStyle w:val="ConsNonformat"/>
        <w:widowControl/>
        <w:ind w:firstLine="709"/>
        <w:jc w:val="both"/>
        <w:rPr>
          <w:rFonts w:ascii="Times New Roman" w:hAnsi="Times New Roman"/>
        </w:rPr>
      </w:pPr>
      <w:r w:rsidRPr="00862E9B">
        <w:rPr>
          <w:rFonts w:ascii="Times New Roman" w:hAnsi="Times New Roman"/>
        </w:rPr>
        <w:t>2) в случае признания победителем аукциона (единственным участником аукциона) подписать и представить Организатору аукциона договор аренды земельного участка в течение 30 (тридцати) дней со дня направления проекта указанного договора.</w:t>
      </w:r>
    </w:p>
    <w:p w:rsidR="00BD76CD" w:rsidRDefault="00BD76CD" w:rsidP="00BD76CD">
      <w:pPr>
        <w:ind w:firstLine="709"/>
        <w:jc w:val="both"/>
        <w:rPr>
          <w:b/>
          <w:sz w:val="20"/>
          <w:szCs w:val="20"/>
        </w:rPr>
      </w:pPr>
    </w:p>
    <w:p w:rsidR="00BD76CD" w:rsidRPr="00862E9B" w:rsidRDefault="00BD76CD" w:rsidP="00BD76CD">
      <w:pPr>
        <w:ind w:firstLine="709"/>
        <w:jc w:val="both"/>
        <w:rPr>
          <w:b/>
          <w:sz w:val="20"/>
          <w:szCs w:val="20"/>
        </w:rPr>
      </w:pPr>
      <w:r w:rsidRPr="00862E9B">
        <w:rPr>
          <w:b/>
          <w:sz w:val="20"/>
          <w:szCs w:val="20"/>
        </w:rPr>
        <w:t>Заявителю известно:</w:t>
      </w:r>
    </w:p>
    <w:p w:rsidR="00BD76CD" w:rsidRPr="00862E9B" w:rsidRDefault="00BD76CD" w:rsidP="00BD76CD">
      <w:pPr>
        <w:ind w:firstLine="709"/>
        <w:jc w:val="both"/>
        <w:rPr>
          <w:sz w:val="20"/>
          <w:szCs w:val="20"/>
        </w:rPr>
      </w:pPr>
      <w:proofErr w:type="gramStart"/>
      <w:r w:rsidRPr="00862E9B">
        <w:rPr>
          <w:sz w:val="20"/>
          <w:szCs w:val="20"/>
        </w:rPr>
        <w:lastRenderedPageBreak/>
        <w:t xml:space="preserve">1) Задаток, внесенный лицом, признанным победителем аукциона / единственным принявшим участие в аукционе /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 ему не возвращается. </w:t>
      </w:r>
      <w:proofErr w:type="gramEnd"/>
    </w:p>
    <w:p w:rsidR="00BD76CD" w:rsidRPr="00862E9B" w:rsidRDefault="00BD76CD" w:rsidP="00BD76CD">
      <w:pPr>
        <w:ind w:firstLine="709"/>
        <w:jc w:val="both"/>
        <w:rPr>
          <w:sz w:val="20"/>
          <w:szCs w:val="20"/>
        </w:rPr>
      </w:pPr>
      <w:r w:rsidRPr="00862E9B">
        <w:rPr>
          <w:sz w:val="20"/>
          <w:szCs w:val="20"/>
        </w:rPr>
        <w:t xml:space="preserve">2) Сведения о победителе аукциона / лице, единственном принявшем участие в аукционе / лице, признанном единственным участником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установленном порядке, и которые уклонились от его заключения, включаются в реестр недобросовестных участников аукциона. </w:t>
      </w:r>
    </w:p>
    <w:p w:rsidR="00BD76CD" w:rsidRPr="00862E9B" w:rsidRDefault="00BD76CD" w:rsidP="00BD76CD">
      <w:pPr>
        <w:ind w:firstLine="709"/>
        <w:jc w:val="both"/>
        <w:rPr>
          <w:sz w:val="20"/>
          <w:szCs w:val="20"/>
        </w:rPr>
      </w:pPr>
    </w:p>
    <w:p w:rsidR="00BD76CD" w:rsidRPr="00862E9B" w:rsidRDefault="00BD76CD" w:rsidP="00BD76CD">
      <w:pPr>
        <w:ind w:firstLine="709"/>
        <w:rPr>
          <w:b/>
          <w:sz w:val="20"/>
          <w:szCs w:val="20"/>
          <w:u w:val="single"/>
        </w:rPr>
      </w:pPr>
      <w:r w:rsidRPr="00862E9B">
        <w:rPr>
          <w:b/>
          <w:sz w:val="20"/>
          <w:szCs w:val="20"/>
          <w:u w:val="single"/>
        </w:rPr>
        <w:t>Для физических лиц</w:t>
      </w:r>
      <w:r>
        <w:rPr>
          <w:b/>
          <w:sz w:val="20"/>
          <w:szCs w:val="20"/>
          <w:u w:val="single"/>
        </w:rPr>
        <w:t xml:space="preserve">, </w:t>
      </w:r>
      <w:r w:rsidRPr="007E218E">
        <w:rPr>
          <w:b/>
          <w:sz w:val="20"/>
          <w:szCs w:val="20"/>
          <w:u w:val="single"/>
        </w:rPr>
        <w:t>индивидуальных предпринимателей</w:t>
      </w:r>
      <w:r w:rsidRPr="00862E9B">
        <w:rPr>
          <w:b/>
          <w:sz w:val="20"/>
          <w:szCs w:val="20"/>
          <w:u w:val="single"/>
        </w:rPr>
        <w:t>:</w:t>
      </w:r>
    </w:p>
    <w:p w:rsidR="00BD76CD" w:rsidRPr="00862E9B" w:rsidRDefault="00BD76CD" w:rsidP="00BD76CD">
      <w:pPr>
        <w:rPr>
          <w:b/>
          <w:sz w:val="20"/>
          <w:szCs w:val="20"/>
          <w:u w:val="single"/>
        </w:rPr>
      </w:pPr>
    </w:p>
    <w:p w:rsidR="00BD76CD" w:rsidRPr="00862E9B" w:rsidRDefault="00BD76CD" w:rsidP="00BD76CD">
      <w:pPr>
        <w:ind w:firstLine="709"/>
        <w:rPr>
          <w:sz w:val="20"/>
          <w:szCs w:val="20"/>
        </w:rPr>
      </w:pPr>
      <w:r w:rsidRPr="00862E9B">
        <w:rPr>
          <w:sz w:val="20"/>
          <w:szCs w:val="20"/>
        </w:rPr>
        <w:t>Я,___________________________________________________________________________</w:t>
      </w:r>
    </w:p>
    <w:p w:rsidR="00BD76CD" w:rsidRPr="00862E9B" w:rsidRDefault="00BD76CD" w:rsidP="00BD76CD">
      <w:pPr>
        <w:jc w:val="both"/>
        <w:rPr>
          <w:sz w:val="20"/>
          <w:szCs w:val="20"/>
        </w:rPr>
      </w:pPr>
      <w:proofErr w:type="gramStart"/>
      <w:r w:rsidRPr="00DF50AF">
        <w:rPr>
          <w:sz w:val="20"/>
          <w:szCs w:val="20"/>
        </w:rPr>
        <w:t xml:space="preserve">В соответствии со статьей 9 Федерального закона от 27 июля 2006 года N 152-ФЗ "О персональных данных" даю согласие </w:t>
      </w:r>
      <w:r w:rsidRPr="00010CAE">
        <w:rPr>
          <w:sz w:val="20"/>
          <w:szCs w:val="20"/>
        </w:rPr>
        <w:t>Администрации</w:t>
      </w:r>
      <w:r w:rsidR="002D2AAB">
        <w:rPr>
          <w:sz w:val="20"/>
          <w:szCs w:val="20"/>
        </w:rPr>
        <w:t xml:space="preserve"> Еланского городского поселения</w:t>
      </w:r>
      <w:r w:rsidRPr="00010CAE">
        <w:rPr>
          <w:sz w:val="20"/>
          <w:szCs w:val="20"/>
        </w:rPr>
        <w:t xml:space="preserve"> Еланского муниципального района Волгоградской области</w:t>
      </w:r>
      <w:r w:rsidRPr="00DF50AF">
        <w:rPr>
          <w:sz w:val="20"/>
          <w:szCs w:val="20"/>
        </w:rPr>
        <w:t>, расположенному по адресу:</w:t>
      </w:r>
      <w:proofErr w:type="gramEnd"/>
      <w:r w:rsidRPr="00DF50AF">
        <w:rPr>
          <w:sz w:val="20"/>
          <w:szCs w:val="20"/>
        </w:rPr>
        <w:t xml:space="preserve"> </w:t>
      </w:r>
      <w:r>
        <w:rPr>
          <w:sz w:val="20"/>
          <w:szCs w:val="20"/>
        </w:rPr>
        <w:t xml:space="preserve">Волгоградская область, р.п. </w:t>
      </w:r>
      <w:proofErr w:type="gramStart"/>
      <w:r>
        <w:rPr>
          <w:sz w:val="20"/>
          <w:szCs w:val="20"/>
        </w:rPr>
        <w:t xml:space="preserve">Елань, ул. </w:t>
      </w:r>
      <w:r w:rsidR="002D2AAB">
        <w:rPr>
          <w:sz w:val="20"/>
          <w:szCs w:val="20"/>
        </w:rPr>
        <w:t>Матроса железняка,20</w:t>
      </w:r>
      <w:r w:rsidRPr="00DF50AF">
        <w:rPr>
          <w:sz w:val="20"/>
          <w:szCs w:val="20"/>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w:t>
      </w:r>
      <w:r>
        <w:rPr>
          <w:sz w:val="20"/>
          <w:szCs w:val="20"/>
        </w:rPr>
        <w:t>Администрацию</w:t>
      </w:r>
      <w:r w:rsidRPr="00010CAE">
        <w:rPr>
          <w:sz w:val="20"/>
          <w:szCs w:val="20"/>
        </w:rPr>
        <w:t xml:space="preserve"> </w:t>
      </w:r>
      <w:r w:rsidR="002D2AAB">
        <w:rPr>
          <w:sz w:val="20"/>
          <w:szCs w:val="20"/>
        </w:rPr>
        <w:t xml:space="preserve">Еланского городского поселения </w:t>
      </w:r>
      <w:r w:rsidRPr="00010CAE">
        <w:rPr>
          <w:sz w:val="20"/>
          <w:szCs w:val="20"/>
        </w:rPr>
        <w:t>Еланского муниципального района Волгоградской области</w:t>
      </w:r>
      <w:proofErr w:type="gramEnd"/>
      <w:r w:rsidRPr="00DF50AF">
        <w:rPr>
          <w:sz w:val="20"/>
          <w:szCs w:val="20"/>
        </w:rPr>
        <w:t>. Настоящее согласие действует со дня его подписания до дня отзыва в письменной форме.</w:t>
      </w:r>
    </w:p>
    <w:tbl>
      <w:tblPr>
        <w:tblW w:w="9923" w:type="dxa"/>
        <w:tblInd w:w="108" w:type="dxa"/>
        <w:tblLook w:val="04A0"/>
      </w:tblPr>
      <w:tblGrid>
        <w:gridCol w:w="2127"/>
        <w:gridCol w:w="5208"/>
        <w:gridCol w:w="236"/>
        <w:gridCol w:w="1360"/>
        <w:gridCol w:w="992"/>
      </w:tblGrid>
      <w:tr w:rsidR="00BD76CD" w:rsidRPr="003C33D2" w:rsidTr="00B158E9">
        <w:trPr>
          <w:trHeight w:hRule="exact" w:val="645"/>
        </w:trPr>
        <w:tc>
          <w:tcPr>
            <w:tcW w:w="2127" w:type="dxa"/>
            <w:shd w:val="clear" w:color="auto" w:fill="auto"/>
            <w:vAlign w:val="bottom"/>
          </w:tcPr>
          <w:p w:rsidR="00BD76CD" w:rsidRPr="003C33D2" w:rsidRDefault="00BD76CD" w:rsidP="00B158E9">
            <w:pPr>
              <w:rPr>
                <w:b/>
                <w:sz w:val="20"/>
                <w:szCs w:val="20"/>
              </w:rPr>
            </w:pPr>
          </w:p>
        </w:tc>
        <w:tc>
          <w:tcPr>
            <w:tcW w:w="5208" w:type="dxa"/>
            <w:tcBorders>
              <w:top w:val="nil"/>
              <w:left w:val="nil"/>
              <w:bottom w:val="single" w:sz="4" w:space="0" w:color="auto"/>
              <w:right w:val="nil"/>
            </w:tcBorders>
            <w:shd w:val="clear" w:color="auto" w:fill="auto"/>
            <w:vAlign w:val="bottom"/>
            <w:hideMark/>
          </w:tcPr>
          <w:p w:rsidR="00BD76CD" w:rsidRPr="003C33D2" w:rsidRDefault="00BD76CD" w:rsidP="00B158E9">
            <w:pPr>
              <w:rPr>
                <w:sz w:val="20"/>
                <w:szCs w:val="20"/>
              </w:rPr>
            </w:pPr>
            <w:r w:rsidRPr="003C33D2">
              <w:rPr>
                <w:b/>
                <w:sz w:val="20"/>
                <w:szCs w:val="20"/>
              </w:rPr>
              <w:t xml:space="preserve">                                      </w:t>
            </w:r>
            <w:r w:rsidRPr="003C33D2">
              <w:rPr>
                <w:sz w:val="20"/>
                <w:szCs w:val="20"/>
              </w:rPr>
              <w:t xml:space="preserve">                  </w:t>
            </w:r>
            <w:r>
              <w:rPr>
                <w:sz w:val="20"/>
                <w:szCs w:val="20"/>
              </w:rPr>
              <w:t xml:space="preserve">                               </w:t>
            </w:r>
          </w:p>
        </w:tc>
        <w:tc>
          <w:tcPr>
            <w:tcW w:w="236" w:type="dxa"/>
            <w:shd w:val="clear" w:color="auto" w:fill="auto"/>
            <w:vAlign w:val="bottom"/>
          </w:tcPr>
          <w:p w:rsidR="00BD76CD" w:rsidRPr="003C33D2" w:rsidRDefault="00BD76CD" w:rsidP="00B158E9">
            <w:pPr>
              <w:rPr>
                <w:b/>
                <w:sz w:val="20"/>
                <w:szCs w:val="20"/>
              </w:rPr>
            </w:pPr>
          </w:p>
        </w:tc>
        <w:tc>
          <w:tcPr>
            <w:tcW w:w="1360" w:type="dxa"/>
            <w:tcBorders>
              <w:top w:val="nil"/>
              <w:left w:val="nil"/>
              <w:bottom w:val="single" w:sz="4" w:space="0" w:color="auto"/>
              <w:right w:val="nil"/>
            </w:tcBorders>
            <w:shd w:val="clear" w:color="auto" w:fill="auto"/>
            <w:vAlign w:val="bottom"/>
          </w:tcPr>
          <w:p w:rsidR="00BD76CD" w:rsidRPr="003C33D2" w:rsidRDefault="00BD76CD" w:rsidP="00B158E9">
            <w:pPr>
              <w:rPr>
                <w:b/>
                <w:sz w:val="20"/>
                <w:szCs w:val="20"/>
              </w:rPr>
            </w:pPr>
          </w:p>
        </w:tc>
        <w:tc>
          <w:tcPr>
            <w:tcW w:w="992" w:type="dxa"/>
            <w:tcBorders>
              <w:top w:val="nil"/>
              <w:left w:val="nil"/>
              <w:bottom w:val="single" w:sz="4" w:space="0" w:color="auto"/>
              <w:right w:val="nil"/>
            </w:tcBorders>
            <w:shd w:val="clear" w:color="auto" w:fill="auto"/>
            <w:vAlign w:val="bottom"/>
          </w:tcPr>
          <w:p w:rsidR="00BD76CD" w:rsidRPr="003C33D2" w:rsidRDefault="00BD76CD" w:rsidP="00B158E9">
            <w:pPr>
              <w:rPr>
                <w:b/>
                <w:sz w:val="20"/>
                <w:szCs w:val="20"/>
              </w:rPr>
            </w:pPr>
          </w:p>
        </w:tc>
      </w:tr>
    </w:tbl>
    <w:p w:rsidR="00BD76CD" w:rsidRDefault="00BD76CD" w:rsidP="00BD76CD">
      <w:pPr>
        <w:rPr>
          <w:rFonts w:cs="Courier New"/>
          <w:i/>
          <w:sz w:val="16"/>
          <w:szCs w:val="20"/>
        </w:rPr>
      </w:pPr>
      <w:r>
        <w:rPr>
          <w:rFonts w:cs="Courier New"/>
          <w:i/>
          <w:sz w:val="16"/>
        </w:rPr>
        <w:t xml:space="preserve">                                                         подпись претендента (уполномоченного представителя)                                                               дата</w:t>
      </w:r>
    </w:p>
    <w:p w:rsidR="00BD76CD" w:rsidRPr="005D3F51" w:rsidRDefault="00BD76CD" w:rsidP="00BD76CD">
      <w:pPr>
        <w:pStyle w:val="ConsNonformat"/>
        <w:widowControl/>
        <w:ind w:left="7088"/>
        <w:jc w:val="both"/>
        <w:rPr>
          <w:rFonts w:ascii="Times New Roman" w:hAnsi="Times New Roman"/>
        </w:rPr>
      </w:pPr>
      <w:r>
        <w:rPr>
          <w:rFonts w:ascii="Times New Roman" w:hAnsi="Times New Roman"/>
        </w:rPr>
        <w:t>М.П.</w:t>
      </w:r>
    </w:p>
    <w:p w:rsidR="00BD76CD" w:rsidRDefault="00BD76CD" w:rsidP="00BD76CD">
      <w:pPr>
        <w:pStyle w:val="ConsNonformat"/>
        <w:widowControl/>
        <w:ind w:left="7088"/>
        <w:jc w:val="both"/>
        <w:rPr>
          <w:rFonts w:ascii="Times New Roman" w:hAnsi="Times New Roman"/>
          <w:b/>
        </w:rPr>
      </w:pP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r>
        <w:rPr>
          <w:rFonts w:ascii="Times New Roman" w:hAnsi="Times New Roman"/>
          <w:b/>
        </w:rPr>
        <w:t xml:space="preserve"> Заявка принята Организатором аукциона (его уполномоченным представителем)</w:t>
      </w:r>
      <w:r>
        <w:rPr>
          <w:rFonts w:ascii="Times New Roman" w:hAnsi="Times New Roman"/>
        </w:rPr>
        <w:t>:</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 _________ «_____» _______________ 2019 г.  в </w:t>
      </w:r>
      <w:proofErr w:type="spellStart"/>
      <w:r>
        <w:rPr>
          <w:rFonts w:ascii="Times New Roman" w:hAnsi="Times New Roman"/>
        </w:rPr>
        <w:t>__________час</w:t>
      </w:r>
      <w:proofErr w:type="spellEnd"/>
      <w:proofErr w:type="gramStart"/>
      <w:r>
        <w:rPr>
          <w:rFonts w:ascii="Times New Roman" w:hAnsi="Times New Roman"/>
        </w:rPr>
        <w:t>.</w:t>
      </w:r>
      <w:proofErr w:type="gramEnd"/>
      <w:r>
        <w:rPr>
          <w:rFonts w:ascii="Times New Roman" w:hAnsi="Times New Roman"/>
        </w:rPr>
        <w:t xml:space="preserve"> ________ </w:t>
      </w:r>
      <w:proofErr w:type="gramStart"/>
      <w:r>
        <w:rPr>
          <w:rFonts w:ascii="Times New Roman" w:hAnsi="Times New Roman"/>
        </w:rPr>
        <w:t>м</w:t>
      </w:r>
      <w:proofErr w:type="gramEnd"/>
      <w:r>
        <w:rPr>
          <w:rFonts w:ascii="Times New Roman" w:hAnsi="Times New Roman"/>
        </w:rPr>
        <w:t>ин.</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spacing w:before="240"/>
        <w:jc w:val="both"/>
        <w:rPr>
          <w:rFonts w:ascii="Times New Roman" w:hAnsi="Times New Roman"/>
        </w:rPr>
      </w:pPr>
      <w:r>
        <w:rPr>
          <w:rFonts w:ascii="Times New Roman" w:hAnsi="Times New Roman"/>
        </w:rPr>
        <w:t xml:space="preserve">Подпись уполномоченного лица </w:t>
      </w:r>
    </w:p>
    <w:p w:rsidR="00BD76CD" w:rsidRDefault="00BD76CD" w:rsidP="00BD76CD">
      <w:pPr>
        <w:pStyle w:val="ConsNonformat"/>
        <w:widowControl/>
        <w:pBdr>
          <w:top w:val="single" w:sz="4" w:space="1" w:color="auto"/>
          <w:left w:val="single" w:sz="4" w:space="0" w:color="auto"/>
          <w:bottom w:val="single" w:sz="4" w:space="9" w:color="auto"/>
          <w:right w:val="single" w:sz="4" w:space="0" w:color="auto"/>
        </w:pBdr>
        <w:jc w:val="both"/>
        <w:rPr>
          <w:rFonts w:ascii="Times New Roman" w:hAnsi="Times New Roman"/>
        </w:rPr>
      </w:pPr>
      <w:proofErr w:type="gramStart"/>
      <w:r>
        <w:rPr>
          <w:rFonts w:ascii="Times New Roman" w:hAnsi="Times New Roman"/>
        </w:rPr>
        <w:t>принявшего</w:t>
      </w:r>
      <w:proofErr w:type="gramEnd"/>
      <w:r>
        <w:rPr>
          <w:rFonts w:ascii="Times New Roman" w:hAnsi="Times New Roman"/>
        </w:rPr>
        <w:t xml:space="preserve"> заявку                           ____________  / 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w:t>
      </w:r>
      <w:r>
        <w:rPr>
          <w:rFonts w:ascii="Times New Roman" w:hAnsi="Times New Roman"/>
          <w:u w:val="single"/>
        </w:rPr>
        <w:t xml:space="preserve"> </w:t>
      </w:r>
    </w:p>
    <w:p w:rsidR="00BD76CD" w:rsidRDefault="00BD76CD" w:rsidP="00BD76CD"/>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Default="00A66158" w:rsidP="001E4B7C">
      <w:pPr>
        <w:pStyle w:val="aa"/>
        <w:rPr>
          <w:bCs/>
          <w:i w:val="0"/>
          <w:sz w:val="22"/>
          <w:szCs w:val="22"/>
        </w:rPr>
      </w:pPr>
    </w:p>
    <w:p w:rsidR="00A66158" w:rsidRPr="00A66158" w:rsidRDefault="00A66158" w:rsidP="001E4B7C">
      <w:pPr>
        <w:pStyle w:val="aa"/>
        <w:rPr>
          <w:bCs/>
          <w:i w:val="0"/>
          <w:sz w:val="22"/>
          <w:szCs w:val="22"/>
        </w:rPr>
      </w:pPr>
    </w:p>
    <w:p w:rsidR="002F1A35" w:rsidRPr="004C236F" w:rsidRDefault="002F1A35" w:rsidP="002F1A35">
      <w:pPr>
        <w:pStyle w:val="aa"/>
        <w:rPr>
          <w:bCs/>
          <w:i w:val="0"/>
          <w:sz w:val="22"/>
          <w:szCs w:val="22"/>
        </w:rPr>
      </w:pPr>
      <w:r w:rsidRPr="004C236F">
        <w:rPr>
          <w:bCs/>
          <w:i w:val="0"/>
          <w:sz w:val="22"/>
          <w:szCs w:val="22"/>
        </w:rPr>
        <w:t>ДОГОВОР АРЕНДЫ ЗЕМЕЛЬНОГО УЧАСТКА</w:t>
      </w:r>
    </w:p>
    <w:p w:rsidR="00A465E0" w:rsidRPr="00A66158" w:rsidRDefault="00A465E0" w:rsidP="00A465E0">
      <w:pPr>
        <w:rPr>
          <w:rFonts w:ascii="Times New Roman" w:hAnsi="Times New Roman"/>
          <w:sz w:val="24"/>
          <w:szCs w:val="24"/>
        </w:rPr>
      </w:pPr>
    </w:p>
    <w:p w:rsidR="002F1A35" w:rsidRPr="004C236F" w:rsidRDefault="002F1A35" w:rsidP="002F1A35">
      <w:pPr>
        <w:pStyle w:val="aa"/>
        <w:tabs>
          <w:tab w:val="left" w:pos="7260"/>
        </w:tabs>
        <w:jc w:val="both"/>
        <w:rPr>
          <w:b w:val="0"/>
          <w:i w:val="0"/>
          <w:sz w:val="22"/>
          <w:szCs w:val="22"/>
        </w:rPr>
      </w:pPr>
      <w:r w:rsidRPr="004C236F">
        <w:rPr>
          <w:bCs/>
          <w:i w:val="0"/>
          <w:sz w:val="22"/>
          <w:szCs w:val="22"/>
        </w:rPr>
        <w:t xml:space="preserve">р.п. Елань    Волгоградская область                                                                                                                 </w:t>
      </w:r>
    </w:p>
    <w:p w:rsidR="002F1A35" w:rsidRPr="004C236F" w:rsidRDefault="002F1A35" w:rsidP="002F1A35">
      <w:pPr>
        <w:pStyle w:val="aa"/>
        <w:jc w:val="both"/>
        <w:rPr>
          <w:i w:val="0"/>
          <w:sz w:val="22"/>
          <w:szCs w:val="22"/>
        </w:rPr>
      </w:pPr>
      <w:r w:rsidRPr="004C236F">
        <w:rPr>
          <w:b w:val="0"/>
          <w:i w:val="0"/>
          <w:sz w:val="22"/>
          <w:szCs w:val="22"/>
        </w:rPr>
        <w:t>Арендодатель:</w:t>
      </w:r>
      <w:r w:rsidRPr="004C236F">
        <w:rPr>
          <w:b w:val="0"/>
          <w:sz w:val="22"/>
          <w:szCs w:val="22"/>
        </w:rPr>
        <w:t xml:space="preserve"> А</w:t>
      </w:r>
      <w:r w:rsidRPr="004C236F">
        <w:rPr>
          <w:i w:val="0"/>
          <w:sz w:val="22"/>
          <w:szCs w:val="22"/>
        </w:rPr>
        <w:t xml:space="preserve">дминистрация Еланского городского поселения Еланского муниципального района Волгоградской области, юридический адрес: Россия, Волгоградская область, р.п. Елань, ул. Матроса Железняка, 20, </w:t>
      </w:r>
      <w:r w:rsidRPr="004C236F">
        <w:rPr>
          <w:i w:val="0"/>
          <w:iCs/>
          <w:sz w:val="22"/>
          <w:szCs w:val="22"/>
        </w:rPr>
        <w:t>свидетельство о внесении записи в Единый государственный реестр юридических лиц от 29.12.2005 года ОГРН № 1053457068048,  ИНН 3406006954,</w:t>
      </w:r>
      <w:r w:rsidRPr="004C236F">
        <w:rPr>
          <w:i w:val="0"/>
          <w:sz w:val="22"/>
          <w:szCs w:val="22"/>
        </w:rPr>
        <w:t xml:space="preserve">   КПП 340601001,    </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в лице главы Еланского городского поселения Еланского муниципального района</w:t>
      </w:r>
      <w:proofErr w:type="gramStart"/>
      <w:r w:rsidRPr="004C236F">
        <w:rPr>
          <w:rFonts w:ascii="Times New Roman" w:hAnsi="Times New Roman"/>
        </w:rPr>
        <w:t xml:space="preserve"> </w:t>
      </w:r>
      <w:r w:rsidRPr="004C236F">
        <w:rPr>
          <w:rFonts w:ascii="Times New Roman" w:hAnsi="Times New Roman"/>
          <w:iCs/>
        </w:rPr>
        <w:t>,</w:t>
      </w:r>
      <w:proofErr w:type="gramEnd"/>
      <w:r w:rsidRPr="004C236F">
        <w:rPr>
          <w:rFonts w:ascii="Times New Roman" w:hAnsi="Times New Roman"/>
          <w:iCs/>
        </w:rPr>
        <w:t xml:space="preserve">  </w:t>
      </w:r>
      <w:r w:rsidRPr="004C236F">
        <w:rPr>
          <w:rFonts w:ascii="Times New Roman" w:hAnsi="Times New Roman"/>
        </w:rPr>
        <w:t xml:space="preserve">действующего на основании  Устава, с одной стороны,                                                                                                 </w:t>
      </w:r>
      <w:r w:rsidRPr="004C236F">
        <w:rPr>
          <w:rFonts w:ascii="Times New Roman" w:hAnsi="Times New Roman"/>
          <w:b/>
        </w:rPr>
        <w:t>и гражданин Российской Федерации</w:t>
      </w:r>
      <w:r w:rsidRPr="004C236F">
        <w:rPr>
          <w:rFonts w:ascii="Times New Roman" w:hAnsi="Times New Roman"/>
        </w:rPr>
        <w:t xml:space="preserve"> ___________________________, именуемый в дальнейшем </w:t>
      </w:r>
      <w:r w:rsidRPr="004C236F">
        <w:rPr>
          <w:rFonts w:ascii="Times New Roman" w:hAnsi="Times New Roman"/>
          <w:b/>
          <w:i/>
        </w:rPr>
        <w:t>«Арендатор»,</w:t>
      </w:r>
      <w:r w:rsidRPr="004C236F">
        <w:rPr>
          <w:rFonts w:ascii="Times New Roman" w:hAnsi="Times New Roman"/>
          <w:b/>
        </w:rPr>
        <w:t xml:space="preserve"> </w:t>
      </w:r>
      <w:r w:rsidRPr="004C236F">
        <w:rPr>
          <w:rFonts w:ascii="Times New Roman" w:hAnsi="Times New Roman"/>
        </w:rPr>
        <w:t>с другой стороны,  заключили настоящий  договор о нижеследующем:</w:t>
      </w:r>
    </w:p>
    <w:p w:rsidR="002F1A35" w:rsidRPr="004C236F" w:rsidRDefault="002F1A35" w:rsidP="002F1A35">
      <w:pPr>
        <w:spacing w:line="240" w:lineRule="auto"/>
        <w:ind w:left="360"/>
        <w:rPr>
          <w:rFonts w:ascii="Times New Roman" w:hAnsi="Times New Roman"/>
          <w:b/>
          <w:bCs/>
        </w:rPr>
      </w:pPr>
      <w:r w:rsidRPr="004C236F">
        <w:rPr>
          <w:rFonts w:ascii="Times New Roman" w:hAnsi="Times New Roman"/>
          <w:b/>
          <w:bCs/>
        </w:rPr>
        <w:t>1. Предмет договора</w:t>
      </w:r>
    </w:p>
    <w:p w:rsidR="002F1A35" w:rsidRPr="004C236F" w:rsidRDefault="002F1A35" w:rsidP="00BD76CD">
      <w:pPr>
        <w:spacing w:line="240" w:lineRule="auto"/>
        <w:ind w:left="360"/>
        <w:rPr>
          <w:rFonts w:ascii="Times New Roman" w:hAnsi="Times New Roman"/>
        </w:rPr>
      </w:pPr>
      <w:r w:rsidRPr="004C236F">
        <w:rPr>
          <w:rFonts w:ascii="Times New Roman" w:hAnsi="Times New Roman"/>
        </w:rPr>
        <w:t xml:space="preserve">1.1. Арендодатель сдает, а Арендатор принимает в пользование на условиях аренды </w:t>
      </w:r>
      <w:r w:rsidRPr="004C236F">
        <w:rPr>
          <w:rFonts w:ascii="Times New Roman" w:hAnsi="Times New Roman"/>
          <w:b/>
        </w:rPr>
        <w:t>на      лет</w:t>
      </w:r>
      <w:r w:rsidRPr="004C236F">
        <w:rPr>
          <w:rFonts w:ascii="Times New Roman" w:hAnsi="Times New Roman"/>
        </w:rPr>
        <w:t xml:space="preserve">, земельный участок площадью </w:t>
      </w:r>
      <w:r>
        <w:rPr>
          <w:rFonts w:ascii="Times New Roman" w:hAnsi="Times New Roman"/>
        </w:rPr>
        <w:t xml:space="preserve"> </w:t>
      </w:r>
      <w:r w:rsidRPr="004C236F">
        <w:rPr>
          <w:rFonts w:ascii="Times New Roman" w:hAnsi="Times New Roman"/>
        </w:rPr>
        <w:t xml:space="preserve">кв.м. из земель  </w:t>
      </w:r>
      <w:r>
        <w:rPr>
          <w:rFonts w:ascii="Times New Roman" w:hAnsi="Times New Roman"/>
        </w:rPr>
        <w:t xml:space="preserve">населенных пунктов </w:t>
      </w:r>
      <w:r w:rsidRPr="004C236F">
        <w:rPr>
          <w:rFonts w:ascii="Times New Roman" w:hAnsi="Times New Roman"/>
        </w:rPr>
        <w:t>имеющий кадастровый номер</w:t>
      </w:r>
      <w:proofErr w:type="gramStart"/>
      <w:r w:rsidR="00BD76CD">
        <w:rPr>
          <w:rFonts w:ascii="Times New Roman" w:hAnsi="Times New Roman"/>
        </w:rPr>
        <w:t xml:space="preserve">               </w:t>
      </w:r>
      <w:r w:rsidRPr="004C236F">
        <w:rPr>
          <w:rFonts w:ascii="Times New Roman" w:hAnsi="Times New Roman"/>
        </w:rPr>
        <w:t>,</w:t>
      </w:r>
      <w:proofErr w:type="gramEnd"/>
      <w:r w:rsidRPr="004C236F">
        <w:rPr>
          <w:rFonts w:ascii="Times New Roman" w:hAnsi="Times New Roman"/>
        </w:rPr>
        <w:t xml:space="preserve"> расположенный по адресу:</w:t>
      </w:r>
      <w:r w:rsidR="00BD76CD">
        <w:rPr>
          <w:rFonts w:ascii="Times New Roman" w:hAnsi="Times New Roman"/>
        </w:rPr>
        <w:t xml:space="preserve">                </w:t>
      </w:r>
      <w:r w:rsidRPr="004C236F">
        <w:rPr>
          <w:rFonts w:ascii="Times New Roman" w:hAnsi="Times New Roman"/>
        </w:rPr>
        <w:t>, разрешенное использование</w:t>
      </w:r>
      <w:r>
        <w:rPr>
          <w:rFonts w:ascii="Times New Roman" w:hAnsi="Times New Roman"/>
        </w:rPr>
        <w:t xml:space="preserve"> </w:t>
      </w:r>
      <w:r w:rsidR="00BD76CD">
        <w:rPr>
          <w:rFonts w:ascii="Times New Roman" w:hAnsi="Times New Roman"/>
        </w:rPr>
        <w:t xml:space="preserve">                  </w:t>
      </w:r>
      <w:r w:rsidRPr="004C236F">
        <w:rPr>
          <w:rFonts w:ascii="Times New Roman" w:hAnsi="Times New Roman"/>
        </w:rPr>
        <w:t>1.2. Участок может быть предоставлен в субаренду только с согласия Арендодателя.</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 xml:space="preserve">1.3. Настоящий договор заключен на основании протокола торгов </w:t>
      </w:r>
      <w:proofErr w:type="gramStart"/>
      <w:r w:rsidRPr="004C236F">
        <w:rPr>
          <w:rFonts w:ascii="Times New Roman" w:hAnsi="Times New Roman"/>
        </w:rPr>
        <w:t>от</w:t>
      </w:r>
      <w:proofErr w:type="gramEnd"/>
      <w:r w:rsidRPr="004C236F">
        <w:rPr>
          <w:rFonts w:ascii="Times New Roman" w:hAnsi="Times New Roman"/>
        </w:rPr>
        <w:t xml:space="preserve"> </w:t>
      </w:r>
      <w:proofErr w:type="spellStart"/>
      <w:r w:rsidRPr="004C236F">
        <w:rPr>
          <w:rFonts w:ascii="Times New Roman" w:hAnsi="Times New Roman"/>
        </w:rPr>
        <w:t>___________и</w:t>
      </w:r>
      <w:proofErr w:type="spellEnd"/>
      <w:r w:rsidRPr="004C236F">
        <w:rPr>
          <w:rFonts w:ascii="Times New Roman" w:hAnsi="Times New Roman"/>
        </w:rPr>
        <w:t xml:space="preserve"> вступает </w:t>
      </w:r>
      <w:proofErr w:type="gramStart"/>
      <w:r w:rsidRPr="004C236F">
        <w:rPr>
          <w:rFonts w:ascii="Times New Roman" w:hAnsi="Times New Roman"/>
        </w:rPr>
        <w:t>в</w:t>
      </w:r>
      <w:proofErr w:type="gramEnd"/>
      <w:r w:rsidRPr="004C236F">
        <w:rPr>
          <w:rFonts w:ascii="Times New Roman" w:hAnsi="Times New Roman"/>
        </w:rPr>
        <w:t xml:space="preserve"> силу с момента его регистрации в Управлении Федеральной службы государственной регистрации, кадастра и картографии по Волгоградской области.</w:t>
      </w:r>
    </w:p>
    <w:p w:rsidR="002F1A35" w:rsidRPr="004C236F" w:rsidRDefault="002F1A35" w:rsidP="002F1A35">
      <w:pPr>
        <w:numPr>
          <w:ilvl w:val="1"/>
          <w:numId w:val="40"/>
        </w:numPr>
        <w:spacing w:after="0" w:line="240" w:lineRule="auto"/>
        <w:jc w:val="both"/>
        <w:rPr>
          <w:rFonts w:ascii="Times New Roman" w:hAnsi="Times New Roman"/>
          <w:b/>
          <w:bCs/>
        </w:rPr>
      </w:pPr>
      <w:r w:rsidRPr="004C236F">
        <w:rPr>
          <w:rFonts w:ascii="Times New Roman" w:hAnsi="Times New Roman"/>
          <w:b/>
          <w:bCs/>
        </w:rPr>
        <w:t>Арендная плата</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2.1. Арендатор обязуется вносить годовую арендную плату за право пользования участком  в </w:t>
      </w:r>
      <w:proofErr w:type="spellStart"/>
      <w:r w:rsidRPr="004C236F">
        <w:rPr>
          <w:rFonts w:ascii="Times New Roman" w:hAnsi="Times New Roman"/>
        </w:rPr>
        <w:t>размере_____________</w:t>
      </w:r>
      <w:proofErr w:type="spellEnd"/>
      <w:r w:rsidRPr="004C236F">
        <w:rPr>
          <w:rFonts w:ascii="Times New Roman" w:hAnsi="Times New Roman"/>
        </w:rPr>
        <w:t>,</w:t>
      </w:r>
      <w:r w:rsidRPr="004C236F">
        <w:rPr>
          <w:rFonts w:ascii="Times New Roman" w:hAnsi="Times New Roman"/>
          <w:b/>
          <w:bCs/>
        </w:rPr>
        <w:t xml:space="preserve"> </w:t>
      </w:r>
      <w:r w:rsidRPr="004C236F">
        <w:rPr>
          <w:rFonts w:ascii="Times New Roman" w:hAnsi="Times New Roman"/>
        </w:rPr>
        <w:t xml:space="preserve"> </w:t>
      </w:r>
      <w:proofErr w:type="gramStart"/>
      <w:r w:rsidRPr="004C236F">
        <w:rPr>
          <w:rFonts w:ascii="Times New Roman" w:hAnsi="Times New Roman"/>
        </w:rPr>
        <w:t>согласно  протокола</w:t>
      </w:r>
      <w:proofErr w:type="gramEnd"/>
      <w:r w:rsidRPr="004C236F">
        <w:rPr>
          <w:rFonts w:ascii="Times New Roman" w:hAnsi="Times New Roman"/>
        </w:rPr>
        <w:t xml:space="preserve"> торгов. </w:t>
      </w:r>
      <w:proofErr w:type="gramStart"/>
      <w:r w:rsidRPr="004C236F">
        <w:rPr>
          <w:rFonts w:ascii="Times New Roman" w:hAnsi="Times New Roman"/>
        </w:rPr>
        <w:t>Размер арендной платы может быть пересмотрен Арендодателем в одностороннем порядке в связи с решением органов государственной власти Российской Федерации, Волгоградской области и органов местного самоуправления централизованно устанавливающими оценочные зоны, размер нормативной цены земли (кадастровую стоимость земельного участка).</w:t>
      </w:r>
      <w:proofErr w:type="gramEnd"/>
      <w:r w:rsidRPr="004C236F">
        <w:rPr>
          <w:rFonts w:ascii="Times New Roman" w:hAnsi="Times New Roman"/>
        </w:rPr>
        <w:t xml:space="preserve"> Базовые ставки арендной платы и льготы (уменьшения арендной платы или полного освобождения от нее) предоставляются не ранее 30 дней после письменного извещения Арендатора. Указанное извещение является неотъемлемой частью настоящего Договора. Размер арендной платы может изменяться не чаще одного раза в год.</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2.2. Арендная плата вносится Арендатором ежемесячно равными частями от суммы указанной в п.2.1. договора  до десятого  числа текущего  месяца.     </w:t>
      </w:r>
    </w:p>
    <w:p w:rsidR="002F1A35" w:rsidRPr="004C236F" w:rsidRDefault="002F1A35" w:rsidP="002F1A35">
      <w:pPr>
        <w:spacing w:line="240" w:lineRule="auto"/>
        <w:ind w:left="720" w:hanging="720"/>
        <w:jc w:val="both"/>
        <w:rPr>
          <w:rFonts w:ascii="Times New Roman" w:hAnsi="Times New Roman"/>
        </w:rPr>
      </w:pPr>
      <w:r w:rsidRPr="004C236F">
        <w:rPr>
          <w:rFonts w:ascii="Times New Roman" w:hAnsi="Times New Roman"/>
        </w:rPr>
        <w:t xml:space="preserve">       2.3. Арендная плата по Договору вносится арендатором на счет УФК по Волгоградской области (Администрация Еланского муниципального района Волгоградской области) № 40101810300000010003 в ГРКЦ ГУ Банка России по Волгоградской области </w:t>
      </w:r>
      <w:proofErr w:type="gramStart"/>
      <w:r w:rsidRPr="004C236F">
        <w:rPr>
          <w:rFonts w:ascii="Times New Roman" w:hAnsi="Times New Roman"/>
        </w:rPr>
        <w:t>г</w:t>
      </w:r>
      <w:proofErr w:type="gramEnd"/>
      <w:r w:rsidRPr="004C236F">
        <w:rPr>
          <w:rFonts w:ascii="Times New Roman" w:hAnsi="Times New Roman"/>
        </w:rPr>
        <w:t>. Волгоград, ОКТМО 18610151 ИНН 3406200782 КПП 340601001 БИК 041806001 код 90211105013130000120</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xml:space="preserve">        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Центральным Банком Российской Федерации на момент возникновения задолженности, от суммы  неуплаты за каждый день просрочки.</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lastRenderedPageBreak/>
        <w:t xml:space="preserve">        2.6. Кроме внесения арендной платы согласно пункту 2.1 Договора Арендатор обязуется выполнить (ежегодно выполнять) следующие виды работ (услуг): </w:t>
      </w:r>
      <w:proofErr w:type="spellStart"/>
      <w:r w:rsidRPr="004C236F">
        <w:rPr>
          <w:rFonts w:ascii="Times New Roman" w:hAnsi="Times New Roman"/>
        </w:rPr>
        <w:t>__уборка</w:t>
      </w:r>
      <w:proofErr w:type="spellEnd"/>
      <w:r w:rsidRPr="004C236F">
        <w:rPr>
          <w:rFonts w:ascii="Times New Roman" w:hAnsi="Times New Roman"/>
        </w:rPr>
        <w:t xml:space="preserve"> прилегающей территории.</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xml:space="preserve">        2.7. Не использование Участка Арендатором не может служить основанием не внесения арендной платы и невыполнения работ (услуг).</w:t>
      </w:r>
    </w:p>
    <w:p w:rsidR="002F1A35" w:rsidRPr="004C236F" w:rsidRDefault="002F1A35" w:rsidP="002F1A35">
      <w:pPr>
        <w:spacing w:line="240" w:lineRule="auto"/>
        <w:rPr>
          <w:rFonts w:ascii="Times New Roman" w:hAnsi="Times New Roman"/>
        </w:rPr>
      </w:pPr>
    </w:p>
    <w:p w:rsidR="002F1A35" w:rsidRPr="004C236F" w:rsidRDefault="002F1A35" w:rsidP="002F1A35">
      <w:pPr>
        <w:numPr>
          <w:ilvl w:val="0"/>
          <w:numId w:val="40"/>
        </w:numPr>
        <w:spacing w:after="0" w:line="240" w:lineRule="auto"/>
        <w:rPr>
          <w:rFonts w:ascii="Times New Roman" w:hAnsi="Times New Roman"/>
          <w:b/>
          <w:bCs/>
        </w:rPr>
      </w:pPr>
      <w:r w:rsidRPr="004C236F">
        <w:rPr>
          <w:rFonts w:ascii="Times New Roman" w:hAnsi="Times New Roman"/>
          <w:b/>
          <w:bCs/>
        </w:rPr>
        <w:t>Права и обязанности Арендодателя</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 xml:space="preserve">Арендодатель имеет право: </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досрочно расторгнуть настоящий Договор, направив не менее чем за 30 календарных дней уведомление Арендатору о намерении расторгнуть Договор в случае: использование участка с нарушением условий Договора, не внесения арендной платы более двух раз по истечении установленного Договором срока или не использования участка в течение трех месяцев;</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нормативно-правовые акты, регулирующие использование земель;</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осуществлять </w:t>
      </w:r>
      <w:proofErr w:type="gramStart"/>
      <w:r w:rsidRPr="004C236F">
        <w:rPr>
          <w:rFonts w:ascii="Times New Roman" w:hAnsi="Times New Roman"/>
        </w:rPr>
        <w:t>контроль за</w:t>
      </w:r>
      <w:proofErr w:type="gramEnd"/>
      <w:r w:rsidRPr="004C236F">
        <w:rPr>
          <w:rFonts w:ascii="Times New Roman" w:hAnsi="Times New Roman"/>
        </w:rPr>
        <w:t xml:space="preserve"> использованием и охраной земель, предоставленных в аренду;</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вносить в государственные органы, осуществляющие государственный </w:t>
      </w:r>
      <w:proofErr w:type="gramStart"/>
      <w:r w:rsidRPr="004C236F">
        <w:rPr>
          <w:rFonts w:ascii="Times New Roman" w:hAnsi="Times New Roman"/>
        </w:rPr>
        <w:t>контроль за</w:t>
      </w:r>
      <w:proofErr w:type="gramEnd"/>
      <w:r w:rsidRPr="004C236F">
        <w:rPr>
          <w:rFonts w:ascii="Times New Roman" w:hAnsi="Times New Roman"/>
        </w:rPr>
        <w:t xml:space="preserve"> использованием и охраной земель, требования о приостановлении работ, ведущихся Арендатором с нарушением законодательства;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требовать через суд выполнения Арендатором всех условий Договора.</w:t>
      </w:r>
    </w:p>
    <w:p w:rsidR="002F1A35" w:rsidRPr="004C236F" w:rsidRDefault="002F1A35" w:rsidP="002F1A35">
      <w:pPr>
        <w:pStyle w:val="aa"/>
        <w:numPr>
          <w:ilvl w:val="0"/>
          <w:numId w:val="41"/>
        </w:numPr>
        <w:jc w:val="both"/>
        <w:rPr>
          <w:b w:val="0"/>
          <w:i w:val="0"/>
          <w:sz w:val="22"/>
          <w:szCs w:val="22"/>
        </w:rPr>
      </w:pPr>
      <w:r w:rsidRPr="004C236F">
        <w:rPr>
          <w:b w:val="0"/>
          <w:i w:val="0"/>
          <w:sz w:val="22"/>
          <w:szCs w:val="22"/>
        </w:rPr>
        <w:t xml:space="preserve">пересмотреть размер арендной платы в одностороннем порядке в связи с решением органов государственной власти Российской Федерации, Волгоградской области и органов местного самоуправления централизованно </w:t>
      </w:r>
      <w:proofErr w:type="gramStart"/>
      <w:r w:rsidRPr="004C236F">
        <w:rPr>
          <w:b w:val="0"/>
          <w:i w:val="0"/>
          <w:sz w:val="22"/>
          <w:szCs w:val="22"/>
        </w:rPr>
        <w:t>устанавливающими</w:t>
      </w:r>
      <w:proofErr w:type="gramEnd"/>
      <w:r w:rsidRPr="004C236F">
        <w:rPr>
          <w:b w:val="0"/>
          <w:i w:val="0"/>
          <w:sz w:val="22"/>
          <w:szCs w:val="22"/>
        </w:rPr>
        <w:t xml:space="preserve"> оценочные зоны, размер нормативной цены земли, кадастровую стоимость земельного участка. Базовые ставки арендной платы и льготы (уменьшения арендной платы или полного освобождения от нее), указанные в извещении или дополнительном соглашении являются неотъемлемой частью настоящего Договора. Размер арендной платы может изменяться не чаще одного раза в год;</w:t>
      </w:r>
    </w:p>
    <w:p w:rsidR="002F1A35" w:rsidRPr="004C236F" w:rsidRDefault="002F1A35" w:rsidP="002F1A35">
      <w:pPr>
        <w:numPr>
          <w:ilvl w:val="0"/>
          <w:numId w:val="41"/>
        </w:numPr>
        <w:spacing w:after="0" w:line="240" w:lineRule="auto"/>
        <w:jc w:val="both"/>
        <w:rPr>
          <w:rFonts w:ascii="Times New Roman" w:hAnsi="Times New Roman"/>
        </w:rPr>
      </w:pP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Арендодатель обязан:</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выполнять в полном объеме все условия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передать Арендатору земельный участок  в состоянии, соответствующем условиям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возмещать Арендатору убытки в установленном законодательством порядке в случаях, связанных с необходимостью изъятия земельного участка для государственных нужд.</w:t>
      </w:r>
    </w:p>
    <w:p w:rsidR="002F1A35" w:rsidRPr="004C236F" w:rsidRDefault="002F1A35" w:rsidP="002F1A35">
      <w:pPr>
        <w:spacing w:line="240" w:lineRule="auto"/>
        <w:jc w:val="both"/>
        <w:rPr>
          <w:rFonts w:ascii="Times New Roman" w:hAnsi="Times New Roman"/>
        </w:rPr>
      </w:pP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Права и обязанности Арендатора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имеет право:</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использовать участок в соответствии с целью и условиями предоставления;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30 календарных дней до истечения срока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производить с согласия Арендодателя улучшения участка (далее именуется – улучшения);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возводить на земельном участке с согласия Арендодателя здания, сооружения и иные объекты недвижимости;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досрочно расторгнуть Договор. Направив не менее чем за 30 календарных дней уведомление об этом Арендодателю.</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обязан:</w:t>
      </w:r>
    </w:p>
    <w:p w:rsidR="002F1A35" w:rsidRPr="004C236F" w:rsidRDefault="002F1A35" w:rsidP="002F1A35">
      <w:pPr>
        <w:spacing w:line="240" w:lineRule="auto"/>
        <w:ind w:left="360" w:hanging="360"/>
        <w:jc w:val="both"/>
        <w:rPr>
          <w:rFonts w:ascii="Times New Roman" w:hAnsi="Times New Roman"/>
        </w:rPr>
      </w:pPr>
      <w:r w:rsidRPr="004C236F">
        <w:rPr>
          <w:rFonts w:ascii="Times New Roman" w:hAnsi="Times New Roman"/>
        </w:rPr>
        <w:t>-       внести арендную плату за период фактического использования земельного участка - с момента приобретения права собственности на объект недвижимости до момента заключения настоящего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lastRenderedPageBreak/>
        <w:t>использовать Участок в соответствии с целью и условиями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зарегистрировать настоящий договор в управлении Федеральной службы государственной регистрации, кадастра и картографии по Волгоградской области;</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выполнять в полном объеме все условия Договора;</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своевременно в соответствии с Договором вносить арендную плату;</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после окончания срока действия Договора передать участок Арендодателю;</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 xml:space="preserve">обеспечивать Арендодателю, органам государственного </w:t>
      </w:r>
      <w:proofErr w:type="gramStart"/>
      <w:r w:rsidRPr="004C236F">
        <w:rPr>
          <w:rFonts w:ascii="Times New Roman" w:hAnsi="Times New Roman"/>
        </w:rPr>
        <w:t>контроля за</w:t>
      </w:r>
      <w:proofErr w:type="gramEnd"/>
      <w:r w:rsidRPr="004C236F">
        <w:rPr>
          <w:rFonts w:ascii="Times New Roman" w:hAnsi="Times New Roman"/>
        </w:rPr>
        <w:t xml:space="preserve"> использованием и охраной земель свободный доступ на участок;</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выполнять в соответствии с требованиями соответствующих служб условия эксплуатации городских подземных коммуникаций, сооружений, дорог, проездов и так далее, и не препятствовать их ремонту и обслуживанию;</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в десятидневный срок с момента принятия решения о реорганизации или прекращении деятельности направить Арендодателю письменное уведомление об этом;</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нарушать права других землепользователей;</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F1A35" w:rsidRPr="004C236F" w:rsidRDefault="002F1A35" w:rsidP="002F1A35">
      <w:pPr>
        <w:numPr>
          <w:ilvl w:val="0"/>
          <w:numId w:val="41"/>
        </w:numPr>
        <w:spacing w:after="0" w:line="240" w:lineRule="auto"/>
        <w:jc w:val="both"/>
        <w:rPr>
          <w:rFonts w:ascii="Times New Roman" w:hAnsi="Times New Roman"/>
        </w:rPr>
      </w:pPr>
      <w:r w:rsidRPr="004C236F">
        <w:rPr>
          <w:rFonts w:ascii="Times New Roman" w:hAnsi="Times New Roman"/>
        </w:rPr>
        <w:t>по письменному требованию Арендодателя устранить за свой счет улучшения, произведенные без его согласия.</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имеет право на сохранение всех прав и обязанностей по Договору при смене собственника участка.</w:t>
      </w:r>
    </w:p>
    <w:p w:rsidR="002F1A35" w:rsidRPr="004C236F" w:rsidRDefault="002F1A35" w:rsidP="002F1A35">
      <w:pPr>
        <w:spacing w:line="240" w:lineRule="auto"/>
        <w:jc w:val="both"/>
        <w:rPr>
          <w:rFonts w:ascii="Times New Roman" w:hAnsi="Times New Roman"/>
        </w:rPr>
      </w:pP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Ответственность сторон</w:t>
      </w:r>
    </w:p>
    <w:p w:rsidR="002F1A35" w:rsidRPr="004C236F" w:rsidRDefault="002F1A35" w:rsidP="002F1A35">
      <w:pPr>
        <w:spacing w:line="240" w:lineRule="auto"/>
        <w:ind w:left="360"/>
        <w:jc w:val="both"/>
        <w:rPr>
          <w:rFonts w:ascii="Times New Roman" w:hAnsi="Times New Roman"/>
          <w:b/>
          <w:bCs/>
        </w:rPr>
      </w:pPr>
    </w:p>
    <w:p w:rsidR="002F1A35" w:rsidRPr="004C236F" w:rsidRDefault="002F1A35" w:rsidP="002F1A35">
      <w:pPr>
        <w:pStyle w:val="23"/>
        <w:numPr>
          <w:ilvl w:val="1"/>
          <w:numId w:val="40"/>
        </w:numPr>
        <w:spacing w:after="0" w:line="240" w:lineRule="auto"/>
        <w:ind w:left="360"/>
        <w:jc w:val="both"/>
        <w:rPr>
          <w:rFonts w:ascii="Times New Roman" w:hAnsi="Times New Roman"/>
        </w:rPr>
      </w:pPr>
      <w:r w:rsidRPr="004C236F">
        <w:rPr>
          <w:rFonts w:ascii="Times New Roman" w:hAnsi="Times New Roman"/>
        </w:rPr>
        <w:t>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Изменение договора аренды</w:t>
      </w:r>
    </w:p>
    <w:p w:rsidR="002F1A35" w:rsidRPr="004C236F" w:rsidRDefault="002F1A35" w:rsidP="002F1A35">
      <w:pPr>
        <w:pStyle w:val="23"/>
        <w:spacing w:line="240" w:lineRule="auto"/>
        <w:rPr>
          <w:rFonts w:ascii="Times New Roman" w:hAnsi="Times New Roman"/>
        </w:rPr>
      </w:pPr>
      <w:r w:rsidRPr="004C236F">
        <w:rPr>
          <w:rFonts w:ascii="Times New Roman" w:hAnsi="Times New Roman"/>
        </w:rPr>
        <w:t>Изменения (дополнения и поправки) к настоящему Договору аренды, подписываются обеими сторонами (кроме пункта 2.1 Договора) и являются неотъемлемыми частями Договора.</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Прекращение Договора</w:t>
      </w:r>
    </w:p>
    <w:p w:rsidR="002F1A35" w:rsidRPr="004C236F" w:rsidRDefault="002F1A35" w:rsidP="002F1A35">
      <w:pPr>
        <w:pStyle w:val="23"/>
        <w:spacing w:line="240" w:lineRule="auto"/>
        <w:rPr>
          <w:rFonts w:ascii="Times New Roman" w:hAnsi="Times New Roman"/>
        </w:rPr>
      </w:pPr>
      <w:r w:rsidRPr="004C236F">
        <w:rPr>
          <w:rFonts w:ascii="Times New Roman" w:hAnsi="Times New Roman"/>
        </w:rPr>
        <w:t>Договор прекращает свое действие по окончании его срока, а также в любой другой срок по соглашению сторон.</w:t>
      </w:r>
    </w:p>
    <w:p w:rsidR="002F1A35" w:rsidRPr="004C236F" w:rsidRDefault="002F1A35" w:rsidP="002F1A35">
      <w:pPr>
        <w:numPr>
          <w:ilvl w:val="0"/>
          <w:numId w:val="40"/>
        </w:numPr>
        <w:spacing w:after="0" w:line="240" w:lineRule="auto"/>
        <w:jc w:val="both"/>
        <w:rPr>
          <w:rFonts w:ascii="Times New Roman" w:hAnsi="Times New Roman"/>
          <w:b/>
          <w:bCs/>
        </w:rPr>
      </w:pPr>
      <w:r w:rsidRPr="004C236F">
        <w:rPr>
          <w:rFonts w:ascii="Times New Roman" w:hAnsi="Times New Roman"/>
          <w:b/>
          <w:bCs/>
        </w:rPr>
        <w:t>Дополнительные условия Договора</w:t>
      </w:r>
    </w:p>
    <w:p w:rsidR="002F1A35" w:rsidRPr="004C236F" w:rsidRDefault="002F1A35" w:rsidP="002F1A35">
      <w:pPr>
        <w:pStyle w:val="23"/>
        <w:numPr>
          <w:ilvl w:val="1"/>
          <w:numId w:val="40"/>
        </w:numPr>
        <w:spacing w:after="0" w:line="240" w:lineRule="auto"/>
        <w:ind w:left="360"/>
        <w:jc w:val="both"/>
        <w:rPr>
          <w:rFonts w:ascii="Times New Roman" w:hAnsi="Times New Roman"/>
        </w:rPr>
      </w:pPr>
      <w:r w:rsidRPr="004C236F">
        <w:rPr>
          <w:rFonts w:ascii="Times New Roman" w:hAnsi="Times New Roman"/>
        </w:rPr>
        <w:t>Реорганизация Арендодателя или Арендатора, а также перемена собственника участка не является основанием для расторжения Договора.</w:t>
      </w:r>
    </w:p>
    <w:p w:rsidR="002F1A35" w:rsidRPr="004C236F" w:rsidRDefault="002F1A35" w:rsidP="002F1A35">
      <w:pPr>
        <w:numPr>
          <w:ilvl w:val="1"/>
          <w:numId w:val="40"/>
        </w:numPr>
        <w:spacing w:after="0" w:line="240" w:lineRule="auto"/>
        <w:jc w:val="both"/>
        <w:rPr>
          <w:rFonts w:ascii="Times New Roman" w:hAnsi="Times New Roman"/>
        </w:rPr>
      </w:pPr>
      <w:r w:rsidRPr="004C236F">
        <w:rPr>
          <w:rFonts w:ascii="Times New Roman" w:hAnsi="Times New Roman"/>
        </w:rPr>
        <w:t>Арендатор не вправе требовать компенсации за проведенные без согласия Арендодателя улучшения участка.</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Договор составлен на  3 листах и подписан в 3 экземплярах, имеющих юридическую силу оригинала.</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Подписанные тексты Договора и приложений к нему хранятся по одному экземпляру Арендодателя, Арендатора и регистрирующей организации.</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К договору в качестве его неотъемлемой части приложено:</w:t>
      </w:r>
    </w:p>
    <w:p w:rsidR="002F1A35" w:rsidRDefault="002F1A35" w:rsidP="002F1A35">
      <w:pPr>
        <w:numPr>
          <w:ilvl w:val="0"/>
          <w:numId w:val="42"/>
        </w:numPr>
        <w:spacing w:after="0" w:line="240" w:lineRule="auto"/>
        <w:jc w:val="both"/>
        <w:rPr>
          <w:rFonts w:ascii="Times New Roman" w:hAnsi="Times New Roman"/>
        </w:rPr>
      </w:pPr>
      <w:r w:rsidRPr="004C236F">
        <w:rPr>
          <w:rFonts w:ascii="Times New Roman" w:hAnsi="Times New Roman"/>
        </w:rPr>
        <w:t>Акт приема-передачи земельного участка.</w:t>
      </w:r>
    </w:p>
    <w:p w:rsidR="002F1A35" w:rsidRPr="004C236F" w:rsidRDefault="002F1A35" w:rsidP="002F1A35">
      <w:pPr>
        <w:pStyle w:val="1"/>
        <w:spacing w:line="240" w:lineRule="auto"/>
        <w:rPr>
          <w:rFonts w:ascii="Times New Roman" w:hAnsi="Times New Roman"/>
          <w:sz w:val="22"/>
          <w:szCs w:val="22"/>
        </w:rPr>
      </w:pPr>
      <w:r w:rsidRPr="004C236F">
        <w:rPr>
          <w:rFonts w:ascii="Times New Roman" w:hAnsi="Times New Roman"/>
          <w:sz w:val="22"/>
          <w:szCs w:val="22"/>
        </w:rPr>
        <w:lastRenderedPageBreak/>
        <w:t>Юридические адреса и подписи сторон</w:t>
      </w:r>
    </w:p>
    <w:p w:rsidR="00A0536B" w:rsidRDefault="00A0536B" w:rsidP="002F1A35">
      <w:pPr>
        <w:pStyle w:val="2"/>
        <w:rPr>
          <w:sz w:val="22"/>
          <w:szCs w:val="22"/>
        </w:rPr>
      </w:pPr>
    </w:p>
    <w:p w:rsidR="002F1A35" w:rsidRPr="004C236F" w:rsidRDefault="002F1A35" w:rsidP="002F1A35">
      <w:pPr>
        <w:pStyle w:val="2"/>
        <w:rPr>
          <w:sz w:val="22"/>
          <w:szCs w:val="22"/>
        </w:rPr>
      </w:pPr>
      <w:r w:rsidRPr="004C236F">
        <w:rPr>
          <w:sz w:val="22"/>
          <w:szCs w:val="22"/>
        </w:rPr>
        <w:t>АКТ   ПРИЕМА-ПЕРЕДАЧИ  ЗЕМЕЛЬНОГО УЧАСТКА</w:t>
      </w:r>
    </w:p>
    <w:p w:rsidR="002F1A35" w:rsidRPr="004C236F" w:rsidRDefault="002F1A35" w:rsidP="002F1A35">
      <w:pPr>
        <w:tabs>
          <w:tab w:val="left" w:pos="6570"/>
        </w:tabs>
        <w:spacing w:line="240" w:lineRule="auto"/>
        <w:ind w:left="360"/>
        <w:jc w:val="both"/>
        <w:rPr>
          <w:rFonts w:ascii="Times New Roman" w:hAnsi="Times New Roman"/>
        </w:rPr>
      </w:pPr>
      <w:r w:rsidRPr="004C236F">
        <w:rPr>
          <w:rFonts w:ascii="Times New Roman" w:hAnsi="Times New Roman"/>
        </w:rPr>
        <w:t>Волгоградская область</w:t>
      </w:r>
      <w:r w:rsidRPr="004C236F">
        <w:rPr>
          <w:rFonts w:ascii="Times New Roman" w:hAnsi="Times New Roman"/>
        </w:rPr>
        <w:tab/>
        <w:t>___________________</w:t>
      </w:r>
    </w:p>
    <w:p w:rsidR="002F1A35" w:rsidRPr="004C236F" w:rsidRDefault="002F1A35" w:rsidP="002F1A35">
      <w:pPr>
        <w:spacing w:line="240" w:lineRule="auto"/>
        <w:ind w:left="360"/>
        <w:jc w:val="both"/>
        <w:rPr>
          <w:rFonts w:ascii="Times New Roman" w:hAnsi="Times New Roman"/>
        </w:rPr>
      </w:pPr>
      <w:r w:rsidRPr="004C236F">
        <w:rPr>
          <w:rFonts w:ascii="Times New Roman" w:hAnsi="Times New Roman"/>
        </w:rPr>
        <w:t>р.п. Елань</w:t>
      </w:r>
    </w:p>
    <w:p w:rsidR="002F1A35" w:rsidRPr="004C236F" w:rsidRDefault="002F1A35" w:rsidP="002F1A35">
      <w:pPr>
        <w:pStyle w:val="aa"/>
        <w:jc w:val="both"/>
        <w:rPr>
          <w:sz w:val="22"/>
          <w:szCs w:val="22"/>
        </w:rPr>
      </w:pPr>
      <w:r w:rsidRPr="004C236F">
        <w:rPr>
          <w:b w:val="0"/>
          <w:i w:val="0"/>
          <w:sz w:val="22"/>
          <w:szCs w:val="22"/>
        </w:rPr>
        <w:t xml:space="preserve">Арендодатель: </w:t>
      </w:r>
    </w:p>
    <w:p w:rsidR="002F1A35" w:rsidRPr="004C236F" w:rsidRDefault="002F1A35" w:rsidP="002F1A35">
      <w:pPr>
        <w:spacing w:line="240" w:lineRule="auto"/>
        <w:jc w:val="both"/>
        <w:rPr>
          <w:rFonts w:ascii="Times New Roman" w:hAnsi="Times New Roman"/>
        </w:rPr>
      </w:pPr>
      <w:r w:rsidRPr="004C236F">
        <w:rPr>
          <w:rFonts w:ascii="Times New Roman" w:hAnsi="Times New Roman"/>
        </w:rPr>
        <w:t>с одной стороны, и Арендатор:  составили настоящий акт о нижеследующем:</w:t>
      </w:r>
    </w:p>
    <w:p w:rsidR="00BD76CD" w:rsidRDefault="002F1A35" w:rsidP="002F1A35">
      <w:pPr>
        <w:pStyle w:val="a4"/>
        <w:jc w:val="both"/>
        <w:rPr>
          <w:sz w:val="22"/>
          <w:szCs w:val="22"/>
        </w:rPr>
      </w:pPr>
      <w:r w:rsidRPr="004C236F">
        <w:rPr>
          <w:sz w:val="22"/>
          <w:szCs w:val="22"/>
        </w:rPr>
        <w:t xml:space="preserve">В соответствии с договором аренды земельного участка </w:t>
      </w:r>
      <w:proofErr w:type="gramStart"/>
      <w:r w:rsidRPr="004C236F">
        <w:rPr>
          <w:sz w:val="22"/>
          <w:szCs w:val="22"/>
        </w:rPr>
        <w:t>от</w:t>
      </w:r>
      <w:proofErr w:type="gramEnd"/>
      <w:r w:rsidRPr="004C236F">
        <w:rPr>
          <w:sz w:val="22"/>
          <w:szCs w:val="22"/>
        </w:rPr>
        <w:t xml:space="preserve"> ____________. Арендодатель передал, а Арендатор приобрел в аренду земельный участок по адресу: </w:t>
      </w:r>
    </w:p>
    <w:p w:rsidR="00BD76CD" w:rsidRDefault="00A0536B" w:rsidP="002F1A35">
      <w:pPr>
        <w:pStyle w:val="a4"/>
        <w:jc w:val="both"/>
        <w:rPr>
          <w:sz w:val="22"/>
          <w:szCs w:val="22"/>
        </w:rPr>
      </w:pPr>
      <w:r>
        <w:rPr>
          <w:sz w:val="22"/>
          <w:szCs w:val="22"/>
        </w:rPr>
        <w:t xml:space="preserve">кадастровый номер </w:t>
      </w:r>
    </w:p>
    <w:p w:rsidR="002F1A35" w:rsidRPr="004C236F" w:rsidRDefault="002F1A35" w:rsidP="002F1A35">
      <w:pPr>
        <w:pStyle w:val="a4"/>
        <w:jc w:val="both"/>
        <w:rPr>
          <w:sz w:val="22"/>
          <w:szCs w:val="22"/>
        </w:rPr>
      </w:pPr>
      <w:r w:rsidRPr="004C236F">
        <w:rPr>
          <w:sz w:val="22"/>
          <w:szCs w:val="22"/>
        </w:rPr>
        <w:t xml:space="preserve">площадью </w:t>
      </w:r>
      <w:r w:rsidR="00BD76CD">
        <w:rPr>
          <w:sz w:val="22"/>
          <w:szCs w:val="22"/>
        </w:rPr>
        <w:t xml:space="preserve">       </w:t>
      </w:r>
      <w:r w:rsidR="00A0536B">
        <w:rPr>
          <w:sz w:val="22"/>
          <w:szCs w:val="22"/>
        </w:rPr>
        <w:t xml:space="preserve"> </w:t>
      </w:r>
      <w:r w:rsidRPr="004C236F">
        <w:rPr>
          <w:sz w:val="22"/>
          <w:szCs w:val="22"/>
        </w:rPr>
        <w:t>кв.м.,</w:t>
      </w:r>
    </w:p>
    <w:p w:rsidR="002F1A35" w:rsidRPr="004C236F" w:rsidRDefault="002F1A35" w:rsidP="002F1A35">
      <w:pPr>
        <w:pStyle w:val="a4"/>
        <w:jc w:val="both"/>
        <w:rPr>
          <w:sz w:val="22"/>
          <w:szCs w:val="22"/>
        </w:rPr>
      </w:pPr>
      <w:r w:rsidRPr="004C236F">
        <w:rPr>
          <w:sz w:val="22"/>
          <w:szCs w:val="22"/>
        </w:rPr>
        <w:t xml:space="preserve">Арендодатель передал, а Арендатор получил </w:t>
      </w:r>
      <w:proofErr w:type="gramStart"/>
      <w:r w:rsidRPr="004C236F">
        <w:rPr>
          <w:sz w:val="22"/>
          <w:szCs w:val="22"/>
        </w:rPr>
        <w:t>указанное</w:t>
      </w:r>
      <w:proofErr w:type="gramEnd"/>
      <w:r w:rsidRPr="004C236F">
        <w:rPr>
          <w:sz w:val="22"/>
          <w:szCs w:val="22"/>
        </w:rPr>
        <w:t xml:space="preserve"> в п.1.1 договора аренды земельного участка от __________ г. земельный участок. Стороны претензий друг к другу не имеют.</w:t>
      </w:r>
    </w:p>
    <w:p w:rsidR="002F1A35" w:rsidRPr="004C236F" w:rsidRDefault="002F1A35" w:rsidP="002F1A35">
      <w:pPr>
        <w:pStyle w:val="a4"/>
        <w:rPr>
          <w:sz w:val="22"/>
          <w:szCs w:val="22"/>
        </w:rPr>
      </w:pPr>
      <w:r w:rsidRPr="004C236F">
        <w:rPr>
          <w:sz w:val="22"/>
          <w:szCs w:val="22"/>
        </w:rPr>
        <w:t xml:space="preserve">Земельный участок находится в следующем состоянии: состояние удовлетворительное, соответствует </w:t>
      </w:r>
      <w:proofErr w:type="gramStart"/>
      <w:r w:rsidRPr="004C236F">
        <w:rPr>
          <w:sz w:val="22"/>
          <w:szCs w:val="22"/>
        </w:rPr>
        <w:t>указанному</w:t>
      </w:r>
      <w:proofErr w:type="gramEnd"/>
      <w:r w:rsidRPr="004C236F">
        <w:rPr>
          <w:sz w:val="22"/>
          <w:szCs w:val="22"/>
        </w:rPr>
        <w:t xml:space="preserve"> в договоре.</w:t>
      </w:r>
    </w:p>
    <w:p w:rsidR="002F1A35" w:rsidRPr="004C236F" w:rsidRDefault="002F1A35" w:rsidP="002F1A35">
      <w:pPr>
        <w:tabs>
          <w:tab w:val="left" w:pos="6825"/>
        </w:tabs>
        <w:spacing w:line="240" w:lineRule="auto"/>
        <w:rPr>
          <w:rFonts w:ascii="Times New Roman" w:hAnsi="Times New Roman"/>
          <w:b/>
          <w:i/>
        </w:rPr>
      </w:pPr>
      <w:r w:rsidRPr="004C236F">
        <w:rPr>
          <w:rFonts w:ascii="Times New Roman" w:hAnsi="Times New Roman"/>
          <w:b/>
          <w:i/>
        </w:rPr>
        <w:t>Арендодатель</w:t>
      </w:r>
      <w:r w:rsidRPr="004C236F">
        <w:rPr>
          <w:rFonts w:ascii="Times New Roman" w:hAnsi="Times New Roman"/>
          <w:b/>
          <w:i/>
        </w:rPr>
        <w:tab/>
        <w:t>Арендатор</w:t>
      </w:r>
    </w:p>
    <w:p w:rsidR="002F1A35" w:rsidRPr="004C236F" w:rsidRDefault="002F1A35" w:rsidP="002F1A35">
      <w:pPr>
        <w:tabs>
          <w:tab w:val="left" w:pos="6825"/>
        </w:tabs>
        <w:spacing w:line="240" w:lineRule="auto"/>
        <w:rPr>
          <w:rFonts w:ascii="Times New Roman" w:hAnsi="Times New Roman"/>
          <w:b/>
          <w:i/>
        </w:rPr>
      </w:pPr>
    </w:p>
    <w:p w:rsidR="002F1A35" w:rsidRPr="004C236F" w:rsidRDefault="002F1A35" w:rsidP="002F1A35">
      <w:pPr>
        <w:tabs>
          <w:tab w:val="left" w:pos="9689"/>
        </w:tabs>
        <w:spacing w:line="240" w:lineRule="auto"/>
        <w:ind w:left="-360" w:right="-31"/>
        <w:jc w:val="both"/>
        <w:rPr>
          <w:rFonts w:ascii="Times New Roman" w:hAnsi="Times New Roman"/>
          <w:b/>
          <w:bCs/>
          <w:i/>
          <w:iCs/>
        </w:rPr>
      </w:pPr>
    </w:p>
    <w:p w:rsidR="002F1A35" w:rsidRPr="004C236F" w:rsidRDefault="002F1A35" w:rsidP="002F1A35">
      <w:pPr>
        <w:widowControl w:val="0"/>
        <w:autoSpaceDE w:val="0"/>
        <w:autoSpaceDN w:val="0"/>
        <w:adjustRightInd w:val="0"/>
        <w:spacing w:after="0" w:line="240" w:lineRule="auto"/>
        <w:ind w:firstLine="540"/>
        <w:jc w:val="both"/>
        <w:rPr>
          <w:rFonts w:ascii="Times New Roman" w:hAnsi="Times New Roman"/>
          <w:sz w:val="24"/>
          <w:szCs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p>
    <w:p w:rsidR="00CA1E1A" w:rsidRDefault="00CA1E1A" w:rsidP="00CA1E1A">
      <w:pPr>
        <w:pStyle w:val="a8"/>
        <w:rPr>
          <w:sz w:val="24"/>
        </w:rPr>
      </w:pPr>
      <w:r>
        <w:rPr>
          <w:sz w:val="24"/>
        </w:rPr>
        <w:t xml:space="preserve">Договор </w:t>
      </w:r>
    </w:p>
    <w:p w:rsidR="00CA1E1A" w:rsidRDefault="00CA1E1A" w:rsidP="00CA1E1A">
      <w:pPr>
        <w:jc w:val="center"/>
        <w:rPr>
          <w:rFonts w:ascii="Times New Roman" w:hAnsi="Times New Roman"/>
        </w:rPr>
      </w:pPr>
      <w:r>
        <w:rPr>
          <w:rFonts w:ascii="Times New Roman" w:hAnsi="Times New Roman"/>
        </w:rPr>
        <w:t xml:space="preserve">купли – продажи земельного участка </w:t>
      </w:r>
    </w:p>
    <w:p w:rsidR="00CA1E1A" w:rsidRDefault="00CA1E1A" w:rsidP="00CA1E1A">
      <w:pPr>
        <w:rPr>
          <w:rFonts w:ascii="Times New Roman" w:hAnsi="Times New Roman"/>
        </w:rPr>
      </w:pPr>
      <w:r>
        <w:rPr>
          <w:rFonts w:ascii="Times New Roman" w:hAnsi="Times New Roman"/>
        </w:rPr>
        <w:t xml:space="preserve">р.п. Елань, Еланского района                                                                      </w:t>
      </w:r>
    </w:p>
    <w:p w:rsidR="00CA1E1A" w:rsidRDefault="00CA1E1A" w:rsidP="00CA1E1A">
      <w:pPr>
        <w:rPr>
          <w:rFonts w:ascii="Times New Roman" w:hAnsi="Times New Roman"/>
        </w:rPr>
      </w:pPr>
      <w:r>
        <w:rPr>
          <w:rFonts w:ascii="Times New Roman" w:hAnsi="Times New Roman"/>
        </w:rPr>
        <w:t xml:space="preserve">Волгоградской области                                                                            </w:t>
      </w:r>
    </w:p>
    <w:p w:rsidR="00CA1E1A" w:rsidRDefault="00CA1E1A" w:rsidP="00CA1E1A">
      <w:pPr>
        <w:pStyle w:val="aa"/>
        <w:rPr>
          <w:sz w:val="24"/>
        </w:rPr>
      </w:pPr>
      <w:r>
        <w:rPr>
          <w:b w:val="0"/>
          <w:sz w:val="24"/>
        </w:rPr>
        <w:t xml:space="preserve">      </w:t>
      </w:r>
      <w:r>
        <w:rPr>
          <w:i w:val="0"/>
          <w:sz w:val="24"/>
        </w:rPr>
        <w:t xml:space="preserve">Администрация Еланского городского поселения Еланского муниципального района Волгоградской области, юридический адрес: Россия, Волгоградская область, р.п. Елань, ул. Матроса Железняка, 20, </w:t>
      </w:r>
      <w:r>
        <w:rPr>
          <w:i w:val="0"/>
          <w:iCs/>
          <w:sz w:val="24"/>
        </w:rPr>
        <w:t xml:space="preserve">свидетельство о внесении записи в </w:t>
      </w:r>
      <w:proofErr w:type="gramStart"/>
      <w:r>
        <w:rPr>
          <w:i w:val="0"/>
          <w:iCs/>
          <w:sz w:val="24"/>
        </w:rPr>
        <w:t>Единый</w:t>
      </w:r>
      <w:proofErr w:type="gramEnd"/>
      <w:r>
        <w:rPr>
          <w:i w:val="0"/>
          <w:iCs/>
          <w:sz w:val="24"/>
        </w:rPr>
        <w:t xml:space="preserve"> государственный реестр юридических лиц от 29.12.2005 года ОГРН № 1053457068048,  ИНН 3406006954,</w:t>
      </w:r>
      <w:r>
        <w:rPr>
          <w:i w:val="0"/>
          <w:sz w:val="24"/>
        </w:rPr>
        <w:t xml:space="preserve">   КПП 340601001,    </w:t>
      </w:r>
    </w:p>
    <w:p w:rsidR="00CA1E1A" w:rsidRDefault="00CA1E1A" w:rsidP="00CA1E1A">
      <w:pPr>
        <w:jc w:val="both"/>
        <w:rPr>
          <w:rFonts w:ascii="Times New Roman" w:hAnsi="Times New Roman"/>
        </w:rPr>
      </w:pPr>
      <w:r>
        <w:rPr>
          <w:rFonts w:ascii="Times New Roman" w:hAnsi="Times New Roman"/>
        </w:rPr>
        <w:t>в лице главы Еланского городского поселения Еланского муниципального района</w:t>
      </w:r>
      <w:proofErr w:type="gramStart"/>
      <w:r>
        <w:rPr>
          <w:rFonts w:ascii="Times New Roman" w:hAnsi="Times New Roman"/>
        </w:rPr>
        <w:t xml:space="preserve"> </w:t>
      </w:r>
      <w:r>
        <w:rPr>
          <w:rFonts w:ascii="Times New Roman" w:hAnsi="Times New Roman"/>
          <w:iCs/>
        </w:rPr>
        <w:t>,</w:t>
      </w:r>
      <w:proofErr w:type="gramEnd"/>
      <w:r>
        <w:rPr>
          <w:rFonts w:ascii="Times New Roman" w:hAnsi="Times New Roman"/>
        </w:rPr>
        <w:t xml:space="preserve">действующего на основании  Устава, с одной стороны,                                                                                                 </w:t>
      </w:r>
      <w:r>
        <w:rPr>
          <w:rFonts w:ascii="Times New Roman" w:hAnsi="Times New Roman"/>
          <w:b/>
        </w:rPr>
        <w:t>и гражданин Российской Федерации</w:t>
      </w:r>
      <w:r>
        <w:rPr>
          <w:rFonts w:ascii="Times New Roman" w:hAnsi="Times New Roman"/>
        </w:rPr>
        <w:t xml:space="preserve"> ___________________________, именуемый в дальнейшем </w:t>
      </w:r>
      <w:r>
        <w:rPr>
          <w:rFonts w:ascii="Times New Roman" w:hAnsi="Times New Roman"/>
          <w:b/>
          <w:i/>
        </w:rPr>
        <w:t>«Покупатель»,</w:t>
      </w:r>
      <w:r>
        <w:rPr>
          <w:rFonts w:ascii="Times New Roman" w:hAnsi="Times New Roman"/>
          <w:b/>
        </w:rPr>
        <w:t xml:space="preserve"> </w:t>
      </w:r>
      <w:r>
        <w:rPr>
          <w:rFonts w:ascii="Times New Roman" w:hAnsi="Times New Roman"/>
        </w:rPr>
        <w:t>с другой стороны,  заключили настоящий  договор о нижеследующем:</w:t>
      </w:r>
    </w:p>
    <w:p w:rsidR="00CA1E1A" w:rsidRDefault="00CA1E1A" w:rsidP="00CA1E1A">
      <w:pPr>
        <w:pStyle w:val="3"/>
        <w:numPr>
          <w:ilvl w:val="0"/>
          <w:numId w:val="44"/>
        </w:numPr>
        <w:jc w:val="center"/>
        <w:rPr>
          <w:sz w:val="24"/>
          <w:szCs w:val="24"/>
        </w:rPr>
      </w:pPr>
      <w:r>
        <w:rPr>
          <w:b/>
          <w:sz w:val="24"/>
          <w:szCs w:val="24"/>
        </w:rPr>
        <w:t>Предмет договора</w:t>
      </w:r>
    </w:p>
    <w:p w:rsidR="00CA1E1A" w:rsidRDefault="00CA1E1A" w:rsidP="00CA1E1A">
      <w:pPr>
        <w:ind w:firstLine="360"/>
        <w:jc w:val="both"/>
        <w:rPr>
          <w:rFonts w:ascii="Times New Roman" w:hAnsi="Times New Roman"/>
        </w:rPr>
      </w:pPr>
      <w:r>
        <w:rPr>
          <w:rFonts w:ascii="Times New Roman" w:hAnsi="Times New Roman"/>
        </w:rPr>
        <w:t xml:space="preserve"> </w:t>
      </w:r>
      <w:r>
        <w:rPr>
          <w:rFonts w:ascii="Times New Roman" w:hAnsi="Times New Roman"/>
          <w:i/>
        </w:rPr>
        <w:t>1.1.</w:t>
      </w:r>
      <w:r>
        <w:rPr>
          <w:rFonts w:ascii="Times New Roman" w:hAnsi="Times New Roman"/>
        </w:rPr>
        <w:t xml:space="preserve">   На основании протокола торгов от ________________   </w:t>
      </w:r>
      <w:r>
        <w:rPr>
          <w:rFonts w:ascii="Times New Roman" w:hAnsi="Times New Roman"/>
          <w:b/>
          <w:i/>
        </w:rPr>
        <w:t>«Продавец»</w:t>
      </w:r>
      <w:r>
        <w:rPr>
          <w:rFonts w:ascii="Times New Roman" w:hAnsi="Times New Roman"/>
        </w:rPr>
        <w:t xml:space="preserve"> продает, а </w:t>
      </w:r>
      <w:r>
        <w:rPr>
          <w:rFonts w:ascii="Times New Roman" w:hAnsi="Times New Roman"/>
          <w:b/>
        </w:rPr>
        <w:t>«</w:t>
      </w:r>
      <w:r>
        <w:rPr>
          <w:rFonts w:ascii="Times New Roman" w:hAnsi="Times New Roman"/>
          <w:b/>
          <w:bCs/>
          <w:i/>
          <w:iCs/>
        </w:rPr>
        <w:t>Покупатель»</w:t>
      </w:r>
      <w:r>
        <w:rPr>
          <w:rFonts w:ascii="Times New Roman" w:hAnsi="Times New Roman"/>
          <w:b/>
          <w:i/>
        </w:rPr>
        <w:t xml:space="preserve"> </w:t>
      </w:r>
      <w:r>
        <w:rPr>
          <w:rFonts w:ascii="Times New Roman" w:hAnsi="Times New Roman"/>
        </w:rPr>
        <w:t>на условиях настоящего договора покупает в собственность  земельный участок (далее именуется – участок), имеющий кадастровый номер 34:06:250002:719  из земель населенных пунктов, площадью 1000 кв.м., расположенный по адресу: Волгоградская область, Еланский район, р.п. Елань, ул</w:t>
      </w:r>
      <w:proofErr w:type="gramStart"/>
      <w:r>
        <w:rPr>
          <w:rFonts w:ascii="Times New Roman" w:hAnsi="Times New Roman"/>
        </w:rPr>
        <w:t>.В</w:t>
      </w:r>
      <w:proofErr w:type="gramEnd"/>
      <w:r>
        <w:rPr>
          <w:rFonts w:ascii="Times New Roman" w:hAnsi="Times New Roman"/>
        </w:rPr>
        <w:t xml:space="preserve">аршавская,46А. Разрешенное использование земельного участка: для размещения </w:t>
      </w:r>
      <w:proofErr w:type="spellStart"/>
      <w:r>
        <w:rPr>
          <w:rFonts w:ascii="Times New Roman" w:hAnsi="Times New Roman"/>
        </w:rPr>
        <w:t>автомойки</w:t>
      </w:r>
      <w:proofErr w:type="spellEnd"/>
      <w:r>
        <w:rPr>
          <w:rFonts w:ascii="Times New Roman" w:hAnsi="Times New Roman"/>
        </w:rPr>
        <w:t xml:space="preserve"> самообслуживания.</w:t>
      </w:r>
    </w:p>
    <w:p w:rsidR="00CA1E1A" w:rsidRDefault="00CA1E1A" w:rsidP="00CA1E1A">
      <w:pPr>
        <w:ind w:left="360"/>
        <w:jc w:val="center"/>
        <w:rPr>
          <w:rFonts w:ascii="Times New Roman" w:hAnsi="Times New Roman"/>
          <w:b/>
          <w:bCs/>
        </w:rPr>
      </w:pPr>
      <w:r>
        <w:rPr>
          <w:rFonts w:ascii="Times New Roman" w:hAnsi="Times New Roman"/>
          <w:b/>
          <w:bCs/>
        </w:rPr>
        <w:t>2. Порядок расчетов</w:t>
      </w:r>
    </w:p>
    <w:p w:rsidR="00CA1E1A" w:rsidRDefault="00CA1E1A" w:rsidP="00CA1E1A">
      <w:pPr>
        <w:jc w:val="both"/>
        <w:rPr>
          <w:rFonts w:ascii="Times New Roman" w:hAnsi="Times New Roman"/>
        </w:rPr>
      </w:pPr>
      <w:r>
        <w:rPr>
          <w:rFonts w:ascii="Times New Roman" w:hAnsi="Times New Roman"/>
          <w:i/>
        </w:rPr>
        <w:t xml:space="preserve">       2.1.</w:t>
      </w:r>
      <w:r>
        <w:rPr>
          <w:rFonts w:ascii="Times New Roman" w:hAnsi="Times New Roman"/>
        </w:rPr>
        <w:t xml:space="preserve"> Цена участка составляет </w:t>
      </w:r>
      <w:r>
        <w:rPr>
          <w:rFonts w:ascii="Times New Roman" w:hAnsi="Times New Roman"/>
          <w:b/>
        </w:rPr>
        <w:t xml:space="preserve"> ____________  рублей</w:t>
      </w:r>
      <w:r>
        <w:rPr>
          <w:rFonts w:ascii="Times New Roman" w:hAnsi="Times New Roman"/>
        </w:rPr>
        <w:t xml:space="preserve">.  </w:t>
      </w:r>
    </w:p>
    <w:p w:rsidR="00CA1E1A" w:rsidRDefault="00CA1E1A" w:rsidP="00CA1E1A">
      <w:pPr>
        <w:jc w:val="both"/>
        <w:rPr>
          <w:rFonts w:ascii="Times New Roman" w:hAnsi="Times New Roman"/>
        </w:rPr>
      </w:pPr>
      <w:r>
        <w:rPr>
          <w:rFonts w:ascii="Times New Roman" w:hAnsi="Times New Roman"/>
        </w:rPr>
        <w:t xml:space="preserve">       </w:t>
      </w:r>
      <w:r>
        <w:rPr>
          <w:rFonts w:ascii="Times New Roman" w:hAnsi="Times New Roman"/>
          <w:i/>
        </w:rPr>
        <w:t>2.2.</w:t>
      </w:r>
      <w:r>
        <w:rPr>
          <w:rFonts w:ascii="Times New Roman" w:hAnsi="Times New Roman"/>
        </w:rPr>
        <w:t xml:space="preserve"> </w:t>
      </w:r>
      <w:proofErr w:type="gramStart"/>
      <w:r>
        <w:rPr>
          <w:rFonts w:ascii="Times New Roman" w:hAnsi="Times New Roman"/>
        </w:rPr>
        <w:t>Покупатель оплачивает цену Участка (пункт 2.1.</w:t>
      </w:r>
      <w:proofErr w:type="gramEnd"/>
      <w:r>
        <w:rPr>
          <w:rFonts w:ascii="Times New Roman" w:hAnsi="Times New Roman"/>
        </w:rPr>
        <w:t xml:space="preserve"> </w:t>
      </w:r>
      <w:proofErr w:type="gramStart"/>
      <w:r>
        <w:rPr>
          <w:rFonts w:ascii="Times New Roman" w:hAnsi="Times New Roman"/>
        </w:rPr>
        <w:t>Договора) в течение   10 календарных дней с момента подписания договора.</w:t>
      </w:r>
      <w:proofErr w:type="gramEnd"/>
    </w:p>
    <w:p w:rsidR="00CA1E1A" w:rsidRDefault="00CA1E1A" w:rsidP="00CA1E1A">
      <w:pPr>
        <w:ind w:right="-31" w:hanging="360"/>
        <w:jc w:val="both"/>
        <w:rPr>
          <w:rFonts w:ascii="Times New Roman" w:hAnsi="Times New Roman"/>
        </w:rPr>
      </w:pPr>
      <w:r>
        <w:rPr>
          <w:rFonts w:ascii="Times New Roman" w:hAnsi="Times New Roman"/>
          <w:i/>
        </w:rPr>
        <w:t xml:space="preserve">             2.3.</w:t>
      </w:r>
      <w:r>
        <w:rPr>
          <w:rFonts w:ascii="Times New Roman" w:hAnsi="Times New Roman"/>
        </w:rPr>
        <w:t xml:space="preserve"> Полная оплата цены Участка должна быть произведена до регистрации права                   собственности на Участок. </w:t>
      </w:r>
    </w:p>
    <w:p w:rsidR="00CA1E1A" w:rsidRDefault="00CA1E1A" w:rsidP="00CA1E1A">
      <w:pPr>
        <w:ind w:right="-31" w:hanging="360"/>
        <w:jc w:val="both"/>
        <w:rPr>
          <w:rFonts w:ascii="Times New Roman" w:hAnsi="Times New Roman"/>
          <w:b/>
        </w:rPr>
      </w:pPr>
      <w:r>
        <w:rPr>
          <w:rFonts w:ascii="Times New Roman" w:hAnsi="Times New Roman"/>
        </w:rPr>
        <w:t xml:space="preserve">             </w:t>
      </w:r>
      <w:r>
        <w:rPr>
          <w:rFonts w:ascii="Times New Roman" w:hAnsi="Times New Roman"/>
          <w:i/>
        </w:rPr>
        <w:t>2.4.</w:t>
      </w:r>
      <w:r>
        <w:rPr>
          <w:rFonts w:ascii="Times New Roman" w:hAnsi="Times New Roman"/>
        </w:rPr>
        <w:t xml:space="preserve"> Оплата производится в рублях. Сумма платежа перечисляется на  УФК по Волгоградской области (Администрация Еланского муниципального района) счет  №  40101810300000010003 в Отделении Волгоград  </w:t>
      </w:r>
      <w:proofErr w:type="gramStart"/>
      <w:r>
        <w:rPr>
          <w:rFonts w:ascii="Times New Roman" w:hAnsi="Times New Roman"/>
        </w:rPr>
        <w:t>г</w:t>
      </w:r>
      <w:proofErr w:type="gramEnd"/>
      <w:r>
        <w:rPr>
          <w:rFonts w:ascii="Times New Roman" w:hAnsi="Times New Roman"/>
        </w:rPr>
        <w:t xml:space="preserve">. Волгоград,   БИК 041806001 ИНН 3406200782, КПП 340601001, ОКТМО 18610151  код </w:t>
      </w:r>
      <w:r>
        <w:rPr>
          <w:rFonts w:ascii="Times New Roman" w:hAnsi="Times New Roman"/>
          <w:b/>
        </w:rPr>
        <w:t>90211406013130000430</w:t>
      </w:r>
      <w:r>
        <w:rPr>
          <w:rFonts w:ascii="Times New Roman" w:hAnsi="Times New Roman"/>
        </w:rPr>
        <w:t xml:space="preserve"> «</w:t>
      </w:r>
      <w:r>
        <w:rPr>
          <w:rFonts w:ascii="Times New Roman" w:hAnsi="Times New Roman"/>
          <w:i/>
        </w:rPr>
        <w:t>Доходы</w:t>
      </w:r>
      <w:r>
        <w:rPr>
          <w:rFonts w:ascii="Times New Roman" w:hAnsi="Times New Roman"/>
          <w:i/>
          <w:iCs/>
        </w:rPr>
        <w:t xml:space="preserve"> от продажи земельных участков, государственная собственность на которые не разграничена».</w:t>
      </w:r>
    </w:p>
    <w:p w:rsidR="00CA1E1A" w:rsidRDefault="00CA1E1A" w:rsidP="00CA1E1A">
      <w:pPr>
        <w:pStyle w:val="2"/>
        <w:numPr>
          <w:ilvl w:val="0"/>
          <w:numId w:val="45"/>
        </w:numPr>
        <w:ind w:right="509"/>
        <w:rPr>
          <w:sz w:val="24"/>
          <w:szCs w:val="24"/>
        </w:rPr>
      </w:pPr>
      <w:r>
        <w:rPr>
          <w:sz w:val="24"/>
          <w:szCs w:val="24"/>
        </w:rPr>
        <w:t>Права и обязанности сторон</w:t>
      </w:r>
    </w:p>
    <w:p w:rsidR="00CA1E1A" w:rsidRDefault="00CA1E1A" w:rsidP="00CA1E1A">
      <w:pPr>
        <w:numPr>
          <w:ilvl w:val="1"/>
          <w:numId w:val="45"/>
        </w:numPr>
        <w:spacing w:after="0" w:line="240" w:lineRule="auto"/>
        <w:ind w:left="0" w:right="-31" w:firstLine="0"/>
        <w:jc w:val="both"/>
        <w:rPr>
          <w:rFonts w:ascii="Times New Roman" w:hAnsi="Times New Roman"/>
        </w:rPr>
      </w:pPr>
      <w:r>
        <w:rPr>
          <w:rFonts w:ascii="Times New Roman" w:hAnsi="Times New Roman"/>
          <w:b/>
          <w:i/>
        </w:rPr>
        <w:t xml:space="preserve"> «Продавец» </w:t>
      </w:r>
      <w:r>
        <w:rPr>
          <w:rFonts w:ascii="Times New Roman" w:hAnsi="Times New Roman"/>
        </w:rPr>
        <w:t xml:space="preserve">продает, а </w:t>
      </w:r>
      <w:r>
        <w:rPr>
          <w:rFonts w:ascii="Times New Roman" w:hAnsi="Times New Roman"/>
          <w:b/>
          <w:i/>
        </w:rPr>
        <w:t>«</w:t>
      </w:r>
      <w:r>
        <w:rPr>
          <w:rFonts w:ascii="Times New Roman" w:hAnsi="Times New Roman"/>
          <w:b/>
          <w:bCs/>
          <w:i/>
          <w:iCs/>
        </w:rPr>
        <w:t>Покупатель»</w:t>
      </w:r>
      <w:r>
        <w:rPr>
          <w:rFonts w:ascii="Times New Roman" w:hAnsi="Times New Roman"/>
          <w:b/>
          <w:i/>
        </w:rPr>
        <w:t xml:space="preserve"> </w:t>
      </w:r>
      <w:r>
        <w:rPr>
          <w:rFonts w:ascii="Times New Roman" w:hAnsi="Times New Roman"/>
        </w:rPr>
        <w:t>покупает, согласно условиям настоящего договора земельный участок, свободный от любых имущественных прав и претензий третьих лиц.</w:t>
      </w:r>
    </w:p>
    <w:p w:rsidR="00CA1E1A" w:rsidRDefault="00CA1E1A" w:rsidP="00CA1E1A">
      <w:pPr>
        <w:ind w:right="-31" w:hanging="360"/>
        <w:jc w:val="both"/>
        <w:rPr>
          <w:rFonts w:ascii="Times New Roman" w:hAnsi="Times New Roman"/>
        </w:rPr>
      </w:pPr>
      <w:r>
        <w:rPr>
          <w:rFonts w:ascii="Times New Roman" w:hAnsi="Times New Roman"/>
          <w:i/>
        </w:rPr>
        <w:t xml:space="preserve">       3.2.</w:t>
      </w:r>
      <w:r>
        <w:rPr>
          <w:rFonts w:ascii="Times New Roman" w:hAnsi="Times New Roman"/>
        </w:rPr>
        <w:t xml:space="preserve"> </w:t>
      </w:r>
      <w:r>
        <w:rPr>
          <w:rFonts w:ascii="Times New Roman" w:hAnsi="Times New Roman"/>
          <w:b/>
          <w:i/>
        </w:rPr>
        <w:t>«</w:t>
      </w:r>
      <w:r>
        <w:rPr>
          <w:rFonts w:ascii="Times New Roman" w:hAnsi="Times New Roman"/>
          <w:b/>
          <w:bCs/>
          <w:i/>
          <w:iCs/>
        </w:rPr>
        <w:t>Покупатель»</w:t>
      </w:r>
      <w:r>
        <w:rPr>
          <w:rFonts w:ascii="Times New Roman" w:hAnsi="Times New Roman"/>
        </w:rPr>
        <w:t xml:space="preserve"> осмотрел земельный участок, ознакомились с его характеристиками, подземными и наземными сооружениями и объектами, правовым режимом земель.</w:t>
      </w:r>
    </w:p>
    <w:p w:rsidR="00CA1E1A" w:rsidRDefault="00CA1E1A" w:rsidP="00CA1E1A">
      <w:pPr>
        <w:ind w:left="-360" w:right="-31"/>
        <w:jc w:val="both"/>
        <w:rPr>
          <w:rFonts w:ascii="Times New Roman" w:hAnsi="Times New Roman"/>
          <w:b/>
          <w:i/>
        </w:rPr>
      </w:pPr>
      <w:r>
        <w:rPr>
          <w:rFonts w:ascii="Times New Roman" w:hAnsi="Times New Roman"/>
          <w:i/>
        </w:rPr>
        <w:t xml:space="preserve">       3.3.</w:t>
      </w:r>
      <w:r>
        <w:rPr>
          <w:rFonts w:ascii="Times New Roman" w:hAnsi="Times New Roman"/>
        </w:rPr>
        <w:t xml:space="preserve">  Государственная регистрация права собственности на земельный участок осуществляется </w:t>
      </w:r>
      <w:r>
        <w:rPr>
          <w:rFonts w:ascii="Times New Roman" w:hAnsi="Times New Roman"/>
          <w:b/>
          <w:i/>
        </w:rPr>
        <w:t>«</w:t>
      </w:r>
      <w:r>
        <w:rPr>
          <w:rFonts w:ascii="Times New Roman" w:hAnsi="Times New Roman"/>
          <w:b/>
          <w:bCs/>
          <w:i/>
          <w:iCs/>
        </w:rPr>
        <w:t>Покупателем</w:t>
      </w:r>
      <w:r>
        <w:rPr>
          <w:rFonts w:ascii="Times New Roman" w:hAnsi="Times New Roman"/>
          <w:b/>
          <w:i/>
        </w:rPr>
        <w:t>».</w:t>
      </w:r>
    </w:p>
    <w:p w:rsidR="00CA1E1A" w:rsidRDefault="00CA1E1A" w:rsidP="00CA1E1A">
      <w:pPr>
        <w:numPr>
          <w:ilvl w:val="0"/>
          <w:numId w:val="45"/>
        </w:numPr>
        <w:spacing w:after="0" w:line="240" w:lineRule="auto"/>
        <w:ind w:right="509"/>
        <w:jc w:val="center"/>
        <w:rPr>
          <w:rFonts w:ascii="Times New Roman" w:hAnsi="Times New Roman"/>
          <w:b/>
        </w:rPr>
      </w:pPr>
      <w:r>
        <w:rPr>
          <w:rFonts w:ascii="Times New Roman" w:hAnsi="Times New Roman"/>
          <w:b/>
        </w:rPr>
        <w:t>Ответственность сторон</w:t>
      </w:r>
    </w:p>
    <w:p w:rsidR="00CA1E1A" w:rsidRDefault="00CA1E1A" w:rsidP="00CA1E1A">
      <w:pPr>
        <w:ind w:left="-360" w:right="-31"/>
        <w:jc w:val="both"/>
        <w:rPr>
          <w:rFonts w:ascii="Times New Roman" w:hAnsi="Times New Roman"/>
        </w:rPr>
      </w:pPr>
      <w:r>
        <w:rPr>
          <w:rFonts w:ascii="Times New Roman" w:hAnsi="Times New Roman"/>
          <w:i/>
        </w:rPr>
        <w:lastRenderedPageBreak/>
        <w:t xml:space="preserve">   4.1.</w:t>
      </w:r>
      <w:r>
        <w:rPr>
          <w:rFonts w:ascii="Times New Roman" w:hAnsi="Times New Roman"/>
          <w:b/>
          <w:i/>
        </w:rPr>
        <w:t xml:space="preserve"> </w:t>
      </w:r>
      <w:r>
        <w:rPr>
          <w:rFonts w:ascii="Times New Roman" w:hAnsi="Times New Roman"/>
        </w:rPr>
        <w:t xml:space="preserve"> За нарушение срока внесения  платежа, указанного в пункте  2.2. Договора, </w:t>
      </w:r>
      <w:r>
        <w:rPr>
          <w:rFonts w:ascii="Times New Roman" w:hAnsi="Times New Roman"/>
          <w:b/>
          <w:i/>
        </w:rPr>
        <w:t>«</w:t>
      </w:r>
      <w:r>
        <w:rPr>
          <w:rFonts w:ascii="Times New Roman" w:hAnsi="Times New Roman"/>
          <w:b/>
          <w:bCs/>
          <w:i/>
          <w:iCs/>
        </w:rPr>
        <w:t>Покупатель»</w:t>
      </w:r>
      <w:r>
        <w:rPr>
          <w:rFonts w:ascii="Times New Roman" w:hAnsi="Times New Roman"/>
        </w:rPr>
        <w:t xml:space="preserve"> выплачивает </w:t>
      </w:r>
      <w:r>
        <w:rPr>
          <w:rFonts w:ascii="Times New Roman" w:hAnsi="Times New Roman"/>
          <w:b/>
          <w:i/>
        </w:rPr>
        <w:t>«</w:t>
      </w:r>
      <w:r>
        <w:rPr>
          <w:rFonts w:ascii="Times New Roman" w:hAnsi="Times New Roman"/>
          <w:b/>
          <w:bCs/>
          <w:i/>
          <w:iCs/>
        </w:rPr>
        <w:t>Продавцу»</w:t>
      </w:r>
      <w:r>
        <w:rPr>
          <w:rFonts w:ascii="Times New Roman" w:hAnsi="Times New Roman"/>
          <w:b/>
          <w:i/>
        </w:rPr>
        <w:t xml:space="preserve"> </w:t>
      </w:r>
      <w:r>
        <w:rPr>
          <w:rFonts w:ascii="Times New Roman" w:hAnsi="Times New Roman"/>
        </w:rPr>
        <w:t>пени в размере 0,1 процента от просроченной суммы договора за каждый день просрочки. Выплата пени не освобождает от выполнения условий договора.</w:t>
      </w:r>
    </w:p>
    <w:p w:rsidR="00CA1E1A" w:rsidRDefault="00CA1E1A" w:rsidP="00CA1E1A">
      <w:pPr>
        <w:tabs>
          <w:tab w:val="left" w:pos="9689"/>
        </w:tabs>
        <w:ind w:left="-360" w:right="-31"/>
        <w:jc w:val="both"/>
        <w:rPr>
          <w:rFonts w:ascii="Times New Roman" w:hAnsi="Times New Roman"/>
        </w:rPr>
      </w:pPr>
      <w:r>
        <w:rPr>
          <w:rFonts w:ascii="Times New Roman" w:hAnsi="Times New Roman"/>
          <w:i/>
        </w:rPr>
        <w:t>4.2</w:t>
      </w:r>
      <w:r>
        <w:rPr>
          <w:rFonts w:ascii="Times New Roman" w:hAnsi="Times New Roman"/>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A1E1A" w:rsidRDefault="00CA1E1A" w:rsidP="00CA1E1A">
      <w:pPr>
        <w:tabs>
          <w:tab w:val="left" w:pos="9689"/>
        </w:tabs>
        <w:ind w:left="-360" w:right="-31"/>
        <w:jc w:val="both"/>
        <w:rPr>
          <w:rFonts w:ascii="Times New Roman" w:hAnsi="Times New Roman"/>
        </w:rPr>
      </w:pPr>
      <w:r>
        <w:rPr>
          <w:rFonts w:ascii="Times New Roman" w:hAnsi="Times New Roman"/>
          <w:i/>
        </w:rPr>
        <w:t>4.3.</w:t>
      </w:r>
      <w:r>
        <w:rPr>
          <w:rFonts w:ascii="Times New Roman" w:hAnsi="Times New Roman"/>
        </w:rPr>
        <w:t>Споры,  возникающие в результате действия договора, рассматривается в судебном порядке.</w:t>
      </w:r>
    </w:p>
    <w:p w:rsidR="00CA1E1A" w:rsidRDefault="00CA1E1A" w:rsidP="00CA1E1A">
      <w:pPr>
        <w:tabs>
          <w:tab w:val="left" w:pos="9689"/>
        </w:tabs>
        <w:ind w:left="-360" w:right="-31"/>
        <w:jc w:val="both"/>
        <w:rPr>
          <w:rFonts w:ascii="Times New Roman" w:hAnsi="Times New Roman"/>
        </w:rPr>
      </w:pPr>
      <w:r>
        <w:rPr>
          <w:rFonts w:ascii="Times New Roman" w:hAnsi="Times New Roman"/>
          <w:i/>
        </w:rPr>
        <w:t>4.4</w:t>
      </w:r>
      <w:r>
        <w:rPr>
          <w:rFonts w:ascii="Times New Roman" w:hAnsi="Times New Roman"/>
        </w:rPr>
        <w:t>.Взаимоотношения сторон, не предусмотренные настоящим договором, регулируются законодательством Российской Федерации.</w:t>
      </w:r>
    </w:p>
    <w:p w:rsidR="00CA1E1A" w:rsidRDefault="00CA1E1A" w:rsidP="00CA1E1A">
      <w:pPr>
        <w:numPr>
          <w:ilvl w:val="0"/>
          <w:numId w:val="45"/>
        </w:numPr>
        <w:tabs>
          <w:tab w:val="left" w:pos="9689"/>
        </w:tabs>
        <w:spacing w:after="0" w:line="240" w:lineRule="auto"/>
        <w:ind w:right="-31"/>
        <w:jc w:val="center"/>
        <w:rPr>
          <w:rFonts w:ascii="Times New Roman" w:hAnsi="Times New Roman"/>
          <w:b/>
        </w:rPr>
      </w:pPr>
      <w:r>
        <w:rPr>
          <w:rFonts w:ascii="Times New Roman" w:hAnsi="Times New Roman"/>
          <w:b/>
        </w:rPr>
        <w:t>Прочее</w:t>
      </w:r>
    </w:p>
    <w:p w:rsidR="00CA1E1A" w:rsidRDefault="00CA1E1A" w:rsidP="00CA1E1A">
      <w:pPr>
        <w:pStyle w:val="21"/>
        <w:tabs>
          <w:tab w:val="left" w:pos="9689"/>
        </w:tabs>
        <w:ind w:left="-360" w:right="-31"/>
        <w:jc w:val="both"/>
        <w:rPr>
          <w:rFonts w:ascii="Times New Roman" w:hAnsi="Times New Roman"/>
        </w:rPr>
      </w:pPr>
      <w:r>
        <w:rPr>
          <w:rFonts w:ascii="Times New Roman" w:hAnsi="Times New Roman"/>
          <w:i/>
        </w:rPr>
        <w:t>5.1</w:t>
      </w:r>
      <w:r>
        <w:rPr>
          <w:rFonts w:ascii="Times New Roman" w:hAnsi="Times New Roman"/>
        </w:rPr>
        <w:t>.Настоящий договор вступает в силу с момента его подписания.</w:t>
      </w:r>
    </w:p>
    <w:p w:rsidR="00CA1E1A" w:rsidRDefault="00CA1E1A" w:rsidP="00CA1E1A">
      <w:pPr>
        <w:tabs>
          <w:tab w:val="left" w:pos="9689"/>
        </w:tabs>
        <w:ind w:left="-360" w:right="-31"/>
        <w:jc w:val="both"/>
        <w:rPr>
          <w:rFonts w:ascii="Times New Roman" w:hAnsi="Times New Roman"/>
        </w:rPr>
      </w:pPr>
      <w:r>
        <w:rPr>
          <w:rFonts w:ascii="Times New Roman" w:hAnsi="Times New Roman"/>
          <w:i/>
        </w:rPr>
        <w:t>5.2</w:t>
      </w:r>
      <w:r>
        <w:rPr>
          <w:rFonts w:ascii="Times New Roman" w:hAnsi="Times New Roman"/>
        </w:rPr>
        <w:t>.Изменения и дополнения к настоящему договору подписываются обеими сторонами и являются неотъемлемой его частью.</w:t>
      </w:r>
    </w:p>
    <w:p w:rsidR="00CA1E1A" w:rsidRDefault="00CA1E1A" w:rsidP="00CA1E1A">
      <w:pPr>
        <w:numPr>
          <w:ilvl w:val="0"/>
          <w:numId w:val="45"/>
        </w:numPr>
        <w:tabs>
          <w:tab w:val="left" w:pos="9689"/>
        </w:tabs>
        <w:spacing w:after="0" w:line="240" w:lineRule="auto"/>
        <w:ind w:right="-31"/>
        <w:jc w:val="center"/>
        <w:rPr>
          <w:rFonts w:ascii="Times New Roman" w:hAnsi="Times New Roman"/>
          <w:b/>
        </w:rPr>
      </w:pPr>
      <w:r>
        <w:rPr>
          <w:rFonts w:ascii="Times New Roman" w:hAnsi="Times New Roman"/>
          <w:b/>
        </w:rPr>
        <w:t>Дополнительные условия Договора</w:t>
      </w:r>
    </w:p>
    <w:p w:rsidR="00CA1E1A" w:rsidRDefault="00CA1E1A" w:rsidP="00CA1E1A">
      <w:pPr>
        <w:tabs>
          <w:tab w:val="left" w:pos="9689"/>
        </w:tabs>
        <w:ind w:left="-360" w:right="-31"/>
        <w:jc w:val="both"/>
        <w:rPr>
          <w:rFonts w:ascii="Times New Roman" w:hAnsi="Times New Roman"/>
        </w:rPr>
      </w:pPr>
      <w:r>
        <w:rPr>
          <w:rFonts w:ascii="Times New Roman" w:hAnsi="Times New Roman"/>
          <w:i/>
        </w:rPr>
        <w:t xml:space="preserve">6.1. </w:t>
      </w:r>
      <w:r>
        <w:rPr>
          <w:rFonts w:ascii="Times New Roman" w:hAnsi="Times New Roman"/>
        </w:rPr>
        <w:t>С момента государственной регистрации перехода права собственности земельный участок, являющийся предметом настоящего договора, считается переданным от «Продавца» к «Покупателям».</w:t>
      </w:r>
    </w:p>
    <w:p w:rsidR="00CA1E1A" w:rsidRDefault="00CA1E1A" w:rsidP="00CA1E1A">
      <w:pPr>
        <w:tabs>
          <w:tab w:val="left" w:pos="9689"/>
        </w:tabs>
        <w:ind w:left="-360" w:right="-31"/>
        <w:jc w:val="both"/>
        <w:rPr>
          <w:rFonts w:ascii="Times New Roman" w:hAnsi="Times New Roman"/>
        </w:rPr>
      </w:pPr>
      <w:r>
        <w:rPr>
          <w:rFonts w:ascii="Times New Roman" w:hAnsi="Times New Roman"/>
          <w:i/>
        </w:rPr>
        <w:t>6.2</w:t>
      </w:r>
      <w:r>
        <w:rPr>
          <w:rFonts w:ascii="Times New Roman" w:hAnsi="Times New Roman"/>
        </w:rPr>
        <w:t>. Настоящий договор составлен на _2_ листах и подписан в трех экземплярах, имеющих юридическую силу оригинала.</w:t>
      </w:r>
    </w:p>
    <w:p w:rsidR="00CA1E1A" w:rsidRDefault="00CA1E1A" w:rsidP="00CA1E1A">
      <w:pPr>
        <w:tabs>
          <w:tab w:val="left" w:pos="9689"/>
        </w:tabs>
        <w:ind w:left="-360" w:right="-31"/>
        <w:jc w:val="both"/>
        <w:rPr>
          <w:rFonts w:ascii="Times New Roman" w:hAnsi="Times New Roman"/>
          <w:b/>
          <w:bCs/>
          <w:i/>
          <w:iCs/>
        </w:rPr>
      </w:pPr>
      <w:r>
        <w:rPr>
          <w:rFonts w:ascii="Times New Roman" w:hAnsi="Times New Roman"/>
        </w:rPr>
        <w:t xml:space="preserve">Подписанные тексты Договора и приложений к нему хранятся по одному экземпляру у </w:t>
      </w:r>
      <w:r>
        <w:rPr>
          <w:rFonts w:ascii="Times New Roman" w:hAnsi="Times New Roman"/>
          <w:b/>
          <w:i/>
        </w:rPr>
        <w:t>«</w:t>
      </w:r>
      <w:r>
        <w:rPr>
          <w:rFonts w:ascii="Times New Roman" w:hAnsi="Times New Roman"/>
          <w:b/>
          <w:bCs/>
          <w:i/>
          <w:iCs/>
        </w:rPr>
        <w:t xml:space="preserve">Продавца», «Покупателя», </w:t>
      </w:r>
      <w:r>
        <w:rPr>
          <w:rFonts w:ascii="Times New Roman" w:hAnsi="Times New Roman"/>
        </w:rPr>
        <w:t xml:space="preserve">и </w:t>
      </w:r>
      <w:r>
        <w:rPr>
          <w:rFonts w:ascii="Times New Roman" w:hAnsi="Times New Roman"/>
          <w:b/>
          <w:bCs/>
          <w:i/>
          <w:iCs/>
        </w:rPr>
        <w:t>организации, осуществляющей государственную регистрацию.</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A1E1A" w:rsidTr="00CA1E1A">
        <w:tc>
          <w:tcPr>
            <w:tcW w:w="4785" w:type="dxa"/>
            <w:tcBorders>
              <w:top w:val="single" w:sz="4" w:space="0" w:color="000000"/>
              <w:left w:val="single" w:sz="4" w:space="0" w:color="000000"/>
              <w:bottom w:val="single" w:sz="4" w:space="0" w:color="000000"/>
              <w:right w:val="single" w:sz="4" w:space="0" w:color="000000"/>
            </w:tcBorders>
          </w:tcPr>
          <w:p w:rsidR="00CA1E1A" w:rsidRDefault="00CA1E1A">
            <w:pPr>
              <w:tabs>
                <w:tab w:val="left" w:pos="9689"/>
              </w:tabs>
              <w:ind w:right="-31"/>
              <w:jc w:val="both"/>
              <w:rPr>
                <w:rFonts w:ascii="Times New Roman" w:hAnsi="Times New Roman"/>
                <w:b/>
                <w:bCs/>
                <w:i/>
                <w:iCs/>
              </w:rPr>
            </w:pPr>
            <w:r>
              <w:rPr>
                <w:rFonts w:ascii="Times New Roman" w:hAnsi="Times New Roman"/>
                <w:b/>
                <w:bCs/>
                <w:i/>
                <w:iCs/>
              </w:rPr>
              <w:t>Продавец</w:t>
            </w:r>
          </w:p>
          <w:p w:rsidR="00CA1E1A" w:rsidRDefault="00CA1E1A">
            <w:pPr>
              <w:tabs>
                <w:tab w:val="left" w:pos="6840"/>
              </w:tabs>
              <w:ind w:left="91" w:right="509"/>
              <w:rPr>
                <w:rFonts w:ascii="Times New Roman" w:hAnsi="Times New Roman"/>
              </w:rPr>
            </w:pPr>
            <w:r>
              <w:rPr>
                <w:rFonts w:ascii="Times New Roman" w:hAnsi="Times New Roman"/>
                <w:b/>
              </w:rPr>
              <w:t>Администрация Еланского городского поселения Еланского муниципального района Волгоградской области</w:t>
            </w:r>
          </w:p>
          <w:p w:rsidR="00CA1E1A" w:rsidRDefault="00CA1E1A">
            <w:pPr>
              <w:tabs>
                <w:tab w:val="left" w:pos="6840"/>
              </w:tabs>
              <w:ind w:left="91" w:right="509"/>
              <w:rPr>
                <w:rFonts w:ascii="Times New Roman" w:hAnsi="Times New Roman"/>
              </w:rPr>
            </w:pPr>
            <w:r>
              <w:rPr>
                <w:rFonts w:ascii="Times New Roman" w:hAnsi="Times New Roman"/>
              </w:rPr>
              <w:t xml:space="preserve">Россия, Волгоградская область, р.п. Елань, ул. Матроса Железняка, 20, </w:t>
            </w:r>
          </w:p>
          <w:p w:rsidR="00CA1E1A" w:rsidRDefault="00CA1E1A">
            <w:pPr>
              <w:tabs>
                <w:tab w:val="left" w:pos="6840"/>
              </w:tabs>
              <w:ind w:left="91" w:right="509"/>
              <w:rPr>
                <w:rFonts w:ascii="Times New Roman" w:hAnsi="Times New Roman"/>
                <w:iCs/>
              </w:rPr>
            </w:pPr>
            <w:r>
              <w:rPr>
                <w:rFonts w:ascii="Times New Roman" w:hAnsi="Times New Roman"/>
                <w:iCs/>
              </w:rPr>
              <w:t xml:space="preserve">ОГРН № 1053457068048,  </w:t>
            </w:r>
          </w:p>
          <w:p w:rsidR="00CA1E1A" w:rsidRDefault="00CA1E1A">
            <w:pPr>
              <w:tabs>
                <w:tab w:val="left" w:pos="6840"/>
              </w:tabs>
              <w:ind w:left="91" w:right="509"/>
              <w:rPr>
                <w:rFonts w:ascii="Times New Roman" w:hAnsi="Times New Roman"/>
              </w:rPr>
            </w:pPr>
            <w:r>
              <w:rPr>
                <w:rFonts w:ascii="Times New Roman" w:hAnsi="Times New Roman"/>
                <w:iCs/>
              </w:rPr>
              <w:t>ИНН 3406006954,</w:t>
            </w:r>
            <w:r>
              <w:rPr>
                <w:rFonts w:ascii="Times New Roman" w:hAnsi="Times New Roman"/>
              </w:rPr>
              <w:t xml:space="preserve">   </w:t>
            </w:r>
          </w:p>
          <w:p w:rsidR="00CA1E1A" w:rsidRDefault="00CA1E1A">
            <w:pPr>
              <w:tabs>
                <w:tab w:val="left" w:pos="9689"/>
              </w:tabs>
              <w:ind w:right="-31"/>
              <w:jc w:val="both"/>
              <w:rPr>
                <w:rFonts w:ascii="Times New Roman" w:hAnsi="Times New Roman"/>
              </w:rPr>
            </w:pPr>
            <w:r>
              <w:rPr>
                <w:rFonts w:ascii="Times New Roman" w:hAnsi="Times New Roman"/>
              </w:rPr>
              <w:t>КПП 340601001</w:t>
            </w:r>
          </w:p>
          <w:p w:rsidR="00CA1E1A" w:rsidRDefault="00CA1E1A">
            <w:pPr>
              <w:tabs>
                <w:tab w:val="left" w:pos="9689"/>
              </w:tabs>
              <w:ind w:right="-31"/>
              <w:jc w:val="both"/>
              <w:rPr>
                <w:rFonts w:ascii="Times New Roman" w:hAnsi="Times New Roman"/>
              </w:rPr>
            </w:pPr>
            <w:r>
              <w:rPr>
                <w:rFonts w:ascii="Times New Roman" w:hAnsi="Times New Roman"/>
              </w:rPr>
              <w:t xml:space="preserve">Глава Еланского городского поселения Еланского муниципального района Волгоградской области _________ </w:t>
            </w:r>
          </w:p>
          <w:p w:rsidR="00CA1E1A" w:rsidRDefault="00CA1E1A">
            <w:pPr>
              <w:tabs>
                <w:tab w:val="left" w:pos="9689"/>
              </w:tabs>
              <w:ind w:right="-31"/>
              <w:jc w:val="both"/>
              <w:rPr>
                <w:rFonts w:ascii="Times New Roman" w:hAnsi="Times New Roman"/>
                <w:b/>
                <w:bCs/>
                <w:i/>
                <w:iCs/>
              </w:rPr>
            </w:pPr>
          </w:p>
        </w:tc>
        <w:tc>
          <w:tcPr>
            <w:tcW w:w="4786" w:type="dxa"/>
            <w:tcBorders>
              <w:top w:val="single" w:sz="4" w:space="0" w:color="000000"/>
              <w:left w:val="single" w:sz="4" w:space="0" w:color="000000"/>
              <w:bottom w:val="single" w:sz="4" w:space="0" w:color="000000"/>
              <w:right w:val="single" w:sz="4" w:space="0" w:color="000000"/>
            </w:tcBorders>
          </w:tcPr>
          <w:p w:rsidR="00CA1E1A" w:rsidRDefault="00CA1E1A">
            <w:pPr>
              <w:tabs>
                <w:tab w:val="left" w:pos="9689"/>
              </w:tabs>
              <w:ind w:right="-31"/>
              <w:jc w:val="both"/>
              <w:rPr>
                <w:rFonts w:ascii="Times New Roman" w:hAnsi="Times New Roman"/>
                <w:b/>
                <w:bCs/>
                <w:i/>
                <w:iCs/>
              </w:rPr>
            </w:pPr>
            <w:r>
              <w:rPr>
                <w:rFonts w:ascii="Times New Roman" w:hAnsi="Times New Roman"/>
                <w:b/>
                <w:bCs/>
                <w:i/>
                <w:iCs/>
              </w:rPr>
              <w:t>Покупатель</w:t>
            </w:r>
          </w:p>
          <w:p w:rsidR="00CA1E1A" w:rsidRDefault="00CA1E1A">
            <w:pPr>
              <w:tabs>
                <w:tab w:val="left" w:pos="9689"/>
              </w:tabs>
              <w:ind w:right="-31"/>
              <w:jc w:val="both"/>
              <w:rPr>
                <w:rFonts w:ascii="Times New Roman" w:hAnsi="Times New Roman"/>
                <w:b/>
                <w:bCs/>
                <w:i/>
                <w:iCs/>
              </w:rPr>
            </w:pPr>
          </w:p>
          <w:p w:rsidR="00CA1E1A" w:rsidRDefault="00CA1E1A">
            <w:pPr>
              <w:tabs>
                <w:tab w:val="left" w:pos="9689"/>
              </w:tabs>
              <w:ind w:right="-31"/>
              <w:jc w:val="both"/>
              <w:rPr>
                <w:rFonts w:ascii="Times New Roman" w:hAnsi="Times New Roman"/>
                <w:b/>
                <w:bCs/>
                <w:i/>
                <w:iCs/>
              </w:rPr>
            </w:pPr>
          </w:p>
          <w:p w:rsidR="00CA1E1A" w:rsidRDefault="00CA1E1A">
            <w:pPr>
              <w:tabs>
                <w:tab w:val="left" w:pos="9689"/>
              </w:tabs>
              <w:ind w:right="-31"/>
              <w:jc w:val="both"/>
              <w:rPr>
                <w:rFonts w:ascii="Times New Roman" w:hAnsi="Times New Roman"/>
                <w:b/>
                <w:bCs/>
                <w:i/>
                <w:iCs/>
              </w:rPr>
            </w:pPr>
          </w:p>
          <w:p w:rsidR="00CA1E1A" w:rsidRDefault="00CA1E1A">
            <w:pPr>
              <w:tabs>
                <w:tab w:val="left" w:pos="9689"/>
              </w:tabs>
              <w:ind w:right="-31"/>
              <w:jc w:val="both"/>
              <w:rPr>
                <w:rFonts w:ascii="Times New Roman" w:hAnsi="Times New Roman"/>
                <w:b/>
                <w:bCs/>
                <w:i/>
                <w:iCs/>
              </w:rPr>
            </w:pPr>
          </w:p>
          <w:p w:rsidR="00CA1E1A" w:rsidRDefault="00CA1E1A">
            <w:pPr>
              <w:tabs>
                <w:tab w:val="left" w:pos="9689"/>
              </w:tabs>
              <w:ind w:right="-31"/>
              <w:jc w:val="both"/>
              <w:rPr>
                <w:rFonts w:ascii="Times New Roman" w:hAnsi="Times New Roman"/>
                <w:b/>
                <w:bCs/>
                <w:i/>
                <w:iCs/>
              </w:rPr>
            </w:pPr>
          </w:p>
          <w:p w:rsidR="00CA1E1A" w:rsidRDefault="00CA1E1A">
            <w:pPr>
              <w:tabs>
                <w:tab w:val="left" w:pos="9689"/>
              </w:tabs>
              <w:ind w:right="-31"/>
              <w:jc w:val="both"/>
              <w:rPr>
                <w:rFonts w:ascii="Times New Roman" w:hAnsi="Times New Roman"/>
                <w:b/>
                <w:bCs/>
                <w:i/>
                <w:iCs/>
              </w:rPr>
            </w:pPr>
            <w:r>
              <w:rPr>
                <w:rFonts w:ascii="Times New Roman" w:hAnsi="Times New Roman"/>
                <w:b/>
                <w:bCs/>
                <w:i/>
                <w:iCs/>
              </w:rPr>
              <w:t>__________________</w:t>
            </w:r>
          </w:p>
        </w:tc>
      </w:tr>
    </w:tbl>
    <w:p w:rsidR="00ED20EA" w:rsidRPr="00A66158" w:rsidRDefault="00ED20EA" w:rsidP="002F1A35">
      <w:pPr>
        <w:pStyle w:val="a8"/>
        <w:rPr>
          <w:sz w:val="24"/>
        </w:rPr>
      </w:pPr>
    </w:p>
    <w:sectPr w:rsidR="00ED20EA" w:rsidRPr="00A66158" w:rsidSect="005C4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8405B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93B2640"/>
    <w:multiLevelType w:val="hybridMultilevel"/>
    <w:tmpl w:val="C2385BC2"/>
    <w:lvl w:ilvl="0" w:tplc="B84272C8">
      <w:start w:val="1"/>
      <w:numFmt w:val="decimal"/>
      <w:lvlText w:val="%1."/>
      <w:lvlJc w:val="left"/>
      <w:pPr>
        <w:tabs>
          <w:tab w:val="num" w:pos="720"/>
        </w:tabs>
        <w:ind w:left="720" w:hanging="360"/>
      </w:pPr>
      <w:rPr>
        <w:rFonts w:hint="default"/>
      </w:rPr>
    </w:lvl>
    <w:lvl w:ilvl="1" w:tplc="D44025F2">
      <w:numFmt w:val="none"/>
      <w:lvlText w:val=""/>
      <w:lvlJc w:val="left"/>
      <w:pPr>
        <w:tabs>
          <w:tab w:val="num" w:pos="360"/>
        </w:tabs>
      </w:pPr>
    </w:lvl>
    <w:lvl w:ilvl="2" w:tplc="FE9C60B4">
      <w:numFmt w:val="none"/>
      <w:lvlText w:val=""/>
      <w:lvlJc w:val="left"/>
      <w:pPr>
        <w:tabs>
          <w:tab w:val="num" w:pos="360"/>
        </w:tabs>
      </w:pPr>
    </w:lvl>
    <w:lvl w:ilvl="3" w:tplc="3D6CE08C">
      <w:numFmt w:val="none"/>
      <w:lvlText w:val=""/>
      <w:lvlJc w:val="left"/>
      <w:pPr>
        <w:tabs>
          <w:tab w:val="num" w:pos="360"/>
        </w:tabs>
      </w:pPr>
    </w:lvl>
    <w:lvl w:ilvl="4" w:tplc="E82EB946">
      <w:numFmt w:val="none"/>
      <w:lvlText w:val=""/>
      <w:lvlJc w:val="left"/>
      <w:pPr>
        <w:tabs>
          <w:tab w:val="num" w:pos="360"/>
        </w:tabs>
      </w:pPr>
    </w:lvl>
    <w:lvl w:ilvl="5" w:tplc="2E12AEA4">
      <w:numFmt w:val="none"/>
      <w:lvlText w:val=""/>
      <w:lvlJc w:val="left"/>
      <w:pPr>
        <w:tabs>
          <w:tab w:val="num" w:pos="360"/>
        </w:tabs>
      </w:pPr>
    </w:lvl>
    <w:lvl w:ilvl="6" w:tplc="6C80FCC4">
      <w:numFmt w:val="none"/>
      <w:lvlText w:val=""/>
      <w:lvlJc w:val="left"/>
      <w:pPr>
        <w:tabs>
          <w:tab w:val="num" w:pos="360"/>
        </w:tabs>
      </w:pPr>
    </w:lvl>
    <w:lvl w:ilvl="7" w:tplc="7996DA26">
      <w:numFmt w:val="none"/>
      <w:lvlText w:val=""/>
      <w:lvlJc w:val="left"/>
      <w:pPr>
        <w:tabs>
          <w:tab w:val="num" w:pos="360"/>
        </w:tabs>
      </w:pPr>
    </w:lvl>
    <w:lvl w:ilvl="8" w:tplc="87E6E810">
      <w:numFmt w:val="none"/>
      <w:lvlText w:val=""/>
      <w:lvlJc w:val="left"/>
      <w:pPr>
        <w:tabs>
          <w:tab w:val="num" w:pos="360"/>
        </w:tabs>
      </w:pPr>
    </w:lvl>
  </w:abstractNum>
  <w:abstractNum w:abstractNumId="3">
    <w:nsid w:val="247609D7"/>
    <w:multiLevelType w:val="hybridMultilevel"/>
    <w:tmpl w:val="296C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06E68"/>
    <w:multiLevelType w:val="multilevel"/>
    <w:tmpl w:val="DB469E08"/>
    <w:lvl w:ilvl="0">
      <w:start w:val="3"/>
      <w:numFmt w:val="decimal"/>
      <w:lvlText w:val="%1."/>
      <w:lvlJc w:val="left"/>
      <w:pPr>
        <w:tabs>
          <w:tab w:val="num" w:pos="435"/>
        </w:tabs>
        <w:ind w:left="435" w:hanging="435"/>
      </w:pPr>
      <w:rPr>
        <w:rFonts w:hint="default"/>
        <w:b/>
        <w:i/>
      </w:rPr>
    </w:lvl>
    <w:lvl w:ilvl="1">
      <w:start w:val="1"/>
      <w:numFmt w:val="decimal"/>
      <w:lvlText w:val="%1.%2."/>
      <w:lvlJc w:val="left"/>
      <w:pPr>
        <w:tabs>
          <w:tab w:val="num" w:pos="720"/>
        </w:tabs>
        <w:ind w:left="720" w:hanging="720"/>
      </w:pPr>
      <w:rPr>
        <w:rFonts w:hint="default"/>
        <w:b w:val="0"/>
        <w:i/>
      </w:rPr>
    </w:lvl>
    <w:lvl w:ilvl="2">
      <w:start w:val="1"/>
      <w:numFmt w:val="decimal"/>
      <w:lvlText w:val="%1.%2.%3."/>
      <w:lvlJc w:val="left"/>
      <w:pPr>
        <w:tabs>
          <w:tab w:val="num" w:pos="0"/>
        </w:tabs>
        <w:ind w:left="0" w:hanging="720"/>
      </w:pPr>
      <w:rPr>
        <w:rFonts w:hint="default"/>
        <w:b/>
        <w:i/>
      </w:rPr>
    </w:lvl>
    <w:lvl w:ilvl="3">
      <w:start w:val="1"/>
      <w:numFmt w:val="decimal"/>
      <w:lvlText w:val="%1.%2.%3.%4."/>
      <w:lvlJc w:val="left"/>
      <w:pPr>
        <w:tabs>
          <w:tab w:val="num" w:pos="0"/>
        </w:tabs>
        <w:ind w:left="0" w:hanging="1080"/>
      </w:pPr>
      <w:rPr>
        <w:rFonts w:hint="default"/>
        <w:b/>
        <w:i/>
      </w:rPr>
    </w:lvl>
    <w:lvl w:ilvl="4">
      <w:start w:val="1"/>
      <w:numFmt w:val="decimal"/>
      <w:lvlText w:val="%1.%2.%3.%4.%5."/>
      <w:lvlJc w:val="left"/>
      <w:pPr>
        <w:tabs>
          <w:tab w:val="num" w:pos="-360"/>
        </w:tabs>
        <w:ind w:left="-360" w:hanging="1080"/>
      </w:pPr>
      <w:rPr>
        <w:rFonts w:hint="default"/>
        <w:b/>
        <w:i/>
      </w:rPr>
    </w:lvl>
    <w:lvl w:ilvl="5">
      <w:start w:val="1"/>
      <w:numFmt w:val="decimal"/>
      <w:lvlText w:val="%1.%2.%3.%4.%5.%6."/>
      <w:lvlJc w:val="left"/>
      <w:pPr>
        <w:tabs>
          <w:tab w:val="num" w:pos="-360"/>
        </w:tabs>
        <w:ind w:left="-360" w:hanging="1440"/>
      </w:pPr>
      <w:rPr>
        <w:rFonts w:hint="default"/>
        <w:b/>
        <w:i/>
      </w:rPr>
    </w:lvl>
    <w:lvl w:ilvl="6">
      <w:start w:val="1"/>
      <w:numFmt w:val="decimal"/>
      <w:lvlText w:val="%1.%2.%3.%4.%5.%6.%7."/>
      <w:lvlJc w:val="left"/>
      <w:pPr>
        <w:tabs>
          <w:tab w:val="num" w:pos="-360"/>
        </w:tabs>
        <w:ind w:left="-360" w:hanging="1800"/>
      </w:pPr>
      <w:rPr>
        <w:rFonts w:hint="default"/>
        <w:b/>
        <w:i/>
      </w:rPr>
    </w:lvl>
    <w:lvl w:ilvl="7">
      <w:start w:val="1"/>
      <w:numFmt w:val="decimal"/>
      <w:lvlText w:val="%1.%2.%3.%4.%5.%6.%7.%8."/>
      <w:lvlJc w:val="left"/>
      <w:pPr>
        <w:tabs>
          <w:tab w:val="num" w:pos="-720"/>
        </w:tabs>
        <w:ind w:left="-720" w:hanging="1800"/>
      </w:pPr>
      <w:rPr>
        <w:rFonts w:hint="default"/>
        <w:b/>
        <w:i/>
      </w:rPr>
    </w:lvl>
    <w:lvl w:ilvl="8">
      <w:start w:val="1"/>
      <w:numFmt w:val="decimal"/>
      <w:lvlText w:val="%1.%2.%3.%4.%5.%6.%7.%8.%9."/>
      <w:lvlJc w:val="left"/>
      <w:pPr>
        <w:tabs>
          <w:tab w:val="num" w:pos="-720"/>
        </w:tabs>
        <w:ind w:left="-720" w:hanging="2160"/>
      </w:pPr>
      <w:rPr>
        <w:rFonts w:hint="default"/>
        <w:b/>
        <w:i/>
      </w:rPr>
    </w:lvl>
  </w:abstractNum>
  <w:abstractNum w:abstractNumId="5">
    <w:nsid w:val="6CAA0E1E"/>
    <w:multiLevelType w:val="hybridMultilevel"/>
    <w:tmpl w:val="C514121C"/>
    <w:lvl w:ilvl="0" w:tplc="E01EA0A8">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7C6E581A"/>
    <w:multiLevelType w:val="hybridMultilevel"/>
    <w:tmpl w:val="9ABA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4"/>
  </w:num>
  <w:num w:numId="39">
    <w:abstractNumId w:val="3"/>
  </w:num>
  <w:num w:numId="40">
    <w:abstractNumId w:val="2"/>
  </w:num>
  <w:num w:numId="41">
    <w:abstractNumId w:val="5"/>
  </w:num>
  <w:num w:numId="42">
    <w:abstractNumId w:val="6"/>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476"/>
    <w:rsid w:val="0000283B"/>
    <w:rsid w:val="00004020"/>
    <w:rsid w:val="000077C1"/>
    <w:rsid w:val="00012985"/>
    <w:rsid w:val="0001764B"/>
    <w:rsid w:val="00034A17"/>
    <w:rsid w:val="0004003C"/>
    <w:rsid w:val="000540E3"/>
    <w:rsid w:val="00076C96"/>
    <w:rsid w:val="000823B6"/>
    <w:rsid w:val="000948C9"/>
    <w:rsid w:val="000B19AB"/>
    <w:rsid w:val="000B67C1"/>
    <w:rsid w:val="000C279D"/>
    <w:rsid w:val="000D6A38"/>
    <w:rsid w:val="000E579E"/>
    <w:rsid w:val="000F0B26"/>
    <w:rsid w:val="0014394A"/>
    <w:rsid w:val="00143DA2"/>
    <w:rsid w:val="001458B7"/>
    <w:rsid w:val="00166C56"/>
    <w:rsid w:val="00182796"/>
    <w:rsid w:val="001B1850"/>
    <w:rsid w:val="001B74C8"/>
    <w:rsid w:val="001C08D0"/>
    <w:rsid w:val="001D7C28"/>
    <w:rsid w:val="001E43EE"/>
    <w:rsid w:val="001E4B7C"/>
    <w:rsid w:val="001F7956"/>
    <w:rsid w:val="0020079D"/>
    <w:rsid w:val="00214543"/>
    <w:rsid w:val="002222E0"/>
    <w:rsid w:val="00250723"/>
    <w:rsid w:val="00260D2C"/>
    <w:rsid w:val="002807FC"/>
    <w:rsid w:val="00291CCC"/>
    <w:rsid w:val="002926FA"/>
    <w:rsid w:val="002A4801"/>
    <w:rsid w:val="002B7F74"/>
    <w:rsid w:val="002C0C6C"/>
    <w:rsid w:val="002C37A6"/>
    <w:rsid w:val="002D2AAB"/>
    <w:rsid w:val="002E4F6D"/>
    <w:rsid w:val="002E5079"/>
    <w:rsid w:val="002F1A35"/>
    <w:rsid w:val="002F22D9"/>
    <w:rsid w:val="00302C45"/>
    <w:rsid w:val="00303EE3"/>
    <w:rsid w:val="00314497"/>
    <w:rsid w:val="00315AF6"/>
    <w:rsid w:val="00333C20"/>
    <w:rsid w:val="0035622B"/>
    <w:rsid w:val="003568EE"/>
    <w:rsid w:val="0037053A"/>
    <w:rsid w:val="003728EE"/>
    <w:rsid w:val="00375272"/>
    <w:rsid w:val="00382E74"/>
    <w:rsid w:val="003A2EF1"/>
    <w:rsid w:val="003A3C0B"/>
    <w:rsid w:val="003A55DA"/>
    <w:rsid w:val="003C2AF6"/>
    <w:rsid w:val="003D17BE"/>
    <w:rsid w:val="003D7F2F"/>
    <w:rsid w:val="003E47F8"/>
    <w:rsid w:val="003F599C"/>
    <w:rsid w:val="003F6AB9"/>
    <w:rsid w:val="0041018B"/>
    <w:rsid w:val="00415E11"/>
    <w:rsid w:val="004320A4"/>
    <w:rsid w:val="0043692F"/>
    <w:rsid w:val="00441A09"/>
    <w:rsid w:val="00441A0F"/>
    <w:rsid w:val="00446A0C"/>
    <w:rsid w:val="00463531"/>
    <w:rsid w:val="0049043B"/>
    <w:rsid w:val="00494823"/>
    <w:rsid w:val="00497ABD"/>
    <w:rsid w:val="004A28C9"/>
    <w:rsid w:val="004C236F"/>
    <w:rsid w:val="004D2A83"/>
    <w:rsid w:val="004D3144"/>
    <w:rsid w:val="004E2476"/>
    <w:rsid w:val="004E783E"/>
    <w:rsid w:val="004F7A2E"/>
    <w:rsid w:val="0051042B"/>
    <w:rsid w:val="005114BC"/>
    <w:rsid w:val="00513C8E"/>
    <w:rsid w:val="005334F1"/>
    <w:rsid w:val="00545039"/>
    <w:rsid w:val="00547136"/>
    <w:rsid w:val="00560360"/>
    <w:rsid w:val="00562C9A"/>
    <w:rsid w:val="00563A94"/>
    <w:rsid w:val="00563FD2"/>
    <w:rsid w:val="005647C9"/>
    <w:rsid w:val="00570528"/>
    <w:rsid w:val="00581AD4"/>
    <w:rsid w:val="00595997"/>
    <w:rsid w:val="0059710A"/>
    <w:rsid w:val="005C3B83"/>
    <w:rsid w:val="005C41A2"/>
    <w:rsid w:val="005F1949"/>
    <w:rsid w:val="005F7719"/>
    <w:rsid w:val="00627BEC"/>
    <w:rsid w:val="006332CE"/>
    <w:rsid w:val="0065395C"/>
    <w:rsid w:val="00655270"/>
    <w:rsid w:val="0065531C"/>
    <w:rsid w:val="00660159"/>
    <w:rsid w:val="00670B5F"/>
    <w:rsid w:val="00671B91"/>
    <w:rsid w:val="0067294A"/>
    <w:rsid w:val="00694366"/>
    <w:rsid w:val="006A6620"/>
    <w:rsid w:val="006E5873"/>
    <w:rsid w:val="00712768"/>
    <w:rsid w:val="00735FF0"/>
    <w:rsid w:val="0074524B"/>
    <w:rsid w:val="00753853"/>
    <w:rsid w:val="00772AF1"/>
    <w:rsid w:val="00782A3F"/>
    <w:rsid w:val="007B4424"/>
    <w:rsid w:val="007C626B"/>
    <w:rsid w:val="007E199B"/>
    <w:rsid w:val="007E2006"/>
    <w:rsid w:val="007E5765"/>
    <w:rsid w:val="007F3047"/>
    <w:rsid w:val="0080115F"/>
    <w:rsid w:val="008337DE"/>
    <w:rsid w:val="008340CD"/>
    <w:rsid w:val="00837036"/>
    <w:rsid w:val="0083775F"/>
    <w:rsid w:val="00842E77"/>
    <w:rsid w:val="008454A9"/>
    <w:rsid w:val="0085068B"/>
    <w:rsid w:val="00850C83"/>
    <w:rsid w:val="00853A42"/>
    <w:rsid w:val="00857B8F"/>
    <w:rsid w:val="00864831"/>
    <w:rsid w:val="00870532"/>
    <w:rsid w:val="008965F3"/>
    <w:rsid w:val="008D486A"/>
    <w:rsid w:val="008D5BBB"/>
    <w:rsid w:val="008D6C2D"/>
    <w:rsid w:val="008E33D9"/>
    <w:rsid w:val="009151A1"/>
    <w:rsid w:val="009307AE"/>
    <w:rsid w:val="00987F89"/>
    <w:rsid w:val="009B63A9"/>
    <w:rsid w:val="009C1C23"/>
    <w:rsid w:val="009D0C2C"/>
    <w:rsid w:val="009E1676"/>
    <w:rsid w:val="009E238D"/>
    <w:rsid w:val="009E7E5F"/>
    <w:rsid w:val="009F18BE"/>
    <w:rsid w:val="00A0536B"/>
    <w:rsid w:val="00A11C60"/>
    <w:rsid w:val="00A23EE5"/>
    <w:rsid w:val="00A30E83"/>
    <w:rsid w:val="00A37891"/>
    <w:rsid w:val="00A465E0"/>
    <w:rsid w:val="00A4718F"/>
    <w:rsid w:val="00A61787"/>
    <w:rsid w:val="00A66158"/>
    <w:rsid w:val="00A73F59"/>
    <w:rsid w:val="00A91FB3"/>
    <w:rsid w:val="00AA05A5"/>
    <w:rsid w:val="00AA135A"/>
    <w:rsid w:val="00AB0719"/>
    <w:rsid w:val="00AD0BD3"/>
    <w:rsid w:val="00AD1CD4"/>
    <w:rsid w:val="00B07E60"/>
    <w:rsid w:val="00B27583"/>
    <w:rsid w:val="00B30B2D"/>
    <w:rsid w:val="00B32987"/>
    <w:rsid w:val="00B34E4D"/>
    <w:rsid w:val="00B43162"/>
    <w:rsid w:val="00B47492"/>
    <w:rsid w:val="00B55B14"/>
    <w:rsid w:val="00B61B03"/>
    <w:rsid w:val="00B73CBB"/>
    <w:rsid w:val="00B85FE1"/>
    <w:rsid w:val="00BA3450"/>
    <w:rsid w:val="00BA6D8C"/>
    <w:rsid w:val="00BB54E3"/>
    <w:rsid w:val="00BB6827"/>
    <w:rsid w:val="00BD4BBF"/>
    <w:rsid w:val="00BD76CD"/>
    <w:rsid w:val="00BE08F8"/>
    <w:rsid w:val="00BE7AA8"/>
    <w:rsid w:val="00BF719E"/>
    <w:rsid w:val="00C02C29"/>
    <w:rsid w:val="00C341AF"/>
    <w:rsid w:val="00C35FD3"/>
    <w:rsid w:val="00C4677B"/>
    <w:rsid w:val="00C50313"/>
    <w:rsid w:val="00C52051"/>
    <w:rsid w:val="00C52E44"/>
    <w:rsid w:val="00C619E4"/>
    <w:rsid w:val="00C645C2"/>
    <w:rsid w:val="00C677CA"/>
    <w:rsid w:val="00C74532"/>
    <w:rsid w:val="00C87B69"/>
    <w:rsid w:val="00CA1E1A"/>
    <w:rsid w:val="00CA63F0"/>
    <w:rsid w:val="00CA7E64"/>
    <w:rsid w:val="00CB6A5F"/>
    <w:rsid w:val="00CC10F9"/>
    <w:rsid w:val="00CC66E1"/>
    <w:rsid w:val="00CE1081"/>
    <w:rsid w:val="00CE5DF3"/>
    <w:rsid w:val="00CE65AF"/>
    <w:rsid w:val="00CF7CFB"/>
    <w:rsid w:val="00D14C42"/>
    <w:rsid w:val="00D5306A"/>
    <w:rsid w:val="00D563BF"/>
    <w:rsid w:val="00D6555C"/>
    <w:rsid w:val="00D668F0"/>
    <w:rsid w:val="00D72FE1"/>
    <w:rsid w:val="00D87B53"/>
    <w:rsid w:val="00DB59F9"/>
    <w:rsid w:val="00DC00AA"/>
    <w:rsid w:val="00DC069D"/>
    <w:rsid w:val="00DC79F2"/>
    <w:rsid w:val="00DD7237"/>
    <w:rsid w:val="00DF015F"/>
    <w:rsid w:val="00E008F7"/>
    <w:rsid w:val="00E06140"/>
    <w:rsid w:val="00E353F9"/>
    <w:rsid w:val="00E42DC3"/>
    <w:rsid w:val="00E618CB"/>
    <w:rsid w:val="00E82E51"/>
    <w:rsid w:val="00EA2D10"/>
    <w:rsid w:val="00ED20EA"/>
    <w:rsid w:val="00EE6BB3"/>
    <w:rsid w:val="00EE7DA8"/>
    <w:rsid w:val="00F00767"/>
    <w:rsid w:val="00F11805"/>
    <w:rsid w:val="00F26A81"/>
    <w:rsid w:val="00F34284"/>
    <w:rsid w:val="00F368CC"/>
    <w:rsid w:val="00F371B1"/>
    <w:rsid w:val="00F4612F"/>
    <w:rsid w:val="00F54856"/>
    <w:rsid w:val="00F62D40"/>
    <w:rsid w:val="00F66A6C"/>
    <w:rsid w:val="00F82315"/>
    <w:rsid w:val="00F8666F"/>
    <w:rsid w:val="00F915E2"/>
    <w:rsid w:val="00FB4A57"/>
    <w:rsid w:val="00FC4DA1"/>
    <w:rsid w:val="00FE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A2"/>
    <w:pPr>
      <w:spacing w:after="200" w:line="276" w:lineRule="auto"/>
    </w:pPr>
    <w:rPr>
      <w:sz w:val="22"/>
      <w:szCs w:val="22"/>
    </w:rPr>
  </w:style>
  <w:style w:type="paragraph" w:styleId="1">
    <w:name w:val="heading 1"/>
    <w:basedOn w:val="a"/>
    <w:next w:val="a"/>
    <w:link w:val="10"/>
    <w:qFormat/>
    <w:locked/>
    <w:rsid w:val="001E4B7C"/>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ED20EA"/>
    <w:pPr>
      <w:keepNext/>
      <w:spacing w:after="0" w:line="240" w:lineRule="auto"/>
      <w:jc w:val="center"/>
      <w:outlineLvl w:val="1"/>
    </w:pPr>
    <w:rPr>
      <w:rFonts w:ascii="Times New Roman" w:hAnsi="Times New Roman"/>
      <w:b/>
      <w:sz w:val="28"/>
      <w:szCs w:val="20"/>
    </w:rPr>
  </w:style>
  <w:style w:type="paragraph" w:styleId="3">
    <w:name w:val="heading 3"/>
    <w:basedOn w:val="a"/>
    <w:next w:val="a"/>
    <w:link w:val="30"/>
    <w:qFormat/>
    <w:locked/>
    <w:rsid w:val="00ED20EA"/>
    <w:pPr>
      <w:keepNext/>
      <w:spacing w:after="0" w:line="240" w:lineRule="auto"/>
      <w:jc w:val="both"/>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E2476"/>
    <w:rPr>
      <w:rFonts w:cs="Times New Roman"/>
      <w:b/>
      <w:bCs/>
    </w:rPr>
  </w:style>
  <w:style w:type="paragraph" w:styleId="a4">
    <w:name w:val="Body Text"/>
    <w:basedOn w:val="a"/>
    <w:link w:val="a5"/>
    <w:uiPriority w:val="99"/>
    <w:rsid w:val="004E2476"/>
    <w:pPr>
      <w:suppressAutoHyphens/>
      <w:overflowPunct w:val="0"/>
      <w:autoSpaceDE w:val="0"/>
      <w:spacing w:after="120" w:line="240" w:lineRule="auto"/>
      <w:textAlignment w:val="baseline"/>
    </w:pPr>
    <w:rPr>
      <w:rFonts w:ascii="Times New Roman" w:hAnsi="Times New Roman"/>
      <w:sz w:val="20"/>
      <w:szCs w:val="20"/>
      <w:lang w:eastAsia="ar-SA"/>
    </w:rPr>
  </w:style>
  <w:style w:type="character" w:customStyle="1" w:styleId="a5">
    <w:name w:val="Основной текст Знак"/>
    <w:basedOn w:val="a0"/>
    <w:link w:val="a4"/>
    <w:uiPriority w:val="99"/>
    <w:locked/>
    <w:rsid w:val="004E2476"/>
    <w:rPr>
      <w:rFonts w:ascii="Times New Roman" w:hAnsi="Times New Roman" w:cs="Times New Roman"/>
      <w:sz w:val="20"/>
      <w:szCs w:val="20"/>
      <w:lang w:eastAsia="ar-SA" w:bidi="ar-SA"/>
    </w:rPr>
  </w:style>
  <w:style w:type="paragraph" w:styleId="a6">
    <w:name w:val="No Spacing"/>
    <w:uiPriority w:val="99"/>
    <w:qFormat/>
    <w:rsid w:val="004E2476"/>
    <w:rPr>
      <w:sz w:val="22"/>
      <w:szCs w:val="22"/>
    </w:rPr>
  </w:style>
  <w:style w:type="paragraph" w:styleId="a7">
    <w:name w:val="List Bullet"/>
    <w:basedOn w:val="a"/>
    <w:uiPriority w:val="99"/>
    <w:rsid w:val="004E2476"/>
    <w:pPr>
      <w:widowControl w:val="0"/>
      <w:tabs>
        <w:tab w:val="num" w:pos="360"/>
      </w:tabs>
      <w:autoSpaceDE w:val="0"/>
      <w:autoSpaceDN w:val="0"/>
      <w:adjustRightInd w:val="0"/>
      <w:spacing w:after="0" w:line="240" w:lineRule="auto"/>
      <w:ind w:left="360" w:hanging="360"/>
      <w:contextualSpacing/>
    </w:pPr>
    <w:rPr>
      <w:rFonts w:ascii="Arial" w:hAnsi="Arial" w:cs="Arial"/>
      <w:sz w:val="20"/>
      <w:szCs w:val="20"/>
    </w:rPr>
  </w:style>
  <w:style w:type="paragraph" w:styleId="a8">
    <w:name w:val="Title"/>
    <w:basedOn w:val="a"/>
    <w:link w:val="a9"/>
    <w:qFormat/>
    <w:locked/>
    <w:rsid w:val="005F1949"/>
    <w:pPr>
      <w:spacing w:after="0" w:line="240" w:lineRule="auto"/>
      <w:jc w:val="center"/>
    </w:pPr>
    <w:rPr>
      <w:rFonts w:ascii="Times New Roman" w:hAnsi="Times New Roman"/>
      <w:sz w:val="28"/>
      <w:szCs w:val="24"/>
    </w:rPr>
  </w:style>
  <w:style w:type="character" w:customStyle="1" w:styleId="a9">
    <w:name w:val="Название Знак"/>
    <w:basedOn w:val="a0"/>
    <w:link w:val="a8"/>
    <w:rsid w:val="005F1949"/>
    <w:rPr>
      <w:rFonts w:ascii="Times New Roman" w:hAnsi="Times New Roman"/>
      <w:sz w:val="28"/>
      <w:szCs w:val="24"/>
    </w:rPr>
  </w:style>
  <w:style w:type="paragraph" w:customStyle="1" w:styleId="ConsPlusNonformat">
    <w:name w:val="ConsPlusNonformat"/>
    <w:uiPriority w:val="99"/>
    <w:rsid w:val="00ED20EA"/>
    <w:pPr>
      <w:widowControl w:val="0"/>
      <w:autoSpaceDE w:val="0"/>
      <w:autoSpaceDN w:val="0"/>
      <w:adjustRightInd w:val="0"/>
    </w:pPr>
    <w:rPr>
      <w:rFonts w:ascii="Courier New" w:hAnsi="Courier New" w:cs="Courier New"/>
    </w:rPr>
  </w:style>
  <w:style w:type="paragraph" w:styleId="21">
    <w:name w:val="Body Text 2"/>
    <w:basedOn w:val="a"/>
    <w:link w:val="22"/>
    <w:uiPriority w:val="99"/>
    <w:semiHidden/>
    <w:unhideWhenUsed/>
    <w:rsid w:val="00ED20EA"/>
    <w:pPr>
      <w:spacing w:after="120" w:line="480" w:lineRule="auto"/>
    </w:pPr>
  </w:style>
  <w:style w:type="character" w:customStyle="1" w:styleId="22">
    <w:name w:val="Основной текст 2 Знак"/>
    <w:basedOn w:val="a0"/>
    <w:link w:val="21"/>
    <w:uiPriority w:val="99"/>
    <w:semiHidden/>
    <w:rsid w:val="00ED20EA"/>
  </w:style>
  <w:style w:type="character" w:customStyle="1" w:styleId="20">
    <w:name w:val="Заголовок 2 Знак"/>
    <w:basedOn w:val="a0"/>
    <w:link w:val="2"/>
    <w:rsid w:val="00ED20EA"/>
    <w:rPr>
      <w:rFonts w:ascii="Times New Roman" w:hAnsi="Times New Roman"/>
      <w:b/>
      <w:sz w:val="28"/>
      <w:szCs w:val="20"/>
    </w:rPr>
  </w:style>
  <w:style w:type="character" w:customStyle="1" w:styleId="30">
    <w:name w:val="Заголовок 3 Знак"/>
    <w:basedOn w:val="a0"/>
    <w:link w:val="3"/>
    <w:rsid w:val="00ED20EA"/>
    <w:rPr>
      <w:rFonts w:ascii="Times New Roman" w:hAnsi="Times New Roman"/>
      <w:sz w:val="28"/>
      <w:szCs w:val="20"/>
    </w:rPr>
  </w:style>
  <w:style w:type="paragraph" w:styleId="aa">
    <w:name w:val="Subtitle"/>
    <w:basedOn w:val="a"/>
    <w:link w:val="ab"/>
    <w:qFormat/>
    <w:locked/>
    <w:rsid w:val="00ED20EA"/>
    <w:pPr>
      <w:spacing w:after="0" w:line="240" w:lineRule="auto"/>
      <w:jc w:val="center"/>
    </w:pPr>
    <w:rPr>
      <w:rFonts w:ascii="Times New Roman" w:hAnsi="Times New Roman"/>
      <w:b/>
      <w:i/>
      <w:sz w:val="28"/>
      <w:szCs w:val="20"/>
    </w:rPr>
  </w:style>
  <w:style w:type="character" w:customStyle="1" w:styleId="ab">
    <w:name w:val="Подзаголовок Знак"/>
    <w:basedOn w:val="a0"/>
    <w:link w:val="aa"/>
    <w:rsid w:val="00ED20EA"/>
    <w:rPr>
      <w:rFonts w:ascii="Times New Roman" w:hAnsi="Times New Roman"/>
      <w:b/>
      <w:i/>
      <w:sz w:val="28"/>
      <w:szCs w:val="20"/>
    </w:rPr>
  </w:style>
  <w:style w:type="table" w:styleId="ac">
    <w:name w:val="Table Grid"/>
    <w:basedOn w:val="a1"/>
    <w:locked/>
    <w:rsid w:val="00ED2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unhideWhenUsed/>
    <w:rsid w:val="00004020"/>
    <w:pPr>
      <w:spacing w:after="120"/>
    </w:pPr>
    <w:rPr>
      <w:sz w:val="16"/>
      <w:szCs w:val="16"/>
    </w:rPr>
  </w:style>
  <w:style w:type="character" w:customStyle="1" w:styleId="32">
    <w:name w:val="Основной текст 3 Знак"/>
    <w:basedOn w:val="a0"/>
    <w:link w:val="31"/>
    <w:uiPriority w:val="99"/>
    <w:semiHidden/>
    <w:rsid w:val="00004020"/>
    <w:rPr>
      <w:sz w:val="16"/>
      <w:szCs w:val="16"/>
    </w:rPr>
  </w:style>
  <w:style w:type="character" w:customStyle="1" w:styleId="10">
    <w:name w:val="Заголовок 1 Знак"/>
    <w:basedOn w:val="a0"/>
    <w:link w:val="1"/>
    <w:rsid w:val="001E4B7C"/>
    <w:rPr>
      <w:rFonts w:ascii="Cambria" w:hAnsi="Cambria"/>
      <w:b/>
      <w:bCs/>
      <w:kern w:val="32"/>
      <w:sz w:val="32"/>
      <w:szCs w:val="32"/>
    </w:rPr>
  </w:style>
  <w:style w:type="paragraph" w:styleId="23">
    <w:name w:val="Body Text Indent 2"/>
    <w:basedOn w:val="a"/>
    <w:link w:val="24"/>
    <w:uiPriority w:val="99"/>
    <w:semiHidden/>
    <w:unhideWhenUsed/>
    <w:rsid w:val="001E4B7C"/>
    <w:pPr>
      <w:spacing w:after="120" w:line="480" w:lineRule="auto"/>
      <w:ind w:left="283"/>
    </w:pPr>
  </w:style>
  <w:style w:type="character" w:customStyle="1" w:styleId="24">
    <w:name w:val="Основной текст с отступом 2 Знак"/>
    <w:basedOn w:val="a0"/>
    <w:link w:val="23"/>
    <w:uiPriority w:val="99"/>
    <w:semiHidden/>
    <w:rsid w:val="001E4B7C"/>
    <w:rPr>
      <w:sz w:val="22"/>
      <w:szCs w:val="22"/>
    </w:rPr>
  </w:style>
  <w:style w:type="paragraph" w:customStyle="1" w:styleId="ConsNonformat">
    <w:name w:val="ConsNonformat"/>
    <w:rsid w:val="00EA2D1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162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A49A-DB9B-4D79-B6BE-6940C2E3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cp:lastModifiedBy>
  <cp:revision>4</cp:revision>
  <cp:lastPrinted>2020-04-24T05:41:00Z</cp:lastPrinted>
  <dcterms:created xsi:type="dcterms:W3CDTF">2020-09-10T09:21:00Z</dcterms:created>
  <dcterms:modified xsi:type="dcterms:W3CDTF">2020-09-10T09:23:00Z</dcterms:modified>
</cp:coreProperties>
</file>