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60" w:rsidRPr="008327A3" w:rsidRDefault="00FE7D60" w:rsidP="008B5341">
      <w:pPr>
        <w:jc w:val="center"/>
        <w:rPr>
          <w:rFonts w:ascii="Arial" w:hAnsi="Arial" w:cs="Arial"/>
        </w:rPr>
      </w:pPr>
      <w:r w:rsidRPr="008327A3">
        <w:rPr>
          <w:rFonts w:ascii="Arial" w:hAnsi="Arial" w:cs="Arial"/>
          <w:noProof/>
        </w:rPr>
        <w:drawing>
          <wp:inline distT="0" distB="0" distL="0" distR="0" wp14:anchorId="28336594" wp14:editId="56CC9889">
            <wp:extent cx="8858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D60" w:rsidRPr="008327A3" w:rsidRDefault="00FE7D60" w:rsidP="008B5341">
      <w:pPr>
        <w:jc w:val="center"/>
        <w:rPr>
          <w:rFonts w:ascii="Arial" w:hAnsi="Arial" w:cs="Arial"/>
          <w:color w:val="000000"/>
        </w:rPr>
      </w:pPr>
      <w:r w:rsidRPr="008327A3">
        <w:rPr>
          <w:rFonts w:ascii="Arial" w:hAnsi="Arial" w:cs="Arial"/>
          <w:color w:val="000000"/>
        </w:rPr>
        <w:t>Администрация Еланского городского поселения</w:t>
      </w:r>
    </w:p>
    <w:p w:rsidR="00FE7D60" w:rsidRPr="008327A3" w:rsidRDefault="00FE7D60" w:rsidP="008B5341">
      <w:pPr>
        <w:jc w:val="center"/>
        <w:rPr>
          <w:rFonts w:ascii="Arial" w:hAnsi="Arial" w:cs="Arial"/>
          <w:color w:val="000000"/>
        </w:rPr>
      </w:pPr>
      <w:r w:rsidRPr="008327A3">
        <w:rPr>
          <w:rFonts w:ascii="Arial" w:hAnsi="Arial" w:cs="Arial"/>
          <w:color w:val="000000"/>
        </w:rPr>
        <w:t>Еланского муниципального района</w:t>
      </w:r>
    </w:p>
    <w:p w:rsidR="00FE7D60" w:rsidRPr="008327A3" w:rsidRDefault="00FE7D60" w:rsidP="008B5341">
      <w:pPr>
        <w:jc w:val="center"/>
        <w:rPr>
          <w:rFonts w:ascii="Arial" w:hAnsi="Arial" w:cs="Arial"/>
          <w:color w:val="000000"/>
        </w:rPr>
      </w:pPr>
      <w:r w:rsidRPr="008327A3">
        <w:rPr>
          <w:rFonts w:ascii="Arial" w:hAnsi="Arial" w:cs="Arial"/>
          <w:color w:val="000000"/>
        </w:rPr>
        <w:t>Волгоградской области</w:t>
      </w:r>
    </w:p>
    <w:p w:rsidR="00FE7D60" w:rsidRPr="008327A3" w:rsidRDefault="00FE7D60" w:rsidP="008B5341">
      <w:pPr>
        <w:jc w:val="center"/>
        <w:rPr>
          <w:rFonts w:ascii="Arial" w:hAnsi="Arial" w:cs="Arial"/>
          <w:color w:val="000000"/>
        </w:rPr>
      </w:pPr>
    </w:p>
    <w:p w:rsidR="00FE7D60" w:rsidRPr="008327A3" w:rsidRDefault="00FE7D60" w:rsidP="008B5341">
      <w:pPr>
        <w:keepNext/>
        <w:keepLines/>
        <w:jc w:val="center"/>
        <w:outlineLvl w:val="2"/>
        <w:rPr>
          <w:rFonts w:ascii="Arial" w:hAnsi="Arial" w:cs="Arial"/>
          <w:b/>
          <w:bCs/>
          <w:color w:val="000000"/>
        </w:rPr>
      </w:pPr>
      <w:r w:rsidRPr="008327A3">
        <w:rPr>
          <w:rFonts w:ascii="Arial" w:hAnsi="Arial" w:cs="Arial"/>
          <w:b/>
          <w:bCs/>
          <w:color w:val="000000"/>
        </w:rPr>
        <w:t>ПОСТАНОВЛЕНИЕ</w:t>
      </w:r>
      <w:r w:rsidR="00CA684F" w:rsidRPr="008327A3">
        <w:rPr>
          <w:rFonts w:ascii="Arial" w:hAnsi="Arial" w:cs="Arial"/>
          <w:b/>
          <w:bCs/>
          <w:color w:val="000000"/>
        </w:rPr>
        <w:t xml:space="preserve">   </w:t>
      </w:r>
    </w:p>
    <w:p w:rsidR="00FE7D60" w:rsidRPr="008327A3" w:rsidRDefault="00FE7D60" w:rsidP="008B5341">
      <w:pPr>
        <w:rPr>
          <w:rFonts w:ascii="Arial" w:hAnsi="Arial" w:cs="Arial"/>
          <w:b/>
          <w:color w:val="000000"/>
        </w:rPr>
      </w:pPr>
    </w:p>
    <w:p w:rsidR="00FE7D60" w:rsidRPr="008327A3" w:rsidRDefault="00FE7D60" w:rsidP="008B5341">
      <w:pPr>
        <w:pStyle w:val="ConsPlusTitle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 xml:space="preserve">от </w:t>
      </w:r>
      <w:r w:rsidR="006C4A59" w:rsidRPr="008327A3">
        <w:rPr>
          <w:rFonts w:ascii="Arial" w:hAnsi="Arial" w:cs="Arial"/>
          <w:sz w:val="24"/>
          <w:szCs w:val="24"/>
        </w:rPr>
        <w:t xml:space="preserve">17 июля </w:t>
      </w:r>
      <w:r w:rsidR="00CA684F" w:rsidRPr="008327A3">
        <w:rPr>
          <w:rFonts w:ascii="Arial" w:hAnsi="Arial" w:cs="Arial"/>
          <w:sz w:val="24"/>
          <w:szCs w:val="24"/>
        </w:rPr>
        <w:t xml:space="preserve">2023 года </w:t>
      </w:r>
      <w:r w:rsidRPr="008327A3">
        <w:rPr>
          <w:rFonts w:ascii="Arial" w:hAnsi="Arial" w:cs="Arial"/>
          <w:sz w:val="24"/>
          <w:szCs w:val="24"/>
        </w:rPr>
        <w:t>N</w:t>
      </w:r>
      <w:r w:rsidR="006C4A59" w:rsidRPr="008327A3">
        <w:rPr>
          <w:rFonts w:ascii="Arial" w:hAnsi="Arial" w:cs="Arial"/>
          <w:sz w:val="24"/>
          <w:szCs w:val="24"/>
        </w:rPr>
        <w:t xml:space="preserve"> 239</w:t>
      </w:r>
    </w:p>
    <w:p w:rsidR="00FE7D60" w:rsidRPr="008327A3" w:rsidRDefault="00FE7D60" w:rsidP="008B5341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B868E8" w:rsidRPr="008327A3" w:rsidRDefault="00B868E8" w:rsidP="008B5341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FE7D60" w:rsidRPr="008327A3" w:rsidRDefault="00FE7D60" w:rsidP="008B534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ОБ УТВЕРЖДЕНИИ ПОРЯДКА ПРЕДОСТАВЛЕНИЯ СУБСИДИИ</w:t>
      </w:r>
    </w:p>
    <w:p w:rsidR="00FE7D60" w:rsidRPr="008327A3" w:rsidRDefault="00FE7D60" w:rsidP="008B534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В ЦЕЛЯХ ФИНАНСОВОГО ОБЕСПЕЧЕНИЯ ЗАТРАТ В РАМКАХ</w:t>
      </w:r>
    </w:p>
    <w:p w:rsidR="00FE7D60" w:rsidRPr="008327A3" w:rsidRDefault="00FE7D60" w:rsidP="008B534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МЕР ПО ПРЕДУПРЕЖДЕНИЮ БАНКРОТСТВА И ВОССТАНОВЛЕНИЮ</w:t>
      </w:r>
    </w:p>
    <w:p w:rsidR="00FE7D60" w:rsidRPr="008327A3" w:rsidRDefault="00FE7D60" w:rsidP="008B534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ПЛАТЕЖЕСПОСОБНОСТИ МУНИЦИПАЛЬНЫХ УНИТАРНЫХ ПРЕДПРИЯТИЙ</w:t>
      </w:r>
    </w:p>
    <w:p w:rsidR="00FE7D60" w:rsidRPr="008327A3" w:rsidRDefault="00FE7D60" w:rsidP="008B534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ЕЛАНСКОГО ГОРОДКОГО ПОСЕЛЕНИЯ ЕЛАНСКОГО МУНИПАЛОЬНОГО  РАЙОНА</w:t>
      </w:r>
    </w:p>
    <w:p w:rsidR="00FE7D60" w:rsidRPr="008327A3" w:rsidRDefault="00FE7D60" w:rsidP="008B534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ВОЛГОГРАДСКОЙ ОБЛАСТИ</w:t>
      </w:r>
    </w:p>
    <w:p w:rsidR="00FE7D60" w:rsidRPr="008327A3" w:rsidRDefault="00FE7D60" w:rsidP="008B5341">
      <w:pPr>
        <w:pStyle w:val="ConsPlusNormal"/>
        <w:rPr>
          <w:rFonts w:ascii="Arial" w:hAnsi="Arial" w:cs="Arial"/>
          <w:sz w:val="24"/>
          <w:szCs w:val="24"/>
        </w:rPr>
      </w:pPr>
    </w:p>
    <w:p w:rsidR="00FE7D60" w:rsidRPr="008327A3" w:rsidRDefault="00FE7D60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327A3">
        <w:rPr>
          <w:rFonts w:ascii="Arial" w:hAnsi="Arial" w:cs="Arial"/>
          <w:sz w:val="24"/>
          <w:szCs w:val="24"/>
        </w:rPr>
        <w:t xml:space="preserve">В соответствии со </w:t>
      </w:r>
      <w:hyperlink r:id="rId7">
        <w:r w:rsidRPr="008327A3">
          <w:rPr>
            <w:rFonts w:ascii="Arial" w:hAnsi="Arial" w:cs="Arial"/>
            <w:sz w:val="24"/>
            <w:szCs w:val="24"/>
          </w:rPr>
          <w:t>статьей 78</w:t>
        </w:r>
      </w:hyperlink>
      <w:r w:rsidRPr="008327A3">
        <w:rPr>
          <w:rFonts w:ascii="Arial" w:hAnsi="Arial" w:cs="Arial"/>
          <w:sz w:val="24"/>
          <w:szCs w:val="24"/>
        </w:rPr>
        <w:t xml:space="preserve"> Бюджетного кодекса Российской Федерации, федеральными законами от 26.10.2002 </w:t>
      </w:r>
      <w:hyperlink r:id="rId8">
        <w:r w:rsidRPr="008327A3">
          <w:rPr>
            <w:rFonts w:ascii="Arial" w:hAnsi="Arial" w:cs="Arial"/>
            <w:sz w:val="24"/>
            <w:szCs w:val="24"/>
          </w:rPr>
          <w:t>N 127-ФЗ</w:t>
        </w:r>
      </w:hyperlink>
      <w:r w:rsidRPr="008327A3">
        <w:rPr>
          <w:rFonts w:ascii="Arial" w:hAnsi="Arial" w:cs="Arial"/>
          <w:sz w:val="24"/>
          <w:szCs w:val="24"/>
        </w:rPr>
        <w:t xml:space="preserve"> "О несостоятельности (банкротстве)", от 06.10.2003 </w:t>
      </w:r>
      <w:hyperlink r:id="rId9">
        <w:r w:rsidRPr="008327A3">
          <w:rPr>
            <w:rFonts w:ascii="Arial" w:hAnsi="Arial" w:cs="Arial"/>
            <w:sz w:val="24"/>
            <w:szCs w:val="24"/>
          </w:rPr>
          <w:t>N 131-ФЗ</w:t>
        </w:r>
      </w:hyperlink>
      <w:r w:rsidRPr="008327A3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от 14.11.2002 </w:t>
      </w:r>
      <w:hyperlink r:id="rId10">
        <w:r w:rsidRPr="008327A3">
          <w:rPr>
            <w:rFonts w:ascii="Arial" w:hAnsi="Arial" w:cs="Arial"/>
            <w:sz w:val="24"/>
            <w:szCs w:val="24"/>
          </w:rPr>
          <w:t>N 161-ФЗ</w:t>
        </w:r>
      </w:hyperlink>
      <w:r w:rsidRPr="008327A3">
        <w:rPr>
          <w:rFonts w:ascii="Arial" w:hAnsi="Arial" w:cs="Arial"/>
          <w:sz w:val="24"/>
          <w:szCs w:val="24"/>
        </w:rPr>
        <w:t xml:space="preserve"> "О государственных и муниципальных унитарных предприятиях", на основании </w:t>
      </w:r>
      <w:hyperlink r:id="rId11">
        <w:r w:rsidRPr="008327A3">
          <w:rPr>
            <w:rFonts w:ascii="Arial" w:hAnsi="Arial" w:cs="Arial"/>
            <w:sz w:val="24"/>
            <w:szCs w:val="24"/>
          </w:rPr>
          <w:t>Устава</w:t>
        </w:r>
      </w:hyperlink>
      <w:r w:rsidRPr="008327A3">
        <w:rPr>
          <w:rFonts w:ascii="Arial" w:hAnsi="Arial" w:cs="Arial"/>
          <w:sz w:val="24"/>
          <w:szCs w:val="24"/>
        </w:rPr>
        <w:t xml:space="preserve"> Еланского городского поселения, и постановлением Правительства РФ от 18.09.2020 года № 1492 «Об общих требованиях к нормативным</w:t>
      </w:r>
      <w:proofErr w:type="gramEnd"/>
      <w:r w:rsidRPr="008327A3">
        <w:rPr>
          <w:rFonts w:ascii="Arial" w:hAnsi="Arial" w:cs="Arial"/>
          <w:sz w:val="24"/>
          <w:szCs w:val="24"/>
        </w:rPr>
        <w:t xml:space="preserve"> правовым актам, муниципальным правовым актам, регулирующим предоставление субсидий, в том числе грантов в форме субсидии юридическим лицам, индивидуальным предпринимателям, а также физическим лица</w:t>
      </w:r>
      <w:proofErr w:type="gramStart"/>
      <w:r w:rsidRPr="008327A3">
        <w:rPr>
          <w:rFonts w:ascii="Arial" w:hAnsi="Arial" w:cs="Arial"/>
          <w:sz w:val="24"/>
          <w:szCs w:val="24"/>
        </w:rPr>
        <w:t>м-</w:t>
      </w:r>
      <w:proofErr w:type="gramEnd"/>
      <w:r w:rsidRPr="008327A3">
        <w:rPr>
          <w:rFonts w:ascii="Arial" w:hAnsi="Arial" w:cs="Arial"/>
          <w:sz w:val="24"/>
          <w:szCs w:val="24"/>
        </w:rPr>
        <w:t xml:space="preserve"> производителям товаров, работ, услуг» для погашения денежных обязательств, обязательных платежей</w:t>
      </w:r>
      <w:r w:rsidR="003F6638" w:rsidRPr="008327A3">
        <w:rPr>
          <w:rFonts w:ascii="Arial" w:hAnsi="Arial" w:cs="Arial"/>
          <w:sz w:val="24"/>
          <w:szCs w:val="24"/>
        </w:rPr>
        <w:t xml:space="preserve"> </w:t>
      </w:r>
      <w:r w:rsidRPr="008327A3">
        <w:rPr>
          <w:rFonts w:ascii="Arial" w:hAnsi="Arial" w:cs="Arial"/>
          <w:sz w:val="24"/>
          <w:szCs w:val="24"/>
        </w:rPr>
        <w:t>и восстановления платежеспособности,  в целях обеспечения устойчивой работы, финансового оздоровления и предупреждения банкротства муниципальных унитарных предприятий, находящихся в ведении Еланского городского поселения Еланского  муниципального района, Во</w:t>
      </w:r>
      <w:r w:rsidR="00B868E8" w:rsidRPr="008327A3">
        <w:rPr>
          <w:rFonts w:ascii="Arial" w:hAnsi="Arial" w:cs="Arial"/>
          <w:sz w:val="24"/>
          <w:szCs w:val="24"/>
        </w:rPr>
        <w:t>лгоградской области постановляю</w:t>
      </w: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 xml:space="preserve">1. Утвердить </w:t>
      </w:r>
      <w:hyperlink w:anchor="P38">
        <w:r w:rsidRPr="008327A3">
          <w:rPr>
            <w:rFonts w:ascii="Arial" w:hAnsi="Arial" w:cs="Arial"/>
            <w:sz w:val="24"/>
            <w:szCs w:val="24"/>
          </w:rPr>
          <w:t>Порядок</w:t>
        </w:r>
      </w:hyperlink>
      <w:r w:rsidRPr="008327A3">
        <w:rPr>
          <w:rFonts w:ascii="Arial" w:hAnsi="Arial" w:cs="Arial"/>
          <w:sz w:val="24"/>
          <w:szCs w:val="24"/>
        </w:rPr>
        <w:t xml:space="preserve"> предоставления субсидии в целях финансового обеспечения затрат в рамках мер по предупреждению банкротства и восстановлению платежеспособности муниципальных унитарных предприятий Еланского городского поселения Еланского  муниципального района, Волгоградской области (прилагается).</w:t>
      </w:r>
    </w:p>
    <w:p w:rsidR="00B868E8" w:rsidRPr="008327A3" w:rsidRDefault="00B868E8" w:rsidP="008B53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 xml:space="preserve">2. Утвердить типовую форму </w:t>
      </w:r>
      <w:hyperlink w:anchor="P38">
        <w:r w:rsidRPr="008327A3">
          <w:rPr>
            <w:rFonts w:ascii="Arial" w:hAnsi="Arial" w:cs="Arial"/>
            <w:sz w:val="24"/>
            <w:szCs w:val="24"/>
          </w:rPr>
          <w:t>соглашения</w:t>
        </w:r>
      </w:hyperlink>
      <w:r w:rsidRPr="008327A3">
        <w:rPr>
          <w:rFonts w:ascii="Arial" w:hAnsi="Arial" w:cs="Arial"/>
          <w:sz w:val="24"/>
          <w:szCs w:val="24"/>
        </w:rPr>
        <w:t xml:space="preserve"> о предоставлении субсидии (прилагается).</w:t>
      </w:r>
    </w:p>
    <w:p w:rsidR="00045C55" w:rsidRPr="008327A3" w:rsidRDefault="00045C55" w:rsidP="008B53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3. Настоящее постановление вступает в силу с момента его официального опубликования.</w:t>
      </w:r>
    </w:p>
    <w:p w:rsidR="00045C55" w:rsidRPr="008327A3" w:rsidRDefault="00045C55" w:rsidP="008B53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</w:t>
      </w:r>
      <w:proofErr w:type="gramStart"/>
      <w:r w:rsidRPr="008327A3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868E8" w:rsidRPr="008327A3" w:rsidRDefault="00B868E8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E7D60" w:rsidRPr="008327A3" w:rsidRDefault="00FE7D60" w:rsidP="008B5341">
      <w:pPr>
        <w:pStyle w:val="ConsPlusNormal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 xml:space="preserve">Глава Еланского городского поселения </w:t>
      </w:r>
    </w:p>
    <w:p w:rsidR="00FE7D60" w:rsidRPr="008327A3" w:rsidRDefault="00FE7D60" w:rsidP="008B5341">
      <w:pPr>
        <w:pStyle w:val="ConsPlusNormal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 xml:space="preserve">Еланского муниципального района </w:t>
      </w:r>
    </w:p>
    <w:p w:rsidR="00FE7D60" w:rsidRPr="008327A3" w:rsidRDefault="00FE7D60" w:rsidP="00045C55">
      <w:pPr>
        <w:pStyle w:val="ConsPlusNormal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 xml:space="preserve">Волгоградской области  </w:t>
      </w:r>
      <w:r w:rsidR="008607CD" w:rsidRPr="008327A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="00124CD6" w:rsidRPr="008327A3">
        <w:rPr>
          <w:rFonts w:ascii="Arial" w:hAnsi="Arial" w:cs="Arial"/>
          <w:sz w:val="24"/>
          <w:szCs w:val="24"/>
        </w:rPr>
        <w:t>А.С.</w:t>
      </w:r>
      <w:r w:rsidR="008607CD" w:rsidRPr="008327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4CD6" w:rsidRPr="008327A3">
        <w:rPr>
          <w:rFonts w:ascii="Arial" w:hAnsi="Arial" w:cs="Arial"/>
          <w:sz w:val="24"/>
          <w:szCs w:val="24"/>
        </w:rPr>
        <w:t>Гугучкин</w:t>
      </w:r>
      <w:proofErr w:type="spellEnd"/>
    </w:p>
    <w:p w:rsidR="00045C55" w:rsidRPr="008327A3" w:rsidRDefault="00045C55" w:rsidP="00045C55">
      <w:pPr>
        <w:pStyle w:val="ConsPlusNormal"/>
        <w:rPr>
          <w:rFonts w:ascii="Arial" w:hAnsi="Arial" w:cs="Arial"/>
          <w:sz w:val="24"/>
          <w:szCs w:val="24"/>
        </w:rPr>
      </w:pPr>
    </w:p>
    <w:p w:rsidR="00E4565D" w:rsidRPr="008327A3" w:rsidRDefault="00E4565D" w:rsidP="008B534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4565D" w:rsidRPr="008327A3" w:rsidRDefault="00E4565D" w:rsidP="008B534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4565D" w:rsidRPr="008327A3" w:rsidRDefault="00E4565D" w:rsidP="008B534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E7D60" w:rsidRPr="008327A3" w:rsidRDefault="00FE7D60" w:rsidP="008B534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Утвержден</w:t>
      </w:r>
    </w:p>
    <w:p w:rsidR="00FE7D60" w:rsidRPr="008327A3" w:rsidRDefault="00FE7D60" w:rsidP="008B534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постановлением</w:t>
      </w:r>
    </w:p>
    <w:p w:rsidR="003F6638" w:rsidRPr="008327A3" w:rsidRDefault="00FE7D60" w:rsidP="008B534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администрации Еланского городского поселения</w:t>
      </w:r>
    </w:p>
    <w:p w:rsidR="003F6638" w:rsidRPr="008327A3" w:rsidRDefault="00FE7D60" w:rsidP="008B534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 xml:space="preserve"> Еланского  муниципального района,</w:t>
      </w:r>
    </w:p>
    <w:p w:rsidR="006C4A59" w:rsidRPr="008327A3" w:rsidRDefault="00FE7D60" w:rsidP="006C4A59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8327A3">
        <w:rPr>
          <w:rFonts w:ascii="Arial" w:hAnsi="Arial" w:cs="Arial"/>
          <w:b w:val="0"/>
          <w:sz w:val="24"/>
          <w:szCs w:val="24"/>
        </w:rPr>
        <w:t xml:space="preserve"> Волгоградской области от </w:t>
      </w:r>
      <w:r w:rsidR="006C4A59" w:rsidRPr="008327A3">
        <w:rPr>
          <w:rFonts w:ascii="Arial" w:hAnsi="Arial" w:cs="Arial"/>
          <w:b w:val="0"/>
          <w:sz w:val="24"/>
          <w:szCs w:val="24"/>
        </w:rPr>
        <w:t>17 июля 2023 года N 239</w:t>
      </w:r>
    </w:p>
    <w:p w:rsidR="006C4A59" w:rsidRPr="008327A3" w:rsidRDefault="006C4A59" w:rsidP="006C4A59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FE7D60" w:rsidRPr="008327A3" w:rsidRDefault="00FE7D60" w:rsidP="006C4A5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E7D60" w:rsidRPr="008327A3" w:rsidRDefault="00FE7D60" w:rsidP="008B5341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8"/>
      <w:bookmarkEnd w:id="0"/>
      <w:r w:rsidRPr="008327A3">
        <w:rPr>
          <w:rFonts w:ascii="Arial" w:hAnsi="Arial" w:cs="Arial"/>
          <w:sz w:val="24"/>
          <w:szCs w:val="24"/>
        </w:rPr>
        <w:t>ПОРЯДОК</w:t>
      </w:r>
    </w:p>
    <w:p w:rsidR="00FE7D60" w:rsidRPr="008327A3" w:rsidRDefault="00FE7D60" w:rsidP="008B534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ПРЕДОСТАВЛЕНИЯ СУБСИДИИ В ЦЕЛЯХ ФИНАНСОВОГО ОБЕСПЕЧЕНИЯ</w:t>
      </w:r>
    </w:p>
    <w:p w:rsidR="00FE7D60" w:rsidRPr="008327A3" w:rsidRDefault="00FE7D60" w:rsidP="008B534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ЗАТРАТ В РАМКАХ МЕР ПО ПРЕДУПРЕЖДЕНИЮ БАНКРОТСТВА</w:t>
      </w:r>
    </w:p>
    <w:p w:rsidR="00FE7D60" w:rsidRPr="008327A3" w:rsidRDefault="00FE7D60" w:rsidP="008B534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 xml:space="preserve">И ВОССТАНОВЛЕНИЮ ПЛАТЕЖЕСПОСОБНОСТИ </w:t>
      </w:r>
      <w:proofErr w:type="gramStart"/>
      <w:r w:rsidRPr="008327A3">
        <w:rPr>
          <w:rFonts w:ascii="Arial" w:hAnsi="Arial" w:cs="Arial"/>
          <w:sz w:val="24"/>
          <w:szCs w:val="24"/>
        </w:rPr>
        <w:t>МУНИЦИПАЛЬНЫХ</w:t>
      </w:r>
      <w:proofErr w:type="gramEnd"/>
      <w:r w:rsidRPr="008327A3">
        <w:rPr>
          <w:rFonts w:ascii="Arial" w:hAnsi="Arial" w:cs="Arial"/>
          <w:sz w:val="24"/>
          <w:szCs w:val="24"/>
        </w:rPr>
        <w:t xml:space="preserve"> УНИТАРНЫХ</w:t>
      </w:r>
    </w:p>
    <w:p w:rsidR="00FE7D60" w:rsidRPr="008327A3" w:rsidRDefault="00FE7D60" w:rsidP="008B534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 xml:space="preserve">ПРЕДПРИЯТИЙ </w:t>
      </w:r>
      <w:r w:rsidR="003F6638" w:rsidRPr="008327A3">
        <w:rPr>
          <w:rFonts w:ascii="Arial" w:hAnsi="Arial" w:cs="Arial"/>
          <w:sz w:val="24"/>
          <w:szCs w:val="24"/>
        </w:rPr>
        <w:t xml:space="preserve">ЕЛАНСКОГО ГОРОДСКОГО ПОСЕЛЕНИЯ ЕЛАНСКОГО </w:t>
      </w:r>
      <w:r w:rsidRPr="008327A3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FE7D60" w:rsidRPr="008327A3" w:rsidRDefault="00FE7D60" w:rsidP="008B534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ВОЛГОГРАДСКОЙ ОБЛАСТИ</w:t>
      </w:r>
    </w:p>
    <w:p w:rsidR="00FE7D60" w:rsidRPr="008327A3" w:rsidRDefault="00FE7D60" w:rsidP="008B5341">
      <w:pPr>
        <w:pStyle w:val="ConsPlusNormal"/>
        <w:rPr>
          <w:rFonts w:ascii="Arial" w:hAnsi="Arial" w:cs="Arial"/>
          <w:sz w:val="24"/>
          <w:szCs w:val="24"/>
        </w:rPr>
      </w:pPr>
    </w:p>
    <w:p w:rsidR="00FE7D60" w:rsidRPr="008327A3" w:rsidRDefault="00FE7D60" w:rsidP="008B534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327A3">
        <w:rPr>
          <w:rFonts w:ascii="Arial" w:hAnsi="Arial" w:cs="Arial"/>
          <w:sz w:val="24"/>
          <w:szCs w:val="24"/>
        </w:rPr>
        <w:t xml:space="preserve">Настоящий Порядок предоставления субсидии муниципальным унитарным предприятиям жилищно-коммунального хозяйства </w:t>
      </w:r>
      <w:r w:rsidR="003F6638" w:rsidRPr="008327A3">
        <w:rPr>
          <w:rFonts w:ascii="Arial" w:hAnsi="Arial" w:cs="Arial"/>
          <w:sz w:val="24"/>
          <w:szCs w:val="24"/>
        </w:rPr>
        <w:t xml:space="preserve">Еланского городского поселения Еланского  муниципального района, Волгоградской области </w:t>
      </w:r>
      <w:r w:rsidRPr="008327A3">
        <w:rPr>
          <w:rFonts w:ascii="Arial" w:hAnsi="Arial" w:cs="Arial"/>
          <w:sz w:val="24"/>
          <w:szCs w:val="24"/>
        </w:rPr>
        <w:t xml:space="preserve">и разработан в целях реализации положений </w:t>
      </w:r>
      <w:hyperlink r:id="rId12">
        <w:r w:rsidRPr="008327A3">
          <w:rPr>
            <w:rFonts w:ascii="Arial" w:hAnsi="Arial" w:cs="Arial"/>
            <w:sz w:val="24"/>
            <w:szCs w:val="24"/>
          </w:rPr>
          <w:t>статьи 78</w:t>
        </w:r>
      </w:hyperlink>
      <w:r w:rsidRPr="008327A3">
        <w:rPr>
          <w:rFonts w:ascii="Arial" w:hAnsi="Arial" w:cs="Arial"/>
          <w:sz w:val="24"/>
          <w:szCs w:val="24"/>
        </w:rPr>
        <w:t xml:space="preserve"> Бюджетного кодекса Российской Федерации, в соответствии с Федеральным </w:t>
      </w:r>
      <w:hyperlink r:id="rId13">
        <w:r w:rsidRPr="008327A3">
          <w:rPr>
            <w:rFonts w:ascii="Arial" w:hAnsi="Arial" w:cs="Arial"/>
            <w:sz w:val="24"/>
            <w:szCs w:val="24"/>
          </w:rPr>
          <w:t>законом</w:t>
        </w:r>
      </w:hyperlink>
      <w:r w:rsidRPr="008327A3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4">
        <w:r w:rsidRPr="008327A3">
          <w:rPr>
            <w:rFonts w:ascii="Arial" w:hAnsi="Arial" w:cs="Arial"/>
            <w:sz w:val="24"/>
            <w:szCs w:val="24"/>
          </w:rPr>
          <w:t>законом</w:t>
        </w:r>
      </w:hyperlink>
      <w:r w:rsidRPr="008327A3">
        <w:rPr>
          <w:rFonts w:ascii="Arial" w:hAnsi="Arial" w:cs="Arial"/>
          <w:sz w:val="24"/>
          <w:szCs w:val="24"/>
        </w:rPr>
        <w:t xml:space="preserve"> от 14.11.2002 N 161-ФЗ "О государственных и муниципальных унитарных предприятиях" и</w:t>
      </w:r>
      <w:proofErr w:type="gramEnd"/>
      <w:r w:rsidRPr="008327A3">
        <w:rPr>
          <w:rFonts w:ascii="Arial" w:hAnsi="Arial" w:cs="Arial"/>
          <w:sz w:val="24"/>
          <w:szCs w:val="24"/>
        </w:rPr>
        <w:t xml:space="preserve"> </w:t>
      </w:r>
      <w:r w:rsidR="003F6638" w:rsidRPr="008327A3">
        <w:rPr>
          <w:rFonts w:ascii="Arial" w:hAnsi="Arial" w:cs="Arial"/>
          <w:sz w:val="24"/>
          <w:szCs w:val="24"/>
        </w:rPr>
        <w:t>постановлением Правительства РФ от 18.09.2020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субсидии юридическим лицам, индивидуальным предпринимателям, а также физическим лица</w:t>
      </w:r>
      <w:proofErr w:type="gramStart"/>
      <w:r w:rsidR="003F6638" w:rsidRPr="008327A3">
        <w:rPr>
          <w:rFonts w:ascii="Arial" w:hAnsi="Arial" w:cs="Arial"/>
          <w:sz w:val="24"/>
          <w:szCs w:val="24"/>
        </w:rPr>
        <w:t>м-</w:t>
      </w:r>
      <w:proofErr w:type="gramEnd"/>
      <w:r w:rsidR="003F6638" w:rsidRPr="008327A3">
        <w:rPr>
          <w:rFonts w:ascii="Arial" w:hAnsi="Arial" w:cs="Arial"/>
          <w:sz w:val="24"/>
          <w:szCs w:val="24"/>
        </w:rPr>
        <w:t xml:space="preserve"> производителям товаров, работ, услуг» для погашения денежных обязательств, обязательных платежей и восстановления платежеспособности,  </w:t>
      </w:r>
      <w:r w:rsidRPr="008327A3">
        <w:rPr>
          <w:rFonts w:ascii="Arial" w:hAnsi="Arial" w:cs="Arial"/>
          <w:sz w:val="24"/>
          <w:szCs w:val="24"/>
        </w:rPr>
        <w:t xml:space="preserve"> для погашения денежных обязательств, обязательных платежей и восстановления платежеспособности (далее - Порядок) и устанавливает процедуру предоставления субсидии из бюджета </w:t>
      </w:r>
      <w:r w:rsidR="003F6638" w:rsidRPr="008327A3">
        <w:rPr>
          <w:rFonts w:ascii="Arial" w:hAnsi="Arial" w:cs="Arial"/>
          <w:sz w:val="24"/>
          <w:szCs w:val="24"/>
        </w:rPr>
        <w:t xml:space="preserve">Еланского </w:t>
      </w:r>
      <w:r w:rsidRPr="008327A3">
        <w:rPr>
          <w:rFonts w:ascii="Arial" w:hAnsi="Arial" w:cs="Arial"/>
          <w:sz w:val="24"/>
          <w:szCs w:val="24"/>
        </w:rPr>
        <w:t>района Волгоградской области муниципальным унитарным предприятиям (далее - предприятие) для погашения денежных обязательств, обязательных платежей и восстановления платежеспособности.</w:t>
      </w: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2. Целью предоставления субсидии является восстановление платежеспособности предприятия. Субсидия предоставляется предприятию на безвозмездной основе в размере, необходимом для погашения кредиторской задолженности (в первоочередном порядке расчетов за поставленные топливно-энергетические ресурсы).</w:t>
      </w: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 xml:space="preserve">Субсидия предоставляется на финансовое обеспечение затрат на </w:t>
      </w:r>
      <w:r w:rsidRPr="008327A3">
        <w:rPr>
          <w:rFonts w:ascii="Arial" w:hAnsi="Arial" w:cs="Arial"/>
          <w:sz w:val="24"/>
          <w:szCs w:val="24"/>
        </w:rPr>
        <w:lastRenderedPageBreak/>
        <w:t>погашение:</w:t>
      </w: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- задолженности предприятия по обязательным платежам, в том числе по налогам, сборам и взносам, по расчетам с внебюджетными фондами, по расчетам с персоналом и т.п.;</w:t>
      </w: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- задолженности предприятия по вступившим в силу судебным решениям и предъявленным к исполнению исполнительным документам;</w:t>
      </w: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- задолженности предприятия по подписанным актам сверок со стороны обоих контрагентов и подписанных первичных документов (товарная накладная, счет-фактура, акт выполненных работ, акт оказанных услуг, универсальный передаточный документ и т.п.).</w:t>
      </w: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Субсидии не могут направляться предприятием на осуществление выплат кредиторам по долговым обязательствам, не связанным с уставной деятельностью предприятия (видами деятельности предприятия, определенными уставом) и переведенным на предприятие.</w:t>
      </w: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56"/>
      <w:bookmarkEnd w:id="1"/>
      <w:r w:rsidRPr="008327A3">
        <w:rPr>
          <w:rFonts w:ascii="Arial" w:hAnsi="Arial" w:cs="Arial"/>
          <w:sz w:val="24"/>
          <w:szCs w:val="24"/>
        </w:rPr>
        <w:t>3. Предприятие должно соответствовать следующим требованиям:</w:t>
      </w: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 xml:space="preserve">- являться муниципальным унитарным предприятием, собственником имущества которого является администрация </w:t>
      </w:r>
      <w:r w:rsidR="003F6638" w:rsidRPr="008327A3">
        <w:rPr>
          <w:rFonts w:ascii="Arial" w:hAnsi="Arial" w:cs="Arial"/>
          <w:sz w:val="24"/>
          <w:szCs w:val="24"/>
        </w:rPr>
        <w:t xml:space="preserve">Еланского городского поселения Еланского  </w:t>
      </w:r>
      <w:r w:rsidRPr="008327A3">
        <w:rPr>
          <w:rFonts w:ascii="Arial" w:hAnsi="Arial" w:cs="Arial"/>
          <w:sz w:val="24"/>
          <w:szCs w:val="24"/>
        </w:rPr>
        <w:t>муниципального района;</w:t>
      </w: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- не находиться в процессе реорганизации, ликвидации, банкротства и не должно иметь ограничения на осуществление хозяйственной деятельности.</w:t>
      </w: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 xml:space="preserve">4. Главным распорядителем средств бюджета </w:t>
      </w:r>
      <w:r w:rsidR="003F6638" w:rsidRPr="008327A3">
        <w:rPr>
          <w:rFonts w:ascii="Arial" w:hAnsi="Arial" w:cs="Arial"/>
          <w:sz w:val="24"/>
          <w:szCs w:val="24"/>
        </w:rPr>
        <w:t>Еланского городского поселения Еланского  муниципального района</w:t>
      </w:r>
      <w:r w:rsidRPr="008327A3">
        <w:rPr>
          <w:rFonts w:ascii="Arial" w:hAnsi="Arial" w:cs="Arial"/>
          <w:sz w:val="24"/>
          <w:szCs w:val="24"/>
        </w:rPr>
        <w:t xml:space="preserve">, предусмотренных на предоставление субсидии, является администрация </w:t>
      </w:r>
      <w:r w:rsidR="003F6638" w:rsidRPr="008327A3">
        <w:rPr>
          <w:rFonts w:ascii="Arial" w:hAnsi="Arial" w:cs="Arial"/>
          <w:sz w:val="24"/>
          <w:szCs w:val="24"/>
        </w:rPr>
        <w:t xml:space="preserve">Еланского городского поселения Еланского  муниципального района </w:t>
      </w:r>
      <w:r w:rsidRPr="008327A3">
        <w:rPr>
          <w:rFonts w:ascii="Arial" w:hAnsi="Arial" w:cs="Arial"/>
          <w:sz w:val="24"/>
          <w:szCs w:val="24"/>
        </w:rPr>
        <w:t>(далее - администрация).</w:t>
      </w:r>
    </w:p>
    <w:p w:rsidR="0001231B" w:rsidRPr="008327A3" w:rsidRDefault="00FE7D60" w:rsidP="00D43301">
      <w:pPr>
        <w:pStyle w:val="ConsPlusNormal"/>
        <w:ind w:firstLine="540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8327A3"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 w:rsidR="0001231B" w:rsidRPr="008327A3">
        <w:rPr>
          <w:rFonts w:ascii="Arial" w:hAnsi="Arial" w:cs="Arial"/>
          <w:color w:val="000000" w:themeColor="text1"/>
          <w:sz w:val="24"/>
          <w:szCs w:val="24"/>
        </w:rPr>
        <w:t>С</w:t>
      </w:r>
      <w:r w:rsidR="0001231B" w:rsidRPr="008327A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убсидия предоставляется в соответствии с показателями сводной бюджетной росписи, утвержденной в установленном порядке, и лимитами бюджетных обязательств,  предусмотренных решением о бюджете (о внесении изменений в решение о бюджете) Еланского городского поселения  на текущий финансовый год и плановый период (далее - решение о бюджете) </w:t>
      </w:r>
    </w:p>
    <w:p w:rsidR="00D43301" w:rsidRPr="008327A3" w:rsidRDefault="0028725E" w:rsidP="00D4330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8327A3">
        <w:rPr>
          <w:rFonts w:ascii="Arial" w:eastAsiaTheme="minorHAnsi" w:hAnsi="Arial" w:cs="Arial"/>
          <w:color w:val="000000" w:themeColor="text1"/>
          <w:lang w:eastAsia="en-US"/>
        </w:rPr>
        <w:t xml:space="preserve">        </w:t>
      </w:r>
      <w:r w:rsidR="0001231B" w:rsidRPr="008327A3">
        <w:rPr>
          <w:rFonts w:ascii="Arial" w:eastAsiaTheme="minorHAnsi" w:hAnsi="Arial" w:cs="Arial"/>
          <w:color w:val="000000" w:themeColor="text1"/>
          <w:lang w:eastAsia="en-US"/>
        </w:rPr>
        <w:t xml:space="preserve">6  </w:t>
      </w:r>
      <w:r w:rsidRPr="008327A3">
        <w:rPr>
          <w:rFonts w:ascii="Arial" w:eastAsiaTheme="minorHAnsi" w:hAnsi="Arial" w:cs="Arial"/>
          <w:color w:val="000000" w:themeColor="text1"/>
          <w:lang w:eastAsia="en-US"/>
        </w:rPr>
        <w:t xml:space="preserve">Сведения о предоставляемых субсидиях размещаются </w:t>
      </w:r>
      <w:r w:rsidR="00D43301" w:rsidRPr="008327A3">
        <w:rPr>
          <w:rFonts w:ascii="Arial" w:eastAsiaTheme="minorHAnsi" w:hAnsi="Arial" w:cs="Arial"/>
          <w:color w:val="000000" w:themeColor="text1"/>
          <w:lang w:eastAsia="en-US"/>
        </w:rPr>
        <w:t xml:space="preserve"> на едином портале  бюджетной системы Российской Федерации в информационно-телекоммуникационной сети «Интернет» в разделе единого портала сведений о субсидиях не позднее 15-го рабочего дня, следующего за днем принятия решения о бюджете либо решения о внесении изменений в решение о бюджете Еланского городского поселения.</w:t>
      </w:r>
    </w:p>
    <w:p w:rsidR="00D43301" w:rsidRPr="008327A3" w:rsidRDefault="0001231B" w:rsidP="00D4330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8327A3">
        <w:rPr>
          <w:rFonts w:ascii="Arial" w:hAnsi="Arial" w:cs="Arial"/>
          <w:color w:val="000000" w:themeColor="text1"/>
        </w:rPr>
        <w:t xml:space="preserve">          7. </w:t>
      </w:r>
      <w:r w:rsidR="00D43301" w:rsidRPr="008327A3">
        <w:rPr>
          <w:rFonts w:ascii="Arial" w:hAnsi="Arial" w:cs="Arial"/>
          <w:color w:val="000000" w:themeColor="text1"/>
        </w:rPr>
        <w:t>Субсидия предоставляется предприятию на безвозмездной и безвозвратной основе в размере, необходимом для погашения просроченной кредитной задолженности.</w:t>
      </w:r>
    </w:p>
    <w:p w:rsidR="0028725E" w:rsidRPr="008327A3" w:rsidRDefault="00D43301" w:rsidP="00D4330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8327A3">
        <w:rPr>
          <w:rFonts w:ascii="Arial" w:hAnsi="Arial" w:cs="Arial"/>
          <w:color w:val="000000" w:themeColor="text1"/>
        </w:rPr>
        <w:t xml:space="preserve">        7.1 </w:t>
      </w:r>
      <w:r w:rsidR="0001231B" w:rsidRPr="008327A3">
        <w:rPr>
          <w:rFonts w:ascii="Arial" w:hAnsi="Arial" w:cs="Arial"/>
          <w:color w:val="000000" w:themeColor="text1"/>
        </w:rPr>
        <w:t xml:space="preserve"> </w:t>
      </w:r>
      <w:r w:rsidR="0028725E" w:rsidRPr="008327A3">
        <w:rPr>
          <w:rFonts w:ascii="Arial" w:eastAsiaTheme="minorHAnsi" w:hAnsi="Arial" w:cs="Arial"/>
          <w:color w:val="000000" w:themeColor="text1"/>
          <w:lang w:eastAsia="en-US"/>
        </w:rPr>
        <w:t>Размер субсидии, предоставляемой предприятию, рассчитывается по следующей формуле:</w:t>
      </w:r>
    </w:p>
    <w:p w:rsidR="0028725E" w:rsidRPr="008327A3" w:rsidRDefault="0028725E" w:rsidP="00D43301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color w:val="000000" w:themeColor="text1"/>
          <w:lang w:eastAsia="en-US"/>
        </w:rPr>
      </w:pPr>
    </w:p>
    <w:p w:rsidR="0028725E" w:rsidRPr="008327A3" w:rsidRDefault="0028725E" w:rsidP="00D4330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8327A3">
        <w:rPr>
          <w:rFonts w:ascii="Arial" w:eastAsiaTheme="minorHAnsi" w:hAnsi="Arial" w:cs="Arial"/>
          <w:noProof/>
          <w:color w:val="000000" w:themeColor="text1"/>
          <w:position w:val="-27"/>
        </w:rPr>
        <w:drawing>
          <wp:inline distT="0" distB="0" distL="0" distR="0" wp14:anchorId="02049B56" wp14:editId="05C7E460">
            <wp:extent cx="133350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25E" w:rsidRPr="008327A3" w:rsidRDefault="0028725E" w:rsidP="00D4330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28725E" w:rsidRPr="008327A3" w:rsidRDefault="0028725E" w:rsidP="00D4330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proofErr w:type="spellStart"/>
      <w:r w:rsidRPr="008327A3">
        <w:rPr>
          <w:rFonts w:ascii="Arial" w:eastAsiaTheme="minorHAnsi" w:hAnsi="Arial" w:cs="Arial"/>
          <w:color w:val="000000" w:themeColor="text1"/>
          <w:lang w:eastAsia="en-US"/>
        </w:rPr>
        <w:t>Si</w:t>
      </w:r>
      <w:proofErr w:type="spellEnd"/>
      <w:r w:rsidRPr="008327A3">
        <w:rPr>
          <w:rFonts w:ascii="Arial" w:eastAsiaTheme="minorHAnsi" w:hAnsi="Arial" w:cs="Arial"/>
          <w:color w:val="000000" w:themeColor="text1"/>
          <w:lang w:eastAsia="en-US"/>
        </w:rPr>
        <w:t xml:space="preserve"> - размер субсидии, предоставляемой предприятию;</w:t>
      </w:r>
    </w:p>
    <w:p w:rsidR="0028725E" w:rsidRPr="008327A3" w:rsidRDefault="0028725E" w:rsidP="00D4330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proofErr w:type="spellStart"/>
      <w:r w:rsidRPr="008327A3">
        <w:rPr>
          <w:rFonts w:ascii="Arial" w:eastAsiaTheme="minorHAnsi" w:hAnsi="Arial" w:cs="Arial"/>
          <w:color w:val="000000" w:themeColor="text1"/>
          <w:lang w:eastAsia="en-US"/>
        </w:rPr>
        <w:t>Pi</w:t>
      </w:r>
      <w:proofErr w:type="spellEnd"/>
      <w:r w:rsidRPr="008327A3">
        <w:rPr>
          <w:rFonts w:ascii="Arial" w:eastAsiaTheme="minorHAnsi" w:hAnsi="Arial" w:cs="Arial"/>
          <w:color w:val="000000" w:themeColor="text1"/>
          <w:lang w:eastAsia="en-US"/>
        </w:rPr>
        <w:t xml:space="preserve"> - потребность i-</w:t>
      </w:r>
      <w:proofErr w:type="spellStart"/>
      <w:r w:rsidRPr="008327A3">
        <w:rPr>
          <w:rFonts w:ascii="Arial" w:eastAsiaTheme="minorHAnsi" w:hAnsi="Arial" w:cs="Arial"/>
          <w:color w:val="000000" w:themeColor="text1"/>
          <w:lang w:eastAsia="en-US"/>
        </w:rPr>
        <w:t>го</w:t>
      </w:r>
      <w:proofErr w:type="spellEnd"/>
      <w:r w:rsidRPr="008327A3">
        <w:rPr>
          <w:rFonts w:ascii="Arial" w:eastAsiaTheme="minorHAnsi" w:hAnsi="Arial" w:cs="Arial"/>
          <w:color w:val="000000" w:themeColor="text1"/>
          <w:lang w:eastAsia="en-US"/>
        </w:rPr>
        <w:t xml:space="preserve"> предприятия в средствах для погашения просроченной кредиторской задолженности;</w:t>
      </w:r>
    </w:p>
    <w:p w:rsidR="0028725E" w:rsidRPr="008327A3" w:rsidRDefault="0028725E" w:rsidP="00D4330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8327A3">
        <w:rPr>
          <w:rFonts w:ascii="Arial" w:eastAsiaTheme="minorHAnsi" w:hAnsi="Arial" w:cs="Arial"/>
          <w:color w:val="000000" w:themeColor="text1"/>
          <w:lang w:eastAsia="en-US"/>
        </w:rPr>
        <w:t>F - объем средств, предусмотренных в бюджете на эти цели на текущий финансовый год.</w:t>
      </w:r>
    </w:p>
    <w:p w:rsidR="0028725E" w:rsidRPr="008327A3" w:rsidRDefault="0028725E" w:rsidP="00D4330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8327A3">
        <w:rPr>
          <w:rFonts w:ascii="Arial" w:eastAsiaTheme="minorHAnsi" w:hAnsi="Arial" w:cs="Arial"/>
          <w:color w:val="000000" w:themeColor="text1"/>
          <w:lang w:eastAsia="en-US"/>
        </w:rPr>
        <w:lastRenderedPageBreak/>
        <w:t>При этом размер субсидии, предоставляемой предприятию, не должен превышать размер потребности в средствах для реализации указанных мероприятий.</w:t>
      </w:r>
    </w:p>
    <w:p w:rsidR="00907CDE" w:rsidRPr="008327A3" w:rsidRDefault="00996535" w:rsidP="00D4330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8327A3">
        <w:rPr>
          <w:rFonts w:ascii="Arial" w:eastAsiaTheme="minorHAnsi" w:hAnsi="Arial" w:cs="Arial"/>
          <w:color w:val="000000" w:themeColor="text1"/>
          <w:lang w:eastAsia="en-US"/>
        </w:rPr>
        <w:t xml:space="preserve">       </w:t>
      </w:r>
      <w:r w:rsidR="00D43301" w:rsidRPr="008327A3">
        <w:rPr>
          <w:rFonts w:ascii="Arial" w:eastAsiaTheme="minorHAnsi" w:hAnsi="Arial" w:cs="Arial"/>
          <w:color w:val="000000" w:themeColor="text1"/>
          <w:lang w:eastAsia="en-US"/>
        </w:rPr>
        <w:t xml:space="preserve">   </w:t>
      </w:r>
      <w:r w:rsidRPr="008327A3">
        <w:rPr>
          <w:rFonts w:ascii="Arial" w:eastAsiaTheme="minorHAnsi" w:hAnsi="Arial" w:cs="Arial"/>
          <w:color w:val="000000" w:themeColor="text1"/>
          <w:lang w:eastAsia="en-US"/>
        </w:rPr>
        <w:t xml:space="preserve">   8. В случае уменьшения Администрации Еланского городского поселению,  как получателю бюджетных средств ранее доведенных лимитов бюджетных обязательств,  приводящего к невозможности предоставления субсидии в размере, определенном в соглашении, </w:t>
      </w:r>
      <w:r w:rsidR="00907CDE" w:rsidRPr="008327A3">
        <w:rPr>
          <w:rFonts w:ascii="Arial" w:eastAsiaTheme="minorHAnsi" w:hAnsi="Arial" w:cs="Arial"/>
          <w:color w:val="000000" w:themeColor="text1"/>
          <w:lang w:eastAsia="en-US"/>
        </w:rPr>
        <w:t xml:space="preserve">принимается решение </w:t>
      </w:r>
      <w:r w:rsidRPr="008327A3">
        <w:rPr>
          <w:rFonts w:ascii="Arial" w:eastAsiaTheme="minorHAnsi" w:hAnsi="Arial" w:cs="Arial"/>
          <w:color w:val="000000" w:themeColor="text1"/>
          <w:lang w:eastAsia="en-US"/>
        </w:rPr>
        <w:t xml:space="preserve">о согласовании новых условий соглашения или о расторжении соглашения при </w:t>
      </w:r>
      <w:proofErr w:type="spellStart"/>
      <w:r w:rsidRPr="008327A3">
        <w:rPr>
          <w:rFonts w:ascii="Arial" w:eastAsiaTheme="minorHAnsi" w:hAnsi="Arial" w:cs="Arial"/>
          <w:color w:val="000000" w:themeColor="text1"/>
          <w:lang w:eastAsia="en-US"/>
        </w:rPr>
        <w:t>недостижении</w:t>
      </w:r>
      <w:proofErr w:type="spellEnd"/>
      <w:r w:rsidRPr="008327A3">
        <w:rPr>
          <w:rFonts w:ascii="Arial" w:eastAsiaTheme="minorHAnsi" w:hAnsi="Arial" w:cs="Arial"/>
          <w:color w:val="000000" w:themeColor="text1"/>
          <w:lang w:eastAsia="en-US"/>
        </w:rPr>
        <w:t xml:space="preserve"> согласия по новым условиям;</w:t>
      </w:r>
    </w:p>
    <w:p w:rsidR="0001231B" w:rsidRPr="008327A3" w:rsidRDefault="0028725E" w:rsidP="00D4330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8327A3">
        <w:rPr>
          <w:rFonts w:ascii="Arial" w:eastAsiaTheme="minorHAnsi" w:hAnsi="Arial" w:cs="Arial"/>
          <w:color w:val="000000" w:themeColor="text1"/>
          <w:lang w:eastAsia="en-US"/>
        </w:rPr>
        <w:t xml:space="preserve">  </w:t>
      </w:r>
      <w:r w:rsidR="007038E0" w:rsidRPr="008327A3">
        <w:rPr>
          <w:rFonts w:ascii="Arial" w:eastAsiaTheme="minorHAnsi" w:hAnsi="Arial" w:cs="Arial"/>
          <w:color w:val="000000" w:themeColor="text1"/>
          <w:lang w:eastAsia="en-US"/>
        </w:rPr>
        <w:t>9</w:t>
      </w:r>
      <w:r w:rsidRPr="008327A3">
        <w:rPr>
          <w:rFonts w:ascii="Arial" w:eastAsiaTheme="minorHAnsi" w:hAnsi="Arial" w:cs="Arial"/>
          <w:color w:val="000000" w:themeColor="text1"/>
          <w:lang w:eastAsia="en-US"/>
        </w:rPr>
        <w:t>.  Отбор с целью определения получат</w:t>
      </w:r>
      <w:r w:rsidR="007038E0" w:rsidRPr="008327A3">
        <w:rPr>
          <w:rFonts w:ascii="Arial" w:eastAsiaTheme="minorHAnsi" w:hAnsi="Arial" w:cs="Arial"/>
          <w:color w:val="000000" w:themeColor="text1"/>
          <w:lang w:eastAsia="en-US"/>
        </w:rPr>
        <w:t>еля субсидии не осуществляется.</w:t>
      </w:r>
    </w:p>
    <w:p w:rsidR="00FE7D60" w:rsidRPr="008327A3" w:rsidRDefault="007038E0" w:rsidP="00D4330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7A3">
        <w:rPr>
          <w:rFonts w:ascii="Arial" w:hAnsi="Arial" w:cs="Arial"/>
          <w:color w:val="000000" w:themeColor="text1"/>
          <w:sz w:val="24"/>
          <w:szCs w:val="24"/>
        </w:rPr>
        <w:t xml:space="preserve">  10</w:t>
      </w:r>
      <w:r w:rsidR="00FE7D60" w:rsidRPr="008327A3">
        <w:rPr>
          <w:rFonts w:ascii="Arial" w:hAnsi="Arial" w:cs="Arial"/>
          <w:color w:val="000000" w:themeColor="text1"/>
          <w:sz w:val="24"/>
          <w:szCs w:val="24"/>
        </w:rPr>
        <w:t xml:space="preserve">. Основанием для предоставления субсидии предприятию является соглашение о предоставлении субсидии, заключаемое между администрацией </w:t>
      </w:r>
      <w:r w:rsidR="003F6638" w:rsidRPr="008327A3">
        <w:rPr>
          <w:rFonts w:ascii="Arial" w:hAnsi="Arial" w:cs="Arial"/>
          <w:color w:val="000000" w:themeColor="text1"/>
          <w:sz w:val="24"/>
          <w:szCs w:val="24"/>
        </w:rPr>
        <w:t>Еланского городского поселения Еланского  муниципального района</w:t>
      </w:r>
      <w:r w:rsidR="00FE7D60" w:rsidRPr="008327A3">
        <w:rPr>
          <w:rFonts w:ascii="Arial" w:hAnsi="Arial" w:cs="Arial"/>
          <w:color w:val="000000" w:themeColor="text1"/>
          <w:sz w:val="24"/>
          <w:szCs w:val="24"/>
        </w:rPr>
        <w:t xml:space="preserve"> и предприятием.</w:t>
      </w:r>
    </w:p>
    <w:p w:rsidR="00FE7D60" w:rsidRPr="008327A3" w:rsidRDefault="007038E0" w:rsidP="008B534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" w:name="P62"/>
      <w:bookmarkEnd w:id="2"/>
      <w:r w:rsidRPr="008327A3">
        <w:rPr>
          <w:rFonts w:ascii="Arial" w:hAnsi="Arial" w:cs="Arial"/>
          <w:color w:val="000000" w:themeColor="text1"/>
          <w:sz w:val="24"/>
          <w:szCs w:val="24"/>
        </w:rPr>
        <w:t xml:space="preserve">  11</w:t>
      </w:r>
      <w:r w:rsidR="00FE7D60" w:rsidRPr="008327A3">
        <w:rPr>
          <w:rFonts w:ascii="Arial" w:hAnsi="Arial" w:cs="Arial"/>
          <w:color w:val="000000" w:themeColor="text1"/>
          <w:sz w:val="24"/>
          <w:szCs w:val="24"/>
        </w:rPr>
        <w:t>. Для получения субсидии предприятие представляет в администрацию следующие документы:</w:t>
      </w: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7A3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hyperlink w:anchor="P117">
        <w:r w:rsidRPr="008327A3">
          <w:rPr>
            <w:rFonts w:ascii="Arial" w:hAnsi="Arial" w:cs="Arial"/>
            <w:color w:val="000000" w:themeColor="text1"/>
            <w:sz w:val="24"/>
            <w:szCs w:val="24"/>
          </w:rPr>
          <w:t>заявление</w:t>
        </w:r>
      </w:hyperlink>
      <w:r w:rsidRPr="008327A3">
        <w:rPr>
          <w:rFonts w:ascii="Arial" w:hAnsi="Arial" w:cs="Arial"/>
          <w:color w:val="000000" w:themeColor="text1"/>
          <w:sz w:val="24"/>
          <w:szCs w:val="24"/>
        </w:rPr>
        <w:t xml:space="preserve"> о предоставлении субсидии муниципальным унитарным предприятиям </w:t>
      </w:r>
      <w:r w:rsidR="003F6638" w:rsidRPr="008327A3">
        <w:rPr>
          <w:rFonts w:ascii="Arial" w:hAnsi="Arial" w:cs="Arial"/>
          <w:color w:val="000000" w:themeColor="text1"/>
          <w:sz w:val="24"/>
          <w:szCs w:val="24"/>
        </w:rPr>
        <w:t xml:space="preserve">Еланского городского поселения Еланского  муниципального района </w:t>
      </w:r>
      <w:r w:rsidRPr="008327A3">
        <w:rPr>
          <w:rFonts w:ascii="Arial" w:hAnsi="Arial" w:cs="Arial"/>
          <w:color w:val="000000" w:themeColor="text1"/>
          <w:sz w:val="24"/>
          <w:szCs w:val="24"/>
        </w:rPr>
        <w:t>для погашения денежных обязательств, обязательных платежей и восстановления платежеспособности по форме согласно приложению 1 к настоящему Порядку;</w:t>
      </w: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7A3">
        <w:rPr>
          <w:rFonts w:ascii="Arial" w:hAnsi="Arial" w:cs="Arial"/>
          <w:color w:val="000000" w:themeColor="text1"/>
          <w:sz w:val="24"/>
          <w:szCs w:val="24"/>
        </w:rPr>
        <w:t>- бухгалтерский баланс и отчет о прибылях и убытках за отчетный год;</w:t>
      </w: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7A3">
        <w:rPr>
          <w:rFonts w:ascii="Arial" w:hAnsi="Arial" w:cs="Arial"/>
          <w:color w:val="000000" w:themeColor="text1"/>
          <w:sz w:val="24"/>
          <w:szCs w:val="24"/>
        </w:rPr>
        <w:t>- копию Устава предприятия;</w:t>
      </w: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7A3">
        <w:rPr>
          <w:rFonts w:ascii="Arial" w:hAnsi="Arial" w:cs="Arial"/>
          <w:color w:val="000000" w:themeColor="text1"/>
          <w:sz w:val="24"/>
          <w:szCs w:val="24"/>
        </w:rPr>
        <w:t>- список кредиторов предприятия, упорядоченный по величине задолженности, с указанием сроков и оснований возникновения задолженности;</w:t>
      </w: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7A3">
        <w:rPr>
          <w:rFonts w:ascii="Arial" w:hAnsi="Arial" w:cs="Arial"/>
          <w:color w:val="000000" w:themeColor="text1"/>
          <w:sz w:val="24"/>
          <w:szCs w:val="24"/>
        </w:rPr>
        <w:t>- справку налогового органа по месту налогового учета предприятия о состоянии расчетов предприятия по налогам, сборам и взносам по состоянию на последнюю отчетную дату, предшествующую дате подачи заявления о предоставлении субсидии;</w:t>
      </w: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7A3">
        <w:rPr>
          <w:rFonts w:ascii="Arial" w:hAnsi="Arial" w:cs="Arial"/>
          <w:color w:val="000000" w:themeColor="text1"/>
          <w:sz w:val="24"/>
          <w:szCs w:val="24"/>
        </w:rPr>
        <w:t>- документы, подтверждающие наличие и размер ранее предоставленных предприятию отсрочек (рассрочек) по уплате налогов и сборов и иных денежных обязательств;</w:t>
      </w:r>
    </w:p>
    <w:p w:rsidR="00FE7D60" w:rsidRPr="008327A3" w:rsidRDefault="007038E0" w:rsidP="008B534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7A3">
        <w:rPr>
          <w:rFonts w:ascii="Arial" w:hAnsi="Arial" w:cs="Arial"/>
          <w:color w:val="000000" w:themeColor="text1"/>
          <w:sz w:val="24"/>
          <w:szCs w:val="24"/>
        </w:rPr>
        <w:t xml:space="preserve">  12</w:t>
      </w:r>
      <w:r w:rsidR="00FE7D60" w:rsidRPr="008327A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FE7D60" w:rsidRPr="008327A3">
        <w:rPr>
          <w:rFonts w:ascii="Arial" w:hAnsi="Arial" w:cs="Arial"/>
          <w:color w:val="000000" w:themeColor="text1"/>
          <w:sz w:val="24"/>
          <w:szCs w:val="24"/>
        </w:rPr>
        <w:t xml:space="preserve">В течение трех рабочих дней со дня регистрации заявления предприятия о предоставлении субсидий администрация проводит проверку представленных предприятием документов, оценивает их достоверность, устанавливает, отвечает или не отвечает предприятие критериям, определенным </w:t>
      </w:r>
      <w:hyperlink w:anchor="P56">
        <w:r w:rsidR="00FE7D60" w:rsidRPr="008327A3">
          <w:rPr>
            <w:rFonts w:ascii="Arial" w:hAnsi="Arial" w:cs="Arial"/>
            <w:color w:val="000000" w:themeColor="text1"/>
            <w:sz w:val="24"/>
            <w:szCs w:val="24"/>
          </w:rPr>
          <w:t>пунктом 3</w:t>
        </w:r>
      </w:hyperlink>
      <w:r w:rsidR="00FE7D60" w:rsidRPr="008327A3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Порядка, готовит соответствующее заключение и, в случае если предприятие отвечает критериям отбора, определяет объем необходимых субсидий в пределах средств, предусмотренных в бюджете администрации </w:t>
      </w:r>
      <w:r w:rsidR="003F6638" w:rsidRPr="008327A3">
        <w:rPr>
          <w:rFonts w:ascii="Arial" w:hAnsi="Arial" w:cs="Arial"/>
          <w:color w:val="000000" w:themeColor="text1"/>
          <w:sz w:val="24"/>
          <w:szCs w:val="24"/>
        </w:rPr>
        <w:t>Еланского городского поселения Еланского</w:t>
      </w:r>
      <w:proofErr w:type="gramEnd"/>
      <w:r w:rsidR="003F6638" w:rsidRPr="008327A3">
        <w:rPr>
          <w:rFonts w:ascii="Arial" w:hAnsi="Arial" w:cs="Arial"/>
          <w:color w:val="000000" w:themeColor="text1"/>
          <w:sz w:val="24"/>
          <w:szCs w:val="24"/>
        </w:rPr>
        <w:t xml:space="preserve">  муниципального района</w:t>
      </w:r>
      <w:r w:rsidR="00FE7D60" w:rsidRPr="008327A3">
        <w:rPr>
          <w:rFonts w:ascii="Arial" w:hAnsi="Arial" w:cs="Arial"/>
          <w:color w:val="000000" w:themeColor="text1"/>
          <w:sz w:val="24"/>
          <w:szCs w:val="24"/>
        </w:rPr>
        <w:t xml:space="preserve">, в пределах лимитов бюджетных обязательств, утвержденных на соответствующие цели решением Думы </w:t>
      </w:r>
      <w:r w:rsidR="003F6638" w:rsidRPr="008327A3">
        <w:rPr>
          <w:rFonts w:ascii="Arial" w:hAnsi="Arial" w:cs="Arial"/>
          <w:color w:val="000000" w:themeColor="text1"/>
          <w:sz w:val="24"/>
          <w:szCs w:val="24"/>
        </w:rPr>
        <w:t>Еланского городского поселения Еланского  муниципального района</w:t>
      </w:r>
      <w:r w:rsidR="00FE7D60" w:rsidRPr="008327A3">
        <w:rPr>
          <w:rFonts w:ascii="Arial" w:hAnsi="Arial" w:cs="Arial"/>
          <w:color w:val="000000" w:themeColor="text1"/>
          <w:sz w:val="24"/>
          <w:szCs w:val="24"/>
        </w:rPr>
        <w:t>. Заключение администрации направляется предприятию только в случае отказа. Заключение администрации об отказе в предоставлении субсидии должно содержать причины отказа в предоставлении субсидии.</w:t>
      </w: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7A3">
        <w:rPr>
          <w:rFonts w:ascii="Arial" w:hAnsi="Arial" w:cs="Arial"/>
          <w:color w:val="000000" w:themeColor="text1"/>
          <w:sz w:val="24"/>
          <w:szCs w:val="24"/>
        </w:rPr>
        <w:t>Основаниями для отказа в предоставлении Субсидии являются:</w:t>
      </w: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7A3">
        <w:rPr>
          <w:rFonts w:ascii="Arial" w:hAnsi="Arial" w:cs="Arial"/>
          <w:color w:val="000000" w:themeColor="text1"/>
          <w:sz w:val="24"/>
          <w:szCs w:val="24"/>
        </w:rPr>
        <w:t xml:space="preserve">- несоответствие представленных предприятием документов требованиям, определенным </w:t>
      </w:r>
      <w:hyperlink w:anchor="P62">
        <w:r w:rsidRPr="008327A3">
          <w:rPr>
            <w:rFonts w:ascii="Arial" w:hAnsi="Arial" w:cs="Arial"/>
            <w:color w:val="000000" w:themeColor="text1"/>
            <w:sz w:val="24"/>
            <w:szCs w:val="24"/>
          </w:rPr>
          <w:t>пунктом 7</w:t>
        </w:r>
      </w:hyperlink>
      <w:r w:rsidRPr="008327A3">
        <w:rPr>
          <w:rFonts w:ascii="Arial" w:hAnsi="Arial" w:cs="Arial"/>
          <w:color w:val="000000" w:themeColor="text1"/>
          <w:sz w:val="24"/>
          <w:szCs w:val="24"/>
        </w:rPr>
        <w:t>, или непредставление (представление не в полном объеме) указанных документов;</w:t>
      </w: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7A3">
        <w:rPr>
          <w:rFonts w:ascii="Arial" w:hAnsi="Arial" w:cs="Arial"/>
          <w:color w:val="000000" w:themeColor="text1"/>
          <w:sz w:val="24"/>
          <w:szCs w:val="24"/>
        </w:rPr>
        <w:t>- недостоверность представленной предприятием информации (документов).</w:t>
      </w: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7A3">
        <w:rPr>
          <w:rFonts w:ascii="Arial" w:hAnsi="Arial" w:cs="Arial"/>
          <w:color w:val="000000" w:themeColor="text1"/>
          <w:sz w:val="24"/>
          <w:szCs w:val="24"/>
        </w:rPr>
        <w:t xml:space="preserve">После устранения замечаний, послуживших основанием для вынесения заключения об отказе в предоставлении субсидии, предприятие вправе повторно </w:t>
      </w:r>
      <w:r w:rsidRPr="008327A3">
        <w:rPr>
          <w:rFonts w:ascii="Arial" w:hAnsi="Arial" w:cs="Arial"/>
          <w:color w:val="000000" w:themeColor="text1"/>
          <w:sz w:val="24"/>
          <w:szCs w:val="24"/>
        </w:rPr>
        <w:lastRenderedPageBreak/>
        <w:t>обратиться за предоставлением субсидии.</w:t>
      </w: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7A3">
        <w:rPr>
          <w:rFonts w:ascii="Arial" w:hAnsi="Arial" w:cs="Arial"/>
          <w:color w:val="000000" w:themeColor="text1"/>
          <w:sz w:val="24"/>
          <w:szCs w:val="24"/>
        </w:rPr>
        <w:t>Решение о предоставлении субсидии принимается в форме</w:t>
      </w:r>
      <w:r w:rsidR="005E21B8" w:rsidRPr="008327A3">
        <w:rPr>
          <w:rFonts w:ascii="Arial" w:hAnsi="Arial" w:cs="Arial"/>
          <w:color w:val="000000" w:themeColor="text1"/>
          <w:sz w:val="24"/>
          <w:szCs w:val="24"/>
        </w:rPr>
        <w:t xml:space="preserve"> постановления </w:t>
      </w:r>
      <w:r w:rsidR="00A17984" w:rsidRPr="008327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327A3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</w:t>
      </w:r>
      <w:r w:rsidR="003F6638" w:rsidRPr="008327A3">
        <w:rPr>
          <w:rFonts w:ascii="Arial" w:hAnsi="Arial" w:cs="Arial"/>
          <w:color w:val="000000" w:themeColor="text1"/>
          <w:sz w:val="24"/>
          <w:szCs w:val="24"/>
        </w:rPr>
        <w:t>Еланского городского поселения Еланского  муниципального района</w:t>
      </w:r>
      <w:r w:rsidRPr="008327A3">
        <w:rPr>
          <w:rFonts w:ascii="Arial" w:hAnsi="Arial" w:cs="Arial"/>
          <w:color w:val="000000" w:themeColor="text1"/>
          <w:sz w:val="24"/>
          <w:szCs w:val="24"/>
        </w:rPr>
        <w:t>.</w:t>
      </w:r>
      <w:r w:rsidR="0028725E" w:rsidRPr="008327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8725E" w:rsidRPr="008327A3" w:rsidRDefault="0028725E" w:rsidP="008B534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8327A3">
        <w:rPr>
          <w:rFonts w:ascii="Arial" w:hAnsi="Arial" w:cs="Arial"/>
          <w:color w:val="000000" w:themeColor="text1"/>
          <w:sz w:val="24"/>
          <w:szCs w:val="24"/>
        </w:rPr>
        <w:t>О принятом решении заявитель уведомляется не позднее следующего рабочего дня по средством электронной почты указанной в заяв</w:t>
      </w:r>
      <w:r w:rsidR="007038E0" w:rsidRPr="008327A3">
        <w:rPr>
          <w:rFonts w:ascii="Arial" w:hAnsi="Arial" w:cs="Arial"/>
          <w:color w:val="000000" w:themeColor="text1"/>
          <w:sz w:val="24"/>
          <w:szCs w:val="24"/>
        </w:rPr>
        <w:t>лении</w:t>
      </w:r>
      <w:r w:rsidRPr="008327A3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proofErr w:type="gramEnd"/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7A3">
        <w:rPr>
          <w:rFonts w:ascii="Arial" w:hAnsi="Arial" w:cs="Arial"/>
          <w:color w:val="000000" w:themeColor="text1"/>
          <w:sz w:val="24"/>
          <w:szCs w:val="24"/>
        </w:rPr>
        <w:t xml:space="preserve">После принятия решения о предоставлении Субсидии в течение 2 рабочих дней заключается соглашение о предоставлении Субсидии между предприятием и администрацией в соответствии с типовой формой, утвержденной постановлением администрации </w:t>
      </w:r>
      <w:r w:rsidR="003F6638" w:rsidRPr="008327A3">
        <w:rPr>
          <w:rFonts w:ascii="Arial" w:hAnsi="Arial" w:cs="Arial"/>
          <w:color w:val="000000" w:themeColor="text1"/>
          <w:sz w:val="24"/>
          <w:szCs w:val="24"/>
        </w:rPr>
        <w:t xml:space="preserve">Еланского городского поселения Еланского  муниципального района </w:t>
      </w:r>
      <w:r w:rsidRPr="008327A3">
        <w:rPr>
          <w:rFonts w:ascii="Arial" w:hAnsi="Arial" w:cs="Arial"/>
          <w:color w:val="000000" w:themeColor="text1"/>
          <w:sz w:val="24"/>
          <w:szCs w:val="24"/>
        </w:rPr>
        <w:t>(далее - Соглашение).</w:t>
      </w:r>
    </w:p>
    <w:p w:rsidR="007038E0" w:rsidRPr="008327A3" w:rsidRDefault="007038E0" w:rsidP="00D4330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8327A3">
        <w:rPr>
          <w:rFonts w:ascii="Arial" w:eastAsiaTheme="minorHAnsi" w:hAnsi="Arial" w:cs="Arial"/>
          <w:color w:val="000000" w:themeColor="text1"/>
          <w:lang w:eastAsia="en-US"/>
        </w:rPr>
        <w:t xml:space="preserve">           13 Перечисление субсидии предприятию осуществляется в течение текущего финансового года в установленном для исполнения бюджета порядке, в сроки, установленные Соглашением, на расчетный счет предприятия, открытый в учреждениях Центрального банка Российской Федерации или российской кредитной организации, по реквизитам, указанным в Соглашении.</w:t>
      </w:r>
    </w:p>
    <w:p w:rsidR="00FE7D60" w:rsidRPr="008327A3" w:rsidRDefault="007038E0" w:rsidP="008B534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7A3">
        <w:rPr>
          <w:rFonts w:ascii="Arial" w:hAnsi="Arial" w:cs="Arial"/>
          <w:color w:val="000000" w:themeColor="text1"/>
          <w:sz w:val="24"/>
          <w:szCs w:val="24"/>
        </w:rPr>
        <w:t>14</w:t>
      </w:r>
      <w:r w:rsidR="00FE7D60" w:rsidRPr="008327A3">
        <w:rPr>
          <w:rFonts w:ascii="Arial" w:hAnsi="Arial" w:cs="Arial"/>
          <w:color w:val="000000" w:themeColor="text1"/>
          <w:sz w:val="24"/>
          <w:szCs w:val="24"/>
        </w:rPr>
        <w:t xml:space="preserve">. Средства субсидии должны носить целевой характер. Предприятие обязано предоставить в администрацию </w:t>
      </w:r>
      <w:r w:rsidR="003F6638" w:rsidRPr="008327A3">
        <w:rPr>
          <w:rFonts w:ascii="Arial" w:hAnsi="Arial" w:cs="Arial"/>
          <w:color w:val="000000" w:themeColor="text1"/>
          <w:sz w:val="24"/>
          <w:szCs w:val="24"/>
        </w:rPr>
        <w:t xml:space="preserve">Еланского городского поселения Еланского  муниципального района </w:t>
      </w:r>
      <w:r w:rsidR="00FE7D60" w:rsidRPr="008327A3">
        <w:rPr>
          <w:rFonts w:ascii="Arial" w:hAnsi="Arial" w:cs="Arial"/>
          <w:color w:val="000000" w:themeColor="text1"/>
          <w:sz w:val="24"/>
          <w:szCs w:val="24"/>
        </w:rPr>
        <w:t xml:space="preserve">отчет о целевом использовании субсидии </w:t>
      </w:r>
      <w:r w:rsidR="008607CD" w:rsidRPr="008327A3">
        <w:rPr>
          <w:rFonts w:ascii="Arial" w:hAnsi="Arial" w:cs="Arial"/>
          <w:sz w:val="24"/>
          <w:szCs w:val="24"/>
        </w:rPr>
        <w:t xml:space="preserve">не позднее 10 рабочих дней </w:t>
      </w:r>
      <w:proofErr w:type="gramStart"/>
      <w:r w:rsidR="008607CD" w:rsidRPr="008327A3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="008607CD" w:rsidRPr="008327A3">
        <w:rPr>
          <w:rFonts w:ascii="Arial" w:hAnsi="Arial" w:cs="Arial"/>
          <w:sz w:val="24"/>
          <w:szCs w:val="24"/>
        </w:rPr>
        <w:t xml:space="preserve"> средств Субсидии на расчетный счет Предприятия</w:t>
      </w:r>
      <w:r w:rsidR="00FE7D60" w:rsidRPr="008327A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7A3">
        <w:rPr>
          <w:rFonts w:ascii="Arial" w:hAnsi="Arial" w:cs="Arial"/>
          <w:color w:val="000000" w:themeColor="text1"/>
          <w:sz w:val="24"/>
          <w:szCs w:val="24"/>
        </w:rPr>
        <w:t>В случае нецелевого использования субсидии субсидия подлежит возврату.</w:t>
      </w: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color w:val="000000" w:themeColor="text1"/>
          <w:sz w:val="24"/>
          <w:szCs w:val="24"/>
        </w:rPr>
        <w:t>1</w:t>
      </w:r>
      <w:r w:rsidR="007038E0" w:rsidRPr="008327A3">
        <w:rPr>
          <w:rFonts w:ascii="Arial" w:hAnsi="Arial" w:cs="Arial"/>
          <w:color w:val="000000" w:themeColor="text1"/>
          <w:sz w:val="24"/>
          <w:szCs w:val="24"/>
        </w:rPr>
        <w:t>5</w:t>
      </w:r>
      <w:r w:rsidRPr="008327A3">
        <w:rPr>
          <w:rFonts w:ascii="Arial" w:hAnsi="Arial" w:cs="Arial"/>
          <w:color w:val="000000" w:themeColor="text1"/>
          <w:sz w:val="24"/>
          <w:szCs w:val="24"/>
        </w:rPr>
        <w:t xml:space="preserve">. В случае нарушения установленных настоящим Порядком условий предоставления </w:t>
      </w:r>
      <w:r w:rsidRPr="008327A3">
        <w:rPr>
          <w:rFonts w:ascii="Arial" w:hAnsi="Arial" w:cs="Arial"/>
          <w:sz w:val="24"/>
          <w:szCs w:val="24"/>
        </w:rPr>
        <w:t xml:space="preserve">субсидии или нецелевого использования полученные средства возвращаются Предприятием в бюджет </w:t>
      </w:r>
      <w:r w:rsidR="003F6638" w:rsidRPr="008327A3">
        <w:rPr>
          <w:rFonts w:ascii="Arial" w:hAnsi="Arial" w:cs="Arial"/>
          <w:sz w:val="24"/>
          <w:szCs w:val="24"/>
        </w:rPr>
        <w:t xml:space="preserve">Еланского городского поселения Еланского  муниципального района </w:t>
      </w:r>
      <w:r w:rsidRPr="008327A3">
        <w:rPr>
          <w:rFonts w:ascii="Arial" w:hAnsi="Arial" w:cs="Arial"/>
          <w:sz w:val="24"/>
          <w:szCs w:val="24"/>
        </w:rPr>
        <w:t>в течение 3 рабочих дней с момента их обнаружения.</w:t>
      </w: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1</w:t>
      </w:r>
      <w:r w:rsidR="007038E0" w:rsidRPr="008327A3">
        <w:rPr>
          <w:rFonts w:ascii="Arial" w:hAnsi="Arial" w:cs="Arial"/>
          <w:sz w:val="24"/>
          <w:szCs w:val="24"/>
        </w:rPr>
        <w:t>6</w:t>
      </w:r>
      <w:r w:rsidRPr="008327A3">
        <w:rPr>
          <w:rFonts w:ascii="Arial" w:hAnsi="Arial" w:cs="Arial"/>
          <w:sz w:val="24"/>
          <w:szCs w:val="24"/>
        </w:rPr>
        <w:t xml:space="preserve">. Предприятие обязано произвести возврат суммы полученной субсидии в бюджет </w:t>
      </w:r>
      <w:r w:rsidR="003F6638" w:rsidRPr="008327A3">
        <w:rPr>
          <w:rFonts w:ascii="Arial" w:hAnsi="Arial" w:cs="Arial"/>
          <w:sz w:val="24"/>
          <w:szCs w:val="24"/>
        </w:rPr>
        <w:t xml:space="preserve">Еланского городского поселения Еланского  муниципального района </w:t>
      </w:r>
      <w:r w:rsidRPr="008327A3">
        <w:rPr>
          <w:rFonts w:ascii="Arial" w:hAnsi="Arial" w:cs="Arial"/>
          <w:sz w:val="24"/>
          <w:szCs w:val="24"/>
        </w:rPr>
        <w:t>в случаях:</w:t>
      </w: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- нецелевого использования субсидии;</w:t>
      </w: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 xml:space="preserve">- предоставления недостоверных сведений, установленных </w:t>
      </w:r>
      <w:hyperlink w:anchor="P92">
        <w:r w:rsidRPr="008327A3">
          <w:rPr>
            <w:rFonts w:ascii="Arial" w:hAnsi="Arial" w:cs="Arial"/>
            <w:sz w:val="24"/>
            <w:szCs w:val="24"/>
          </w:rPr>
          <w:t>пунктом 14</w:t>
        </w:r>
      </w:hyperlink>
      <w:r w:rsidRPr="008327A3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- неиспользования субсидии.</w:t>
      </w: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Расчет суммы субсидии, подлежащей возврату, производится по формуле:</w:t>
      </w:r>
    </w:p>
    <w:p w:rsidR="00FE7D60" w:rsidRPr="008327A3" w:rsidRDefault="00FE7D60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E7D60" w:rsidRPr="008327A3" w:rsidRDefault="00FE7D60" w:rsidP="00300F37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327A3">
        <w:rPr>
          <w:rFonts w:ascii="Arial" w:hAnsi="Arial" w:cs="Arial"/>
          <w:sz w:val="24"/>
          <w:szCs w:val="24"/>
        </w:rPr>
        <w:t>С</w:t>
      </w:r>
      <w:r w:rsidRPr="008327A3">
        <w:rPr>
          <w:rFonts w:ascii="Arial" w:hAnsi="Arial" w:cs="Arial"/>
          <w:sz w:val="24"/>
          <w:szCs w:val="24"/>
          <w:vertAlign w:val="subscript"/>
        </w:rPr>
        <w:t>в</w:t>
      </w:r>
      <w:proofErr w:type="spellEnd"/>
      <w:proofErr w:type="gramEnd"/>
      <w:r w:rsidRPr="008327A3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8327A3">
        <w:rPr>
          <w:rFonts w:ascii="Arial" w:hAnsi="Arial" w:cs="Arial"/>
          <w:sz w:val="24"/>
          <w:szCs w:val="24"/>
        </w:rPr>
        <w:t>С</w:t>
      </w:r>
      <w:r w:rsidRPr="008327A3">
        <w:rPr>
          <w:rFonts w:ascii="Arial" w:hAnsi="Arial" w:cs="Arial"/>
          <w:sz w:val="24"/>
          <w:szCs w:val="24"/>
          <w:vertAlign w:val="subscript"/>
        </w:rPr>
        <w:t>п</w:t>
      </w:r>
      <w:proofErr w:type="spellEnd"/>
      <w:r w:rsidRPr="008327A3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8327A3">
        <w:rPr>
          <w:rFonts w:ascii="Arial" w:hAnsi="Arial" w:cs="Arial"/>
          <w:sz w:val="24"/>
          <w:szCs w:val="24"/>
        </w:rPr>
        <w:t>С</w:t>
      </w:r>
      <w:r w:rsidRPr="008327A3">
        <w:rPr>
          <w:rFonts w:ascii="Arial" w:hAnsi="Arial" w:cs="Arial"/>
          <w:sz w:val="24"/>
          <w:szCs w:val="24"/>
          <w:vertAlign w:val="subscript"/>
        </w:rPr>
        <w:t>бн</w:t>
      </w:r>
      <w:proofErr w:type="spellEnd"/>
      <w:r w:rsidRPr="008327A3">
        <w:rPr>
          <w:rFonts w:ascii="Arial" w:hAnsi="Arial" w:cs="Arial"/>
          <w:sz w:val="24"/>
          <w:szCs w:val="24"/>
        </w:rPr>
        <w:t>, где</w:t>
      </w: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327A3">
        <w:rPr>
          <w:rFonts w:ascii="Arial" w:hAnsi="Arial" w:cs="Arial"/>
          <w:sz w:val="24"/>
          <w:szCs w:val="24"/>
        </w:rPr>
        <w:t>С</w:t>
      </w:r>
      <w:r w:rsidRPr="008327A3">
        <w:rPr>
          <w:rFonts w:ascii="Arial" w:hAnsi="Arial" w:cs="Arial"/>
          <w:sz w:val="24"/>
          <w:szCs w:val="24"/>
          <w:vertAlign w:val="subscript"/>
        </w:rPr>
        <w:t>в</w:t>
      </w:r>
      <w:proofErr w:type="spellEnd"/>
      <w:proofErr w:type="gramEnd"/>
      <w:r w:rsidRPr="008327A3">
        <w:rPr>
          <w:rFonts w:ascii="Arial" w:hAnsi="Arial" w:cs="Arial"/>
          <w:sz w:val="24"/>
          <w:szCs w:val="24"/>
        </w:rPr>
        <w:t xml:space="preserve"> - сумма субсидии, подлежащая возврату,</w:t>
      </w: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8327A3">
        <w:rPr>
          <w:rFonts w:ascii="Arial" w:hAnsi="Arial" w:cs="Arial"/>
          <w:sz w:val="24"/>
          <w:szCs w:val="24"/>
        </w:rPr>
        <w:t>С</w:t>
      </w:r>
      <w:r w:rsidRPr="008327A3">
        <w:rPr>
          <w:rFonts w:ascii="Arial" w:hAnsi="Arial" w:cs="Arial"/>
          <w:sz w:val="24"/>
          <w:szCs w:val="24"/>
          <w:vertAlign w:val="subscript"/>
        </w:rPr>
        <w:t>п</w:t>
      </w:r>
      <w:proofErr w:type="spellEnd"/>
      <w:r w:rsidRPr="008327A3">
        <w:rPr>
          <w:rFonts w:ascii="Arial" w:hAnsi="Arial" w:cs="Arial"/>
          <w:sz w:val="24"/>
          <w:szCs w:val="24"/>
        </w:rPr>
        <w:t xml:space="preserve"> - общий объем полученной субсидии,</w:t>
      </w: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8327A3">
        <w:rPr>
          <w:rFonts w:ascii="Arial" w:hAnsi="Arial" w:cs="Arial"/>
          <w:sz w:val="24"/>
          <w:szCs w:val="24"/>
        </w:rPr>
        <w:t>С</w:t>
      </w:r>
      <w:r w:rsidRPr="008327A3">
        <w:rPr>
          <w:rFonts w:ascii="Arial" w:hAnsi="Arial" w:cs="Arial"/>
          <w:sz w:val="24"/>
          <w:szCs w:val="24"/>
          <w:vertAlign w:val="subscript"/>
        </w:rPr>
        <w:t>бн</w:t>
      </w:r>
      <w:proofErr w:type="spellEnd"/>
      <w:r w:rsidRPr="008327A3">
        <w:rPr>
          <w:rFonts w:ascii="Arial" w:hAnsi="Arial" w:cs="Arial"/>
          <w:sz w:val="24"/>
          <w:szCs w:val="24"/>
        </w:rPr>
        <w:t xml:space="preserve"> - объем субсидии, использованной без нарушений.</w:t>
      </w: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1</w:t>
      </w:r>
      <w:r w:rsidR="007038E0" w:rsidRPr="008327A3">
        <w:rPr>
          <w:rFonts w:ascii="Arial" w:hAnsi="Arial" w:cs="Arial"/>
          <w:sz w:val="24"/>
          <w:szCs w:val="24"/>
        </w:rPr>
        <w:t>7</w:t>
      </w:r>
      <w:r w:rsidRPr="008327A3">
        <w:rPr>
          <w:rFonts w:ascii="Arial" w:hAnsi="Arial" w:cs="Arial"/>
          <w:sz w:val="24"/>
          <w:szCs w:val="24"/>
        </w:rPr>
        <w:t>. В случае невозврата субсидии сумма, израсходованная с нарушением, подлежит взысканию в порядке, установленном законодательством Российской Федерации.</w:t>
      </w: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92"/>
      <w:bookmarkEnd w:id="3"/>
      <w:r w:rsidRPr="008327A3">
        <w:rPr>
          <w:rFonts w:ascii="Arial" w:hAnsi="Arial" w:cs="Arial"/>
          <w:sz w:val="24"/>
          <w:szCs w:val="24"/>
        </w:rPr>
        <w:t>1</w:t>
      </w:r>
      <w:r w:rsidR="007038E0" w:rsidRPr="008327A3">
        <w:rPr>
          <w:rFonts w:ascii="Arial" w:hAnsi="Arial" w:cs="Arial"/>
          <w:sz w:val="24"/>
          <w:szCs w:val="24"/>
        </w:rPr>
        <w:t>8</w:t>
      </w:r>
      <w:r w:rsidRPr="008327A3">
        <w:rPr>
          <w:rFonts w:ascii="Arial" w:hAnsi="Arial" w:cs="Arial"/>
          <w:sz w:val="24"/>
          <w:szCs w:val="24"/>
        </w:rPr>
        <w:t>. Предприятие обязано обеспечить ведение учета расходования полученной субсидии и представление сведений о произведенных расходах в администрацию.</w:t>
      </w: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Сведения предоставляются в администрацию в следующем порядке:</w:t>
      </w: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327A3">
        <w:rPr>
          <w:rFonts w:ascii="Arial" w:hAnsi="Arial" w:cs="Arial"/>
          <w:sz w:val="24"/>
          <w:szCs w:val="24"/>
        </w:rPr>
        <w:t xml:space="preserve">- </w:t>
      </w:r>
      <w:hyperlink w:anchor="P185">
        <w:r w:rsidRPr="008327A3">
          <w:rPr>
            <w:rFonts w:ascii="Arial" w:hAnsi="Arial" w:cs="Arial"/>
            <w:sz w:val="24"/>
            <w:szCs w:val="24"/>
          </w:rPr>
          <w:t>отчет</w:t>
        </w:r>
      </w:hyperlink>
      <w:r w:rsidRPr="008327A3">
        <w:rPr>
          <w:rFonts w:ascii="Arial" w:hAnsi="Arial" w:cs="Arial"/>
          <w:sz w:val="24"/>
          <w:szCs w:val="24"/>
        </w:rPr>
        <w:t xml:space="preserve"> об использовании Субсидии по форме согласно приложению 2 к настоящему Порядку с приложением копий выписки кредитной организации и расчетно-платежных документов с отметкой кредитной организации об исполнении - не позднее 10 рабочих дней с даты поступления средств Субсидии на расчетный счет Предприятия;</w:t>
      </w:r>
      <w:proofErr w:type="gramEnd"/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lastRenderedPageBreak/>
        <w:t xml:space="preserve">- выписку кредитной организации о состоянии расчетного счета Предприятия - не позднее 5 числа месяца, следующего за </w:t>
      </w:r>
      <w:proofErr w:type="gramStart"/>
      <w:r w:rsidRPr="008327A3">
        <w:rPr>
          <w:rFonts w:ascii="Arial" w:hAnsi="Arial" w:cs="Arial"/>
          <w:sz w:val="24"/>
          <w:szCs w:val="24"/>
        </w:rPr>
        <w:t>отчетным</w:t>
      </w:r>
      <w:proofErr w:type="gramEnd"/>
      <w:r w:rsidRPr="008327A3">
        <w:rPr>
          <w:rFonts w:ascii="Arial" w:hAnsi="Arial" w:cs="Arial"/>
          <w:sz w:val="24"/>
          <w:szCs w:val="24"/>
        </w:rPr>
        <w:t>;</w:t>
      </w: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 xml:space="preserve">- копию бухгалтерского баланса и копию отчета о финансовых результатах (форма 2) с приложением квитанции о приеме налоговой декларации (расчета) в электронном виде - не позднее первого апреля года, следующего </w:t>
      </w:r>
      <w:proofErr w:type="gramStart"/>
      <w:r w:rsidRPr="008327A3">
        <w:rPr>
          <w:rFonts w:ascii="Arial" w:hAnsi="Arial" w:cs="Arial"/>
          <w:sz w:val="24"/>
          <w:szCs w:val="24"/>
        </w:rPr>
        <w:t>за</w:t>
      </w:r>
      <w:proofErr w:type="gramEnd"/>
      <w:r w:rsidRPr="008327A3">
        <w:rPr>
          <w:rFonts w:ascii="Arial" w:hAnsi="Arial" w:cs="Arial"/>
          <w:sz w:val="24"/>
          <w:szCs w:val="24"/>
        </w:rPr>
        <w:t xml:space="preserve"> отчетным.</w:t>
      </w: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1</w:t>
      </w:r>
      <w:r w:rsidR="007038E0" w:rsidRPr="008327A3">
        <w:rPr>
          <w:rFonts w:ascii="Arial" w:hAnsi="Arial" w:cs="Arial"/>
          <w:sz w:val="24"/>
          <w:szCs w:val="24"/>
        </w:rPr>
        <w:t>9</w:t>
      </w:r>
      <w:r w:rsidRPr="008327A3">
        <w:rPr>
          <w:rFonts w:ascii="Arial" w:hAnsi="Arial" w:cs="Arial"/>
          <w:sz w:val="24"/>
          <w:szCs w:val="24"/>
        </w:rPr>
        <w:t xml:space="preserve">. В случае непредставления в установленные сроки сведений, указанных в </w:t>
      </w:r>
      <w:hyperlink w:anchor="P92">
        <w:r w:rsidRPr="008327A3">
          <w:rPr>
            <w:rFonts w:ascii="Arial" w:hAnsi="Arial" w:cs="Arial"/>
            <w:sz w:val="24"/>
            <w:szCs w:val="24"/>
          </w:rPr>
          <w:t>пункте 14</w:t>
        </w:r>
      </w:hyperlink>
      <w:r w:rsidRPr="008327A3">
        <w:rPr>
          <w:rFonts w:ascii="Arial" w:hAnsi="Arial" w:cs="Arial"/>
          <w:sz w:val="24"/>
          <w:szCs w:val="24"/>
        </w:rPr>
        <w:t xml:space="preserve"> настоящего Порядка, администрация приостанавливает финансирование предприятия.</w:t>
      </w:r>
    </w:p>
    <w:p w:rsidR="00FE7D60" w:rsidRPr="008327A3" w:rsidRDefault="007038E0" w:rsidP="008B53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20</w:t>
      </w:r>
      <w:r w:rsidR="00FE7D60" w:rsidRPr="008327A3">
        <w:rPr>
          <w:rFonts w:ascii="Arial" w:hAnsi="Arial" w:cs="Arial"/>
          <w:sz w:val="24"/>
          <w:szCs w:val="24"/>
        </w:rPr>
        <w:t>. Ответственность за целевое использование бюджетных средств, а также за достоверность представляемых документов и сведений несет руководитель предприятия.</w:t>
      </w:r>
    </w:p>
    <w:p w:rsidR="00FE7D60" w:rsidRPr="008327A3" w:rsidRDefault="007038E0" w:rsidP="008B53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21</w:t>
      </w:r>
      <w:r w:rsidR="00FE7D60" w:rsidRPr="008327A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E7D60" w:rsidRPr="008327A3">
        <w:rPr>
          <w:rFonts w:ascii="Arial" w:hAnsi="Arial" w:cs="Arial"/>
          <w:sz w:val="24"/>
          <w:szCs w:val="24"/>
        </w:rPr>
        <w:t>Контроль за</w:t>
      </w:r>
      <w:proofErr w:type="gramEnd"/>
      <w:r w:rsidR="00FE7D60" w:rsidRPr="008327A3">
        <w:rPr>
          <w:rFonts w:ascii="Arial" w:hAnsi="Arial" w:cs="Arial"/>
          <w:sz w:val="24"/>
          <w:szCs w:val="24"/>
        </w:rPr>
        <w:t xml:space="preserve"> соблюдением условий, целей и порядка предоставления субсидий их получателями осуществляет администрация и органы муниципального финансового контроля.</w:t>
      </w:r>
    </w:p>
    <w:p w:rsidR="00FE7D60" w:rsidRPr="008327A3" w:rsidRDefault="00FE7D60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E7D60" w:rsidRPr="008327A3" w:rsidRDefault="00FE7D60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E7D60" w:rsidRPr="008327A3" w:rsidRDefault="00FE7D60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E7D60" w:rsidRPr="008327A3" w:rsidRDefault="00FE7D60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E7D60" w:rsidRPr="008327A3" w:rsidRDefault="00FE7D60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65D" w:rsidRPr="008327A3" w:rsidRDefault="00E4565D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65D" w:rsidRPr="008327A3" w:rsidRDefault="00E4565D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65D" w:rsidRPr="008327A3" w:rsidRDefault="00E4565D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65D" w:rsidRPr="008327A3" w:rsidRDefault="00E4565D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65D" w:rsidRPr="008327A3" w:rsidRDefault="00E4565D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65D" w:rsidRPr="008327A3" w:rsidRDefault="00E4565D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65D" w:rsidRPr="008327A3" w:rsidRDefault="00E4565D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65D" w:rsidRPr="008327A3" w:rsidRDefault="00E4565D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65D" w:rsidRPr="008327A3" w:rsidRDefault="00E4565D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65D" w:rsidRPr="008327A3" w:rsidRDefault="00E4565D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65D" w:rsidRPr="008327A3" w:rsidRDefault="00E4565D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65D" w:rsidRPr="008327A3" w:rsidRDefault="00E4565D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65D" w:rsidRPr="008327A3" w:rsidRDefault="00E4565D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65D" w:rsidRPr="008327A3" w:rsidRDefault="00E4565D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65D" w:rsidRPr="008327A3" w:rsidRDefault="00E4565D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65D" w:rsidRPr="008327A3" w:rsidRDefault="00E4565D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65D" w:rsidRPr="008327A3" w:rsidRDefault="00E4565D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65D" w:rsidRPr="008327A3" w:rsidRDefault="00E4565D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65D" w:rsidRPr="008327A3" w:rsidRDefault="00E4565D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65D" w:rsidRPr="008327A3" w:rsidRDefault="00E4565D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65D" w:rsidRPr="008327A3" w:rsidRDefault="00E4565D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65D" w:rsidRPr="008327A3" w:rsidRDefault="00E4565D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65D" w:rsidRPr="008327A3" w:rsidRDefault="00E4565D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65D" w:rsidRPr="008327A3" w:rsidRDefault="00E4565D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65D" w:rsidRPr="008327A3" w:rsidRDefault="00E4565D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65D" w:rsidRPr="008327A3" w:rsidRDefault="00E4565D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65D" w:rsidRPr="008327A3" w:rsidRDefault="00E4565D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65D" w:rsidRPr="008327A3" w:rsidRDefault="00E4565D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65D" w:rsidRPr="008327A3" w:rsidRDefault="00E4565D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65D" w:rsidRPr="008327A3" w:rsidRDefault="00E4565D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65D" w:rsidRPr="008327A3" w:rsidRDefault="00E4565D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65D" w:rsidRPr="008327A3" w:rsidRDefault="00E4565D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65D" w:rsidRPr="008327A3" w:rsidRDefault="00E4565D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65D" w:rsidRPr="008327A3" w:rsidRDefault="00E4565D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65D" w:rsidRPr="008327A3" w:rsidRDefault="00E4565D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65D" w:rsidRPr="008327A3" w:rsidRDefault="00E4565D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65D" w:rsidRPr="008327A3" w:rsidRDefault="00E4565D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E7D60" w:rsidRPr="008327A3" w:rsidRDefault="00FE7D60" w:rsidP="008B534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Приложение 1</w:t>
      </w:r>
    </w:p>
    <w:p w:rsidR="00FE7D60" w:rsidRPr="008327A3" w:rsidRDefault="00FE7D60" w:rsidP="008B534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к порядку</w:t>
      </w:r>
    </w:p>
    <w:p w:rsidR="00FE7D60" w:rsidRPr="008327A3" w:rsidRDefault="00FE7D60" w:rsidP="008B534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предоставления субсидий</w:t>
      </w:r>
    </w:p>
    <w:p w:rsidR="00FE7D60" w:rsidRPr="008327A3" w:rsidRDefault="00FE7D60" w:rsidP="008B534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муниципальным унитарным</w:t>
      </w:r>
    </w:p>
    <w:p w:rsidR="003F6638" w:rsidRPr="008327A3" w:rsidRDefault="00FE7D60" w:rsidP="008B534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 xml:space="preserve">предприятиям </w:t>
      </w:r>
      <w:r w:rsidR="003F6638" w:rsidRPr="008327A3">
        <w:rPr>
          <w:rFonts w:ascii="Arial" w:hAnsi="Arial" w:cs="Arial"/>
          <w:sz w:val="24"/>
          <w:szCs w:val="24"/>
        </w:rPr>
        <w:t xml:space="preserve">Еланского городского поселения </w:t>
      </w:r>
    </w:p>
    <w:p w:rsidR="00FE7D60" w:rsidRPr="008327A3" w:rsidRDefault="003F6638" w:rsidP="008B534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Еланского  муниципального района</w:t>
      </w:r>
    </w:p>
    <w:p w:rsidR="00FE7D60" w:rsidRPr="008327A3" w:rsidRDefault="00FE7D60" w:rsidP="008B534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 xml:space="preserve">для погашения </w:t>
      </w:r>
      <w:proofErr w:type="gramStart"/>
      <w:r w:rsidRPr="008327A3">
        <w:rPr>
          <w:rFonts w:ascii="Arial" w:hAnsi="Arial" w:cs="Arial"/>
          <w:sz w:val="24"/>
          <w:szCs w:val="24"/>
        </w:rPr>
        <w:t>денежных</w:t>
      </w:r>
      <w:proofErr w:type="gramEnd"/>
    </w:p>
    <w:p w:rsidR="00FE7D60" w:rsidRPr="008327A3" w:rsidRDefault="00FE7D60" w:rsidP="008B534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обязательств, обязательных</w:t>
      </w:r>
    </w:p>
    <w:p w:rsidR="00FE7D60" w:rsidRPr="008327A3" w:rsidRDefault="00FE7D60" w:rsidP="008B534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платежей и восстановления</w:t>
      </w:r>
    </w:p>
    <w:p w:rsidR="00FE7D60" w:rsidRPr="008327A3" w:rsidRDefault="00FE7D60" w:rsidP="008B534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платежеспособности</w:t>
      </w:r>
    </w:p>
    <w:p w:rsidR="00FE7D60" w:rsidRPr="008327A3" w:rsidRDefault="00FE7D60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4" w:name="P117"/>
      <w:bookmarkEnd w:id="4"/>
      <w:r w:rsidRPr="008327A3">
        <w:rPr>
          <w:rFonts w:ascii="Arial" w:hAnsi="Arial" w:cs="Arial"/>
          <w:sz w:val="24"/>
          <w:szCs w:val="24"/>
        </w:rPr>
        <w:t xml:space="preserve">                                 ЗАЯВЛЕНИЕ</w:t>
      </w:r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 xml:space="preserve">      о предоставлении субсидии муниципальному унитарному предприятию</w:t>
      </w:r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 xml:space="preserve">    </w:t>
      </w:r>
      <w:r w:rsidR="003F6638" w:rsidRPr="008327A3">
        <w:rPr>
          <w:rFonts w:ascii="Arial" w:hAnsi="Arial" w:cs="Arial"/>
          <w:sz w:val="24"/>
          <w:szCs w:val="24"/>
        </w:rPr>
        <w:t xml:space="preserve">Еланского городского поселения Еланского  муниципального района </w:t>
      </w:r>
      <w:r w:rsidRPr="008327A3">
        <w:rPr>
          <w:rFonts w:ascii="Arial" w:hAnsi="Arial" w:cs="Arial"/>
          <w:sz w:val="24"/>
          <w:szCs w:val="24"/>
        </w:rPr>
        <w:t>для</w:t>
      </w:r>
      <w:r w:rsidR="00577BA8" w:rsidRPr="008327A3">
        <w:rPr>
          <w:rFonts w:ascii="Arial" w:hAnsi="Arial" w:cs="Arial"/>
          <w:sz w:val="24"/>
          <w:szCs w:val="24"/>
        </w:rPr>
        <w:t xml:space="preserve"> </w:t>
      </w:r>
      <w:r w:rsidRPr="008327A3">
        <w:rPr>
          <w:rFonts w:ascii="Arial" w:hAnsi="Arial" w:cs="Arial"/>
          <w:sz w:val="24"/>
          <w:szCs w:val="24"/>
        </w:rPr>
        <w:t xml:space="preserve">  погашения денежных обязательств, обязательных платежей и восстановления</w:t>
      </w:r>
      <w:r w:rsidR="00577BA8" w:rsidRPr="008327A3">
        <w:rPr>
          <w:rFonts w:ascii="Arial" w:hAnsi="Arial" w:cs="Arial"/>
          <w:sz w:val="24"/>
          <w:szCs w:val="24"/>
        </w:rPr>
        <w:t xml:space="preserve"> </w:t>
      </w:r>
      <w:r w:rsidRPr="008327A3">
        <w:rPr>
          <w:rFonts w:ascii="Arial" w:hAnsi="Arial" w:cs="Arial"/>
          <w:sz w:val="24"/>
          <w:szCs w:val="24"/>
        </w:rPr>
        <w:t xml:space="preserve">                            платежеспособности</w:t>
      </w:r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 xml:space="preserve">                   (наименование предприятия-заявителя)</w:t>
      </w:r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 xml:space="preserve">          (должность, Ф.И.О. руководителя, уполномоченного лица)</w:t>
      </w:r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(документ, удостоверяющий полномочия лица, действующего от имени заявителя)</w:t>
      </w:r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 xml:space="preserve">Вид экономической деятельности (основной </w:t>
      </w:r>
      <w:hyperlink r:id="rId16">
        <w:r w:rsidRPr="008327A3">
          <w:rPr>
            <w:rFonts w:ascii="Arial" w:hAnsi="Arial" w:cs="Arial"/>
            <w:sz w:val="24"/>
            <w:szCs w:val="24"/>
          </w:rPr>
          <w:t>ОКВЭД</w:t>
        </w:r>
      </w:hyperlink>
      <w:r w:rsidRPr="008327A3">
        <w:rPr>
          <w:rFonts w:ascii="Arial" w:hAnsi="Arial" w:cs="Arial"/>
          <w:sz w:val="24"/>
          <w:szCs w:val="24"/>
        </w:rPr>
        <w:t>): __________________________</w:t>
      </w:r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Адрес юридический _________________________________________________________</w:t>
      </w:r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Адрес почтовый ____________________________________________________________</w:t>
      </w:r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Телефон _______________, факс _______________, E-</w:t>
      </w:r>
      <w:proofErr w:type="spellStart"/>
      <w:r w:rsidRPr="008327A3">
        <w:rPr>
          <w:rFonts w:ascii="Arial" w:hAnsi="Arial" w:cs="Arial"/>
          <w:sz w:val="24"/>
          <w:szCs w:val="24"/>
        </w:rPr>
        <w:t>mail</w:t>
      </w:r>
      <w:proofErr w:type="spellEnd"/>
      <w:r w:rsidRPr="008327A3">
        <w:rPr>
          <w:rFonts w:ascii="Arial" w:hAnsi="Arial" w:cs="Arial"/>
          <w:sz w:val="24"/>
          <w:szCs w:val="24"/>
        </w:rPr>
        <w:t xml:space="preserve"> _____________________</w:t>
      </w:r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Контактное лицо ___________________________________________________________</w:t>
      </w:r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 xml:space="preserve">                                 (должность, Ф.И.О., телефон)</w:t>
      </w:r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Регистрационный номер в ПФР _______________________________________________</w:t>
      </w:r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Банковские реквизиты: расчетный счет N ____________________________________</w:t>
      </w:r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В _________________________________________________________________________</w:t>
      </w:r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БИК _______________ Корреспондирующий счет ________________________________</w:t>
      </w:r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 xml:space="preserve">    Просим  предоставить  на  безвозмездной и безвозвратной основе субсидию</w:t>
      </w:r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lastRenderedPageBreak/>
        <w:t>для погашения денежных обязательств, обязательных платежей и восстановления</w:t>
      </w:r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платежеспособности _______________________________________________________,</w:t>
      </w:r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 xml:space="preserve">                     (наименование муниципального унитарного предприятия)</w:t>
      </w:r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а именно: ________________________________________________________________,</w:t>
      </w:r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Pr="008327A3">
        <w:rPr>
          <w:rFonts w:ascii="Arial" w:hAnsi="Arial" w:cs="Arial"/>
          <w:sz w:val="24"/>
          <w:szCs w:val="24"/>
        </w:rPr>
        <w:t>(указывается наименование расходов, на которые необходимо</w:t>
      </w:r>
      <w:proofErr w:type="gramEnd"/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 xml:space="preserve">                                 предоставить субсидию)</w:t>
      </w:r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в размере</w:t>
      </w:r>
      <w:proofErr w:type="gramStart"/>
      <w:r w:rsidRPr="008327A3">
        <w:rPr>
          <w:rFonts w:ascii="Arial" w:hAnsi="Arial" w:cs="Arial"/>
          <w:sz w:val="24"/>
          <w:szCs w:val="24"/>
        </w:rPr>
        <w:t xml:space="preserve"> _________ (______________________________________________) </w:t>
      </w:r>
      <w:proofErr w:type="gramEnd"/>
      <w:r w:rsidRPr="008327A3">
        <w:rPr>
          <w:rFonts w:ascii="Arial" w:hAnsi="Arial" w:cs="Arial"/>
          <w:sz w:val="24"/>
          <w:szCs w:val="24"/>
        </w:rPr>
        <w:t>рублей</w:t>
      </w:r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____ копеек.</w:t>
      </w:r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 xml:space="preserve">    Обязуемся     использовать    субсидию    по    целевому    назначению,</w:t>
      </w:r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неиспользованную   субсидию   (ее  часть)  обязуемся  возвратить  в  бюджет</w:t>
      </w:r>
    </w:p>
    <w:p w:rsidR="00FE7D60" w:rsidRPr="008327A3" w:rsidRDefault="003F6638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Еланского городского поселения Еланского  муниципального района</w:t>
      </w:r>
      <w:r w:rsidR="00FE7D60" w:rsidRPr="008327A3">
        <w:rPr>
          <w:rFonts w:ascii="Arial" w:hAnsi="Arial" w:cs="Arial"/>
          <w:sz w:val="24"/>
          <w:szCs w:val="24"/>
        </w:rPr>
        <w:t>.</w:t>
      </w:r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 xml:space="preserve">    Приложение: 1....</w:t>
      </w:r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 xml:space="preserve">    О результатах рассмотрения прошу уведомить посредством _______________.</w:t>
      </w:r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 xml:space="preserve">Руководитель </w:t>
      </w:r>
      <w:proofErr w:type="gramStart"/>
      <w:r w:rsidRPr="008327A3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унитарного предприятия/</w:t>
      </w:r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уполномоченный представитель ______________________________________________</w:t>
      </w:r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 xml:space="preserve">                                (подпись)          (расшифровка подписи)</w:t>
      </w:r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м.п.</w:t>
      </w:r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 xml:space="preserve">Главный бухгалтер </w:t>
      </w:r>
      <w:proofErr w:type="gramStart"/>
      <w:r w:rsidRPr="008327A3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унитарного предприятия       ______________________________________________</w:t>
      </w:r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 xml:space="preserve">                                (подпись)          (расшифровка подписи)</w:t>
      </w:r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Дата: "__" ____________ 20__ г.</w:t>
      </w:r>
    </w:p>
    <w:p w:rsidR="00FE7D60" w:rsidRPr="008327A3" w:rsidRDefault="00FE7D60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E7D60" w:rsidRPr="008327A3" w:rsidRDefault="00FE7D60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E7D60" w:rsidRPr="008327A3" w:rsidRDefault="00FE7D60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E7D60" w:rsidRPr="008327A3" w:rsidRDefault="00FE7D60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E7D60" w:rsidRPr="008327A3" w:rsidRDefault="00FE7D60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2607" w:rsidRPr="008327A3" w:rsidRDefault="005D2607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65D" w:rsidRPr="008327A3" w:rsidRDefault="00E4565D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65D" w:rsidRPr="008327A3" w:rsidRDefault="00E4565D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65D" w:rsidRPr="008327A3" w:rsidRDefault="00E4565D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65D" w:rsidRPr="008327A3" w:rsidRDefault="00E4565D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65D" w:rsidRPr="008327A3" w:rsidRDefault="00E4565D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65D" w:rsidRPr="008327A3" w:rsidRDefault="00E4565D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65D" w:rsidRPr="008327A3" w:rsidRDefault="00E4565D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65D" w:rsidRPr="008327A3" w:rsidRDefault="00E4565D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65D" w:rsidRPr="008327A3" w:rsidRDefault="00E4565D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65D" w:rsidRPr="008327A3" w:rsidRDefault="00E4565D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65D" w:rsidRPr="008327A3" w:rsidRDefault="00E4565D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65D" w:rsidRPr="008327A3" w:rsidRDefault="00E4565D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65D" w:rsidRPr="008327A3" w:rsidRDefault="00E4565D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65D" w:rsidRPr="008327A3" w:rsidRDefault="00E4565D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65D" w:rsidRPr="008327A3" w:rsidRDefault="00E4565D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65D" w:rsidRPr="008327A3" w:rsidRDefault="00E4565D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565D" w:rsidRPr="008327A3" w:rsidRDefault="00E4565D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2607" w:rsidRPr="008327A3" w:rsidRDefault="005D2607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E7D60" w:rsidRPr="008327A3" w:rsidRDefault="00FE7D60" w:rsidP="008B534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Приложение 2</w:t>
      </w:r>
    </w:p>
    <w:p w:rsidR="00FE7D60" w:rsidRPr="008327A3" w:rsidRDefault="00FE7D60" w:rsidP="008B534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к порядку</w:t>
      </w:r>
    </w:p>
    <w:p w:rsidR="00FE7D60" w:rsidRPr="008327A3" w:rsidRDefault="00FE7D60" w:rsidP="008B534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предоставления субсидий</w:t>
      </w:r>
    </w:p>
    <w:p w:rsidR="00FE7D60" w:rsidRPr="008327A3" w:rsidRDefault="00FE7D60" w:rsidP="008B534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муниципальным унитарным</w:t>
      </w:r>
    </w:p>
    <w:p w:rsidR="003F6638" w:rsidRPr="008327A3" w:rsidRDefault="00FE7D60" w:rsidP="008B534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 xml:space="preserve">предприятиям </w:t>
      </w:r>
      <w:r w:rsidR="003F6638" w:rsidRPr="008327A3">
        <w:rPr>
          <w:rFonts w:ascii="Arial" w:hAnsi="Arial" w:cs="Arial"/>
          <w:sz w:val="24"/>
          <w:szCs w:val="24"/>
        </w:rPr>
        <w:t xml:space="preserve">Еланского городского поселения </w:t>
      </w:r>
    </w:p>
    <w:p w:rsidR="00FE7D60" w:rsidRPr="008327A3" w:rsidRDefault="003F6638" w:rsidP="008B534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 xml:space="preserve">Еланского  муниципального района </w:t>
      </w:r>
      <w:r w:rsidR="00FE7D60" w:rsidRPr="008327A3">
        <w:rPr>
          <w:rFonts w:ascii="Arial" w:hAnsi="Arial" w:cs="Arial"/>
          <w:sz w:val="24"/>
          <w:szCs w:val="24"/>
        </w:rPr>
        <w:t xml:space="preserve">для погашения </w:t>
      </w:r>
      <w:proofErr w:type="gramStart"/>
      <w:r w:rsidR="00FE7D60" w:rsidRPr="008327A3">
        <w:rPr>
          <w:rFonts w:ascii="Arial" w:hAnsi="Arial" w:cs="Arial"/>
          <w:sz w:val="24"/>
          <w:szCs w:val="24"/>
        </w:rPr>
        <w:t>денежных</w:t>
      </w:r>
      <w:proofErr w:type="gramEnd"/>
    </w:p>
    <w:p w:rsidR="00FE7D60" w:rsidRPr="008327A3" w:rsidRDefault="00FE7D60" w:rsidP="008B534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обязательств, обязательных</w:t>
      </w:r>
    </w:p>
    <w:p w:rsidR="00FE7D60" w:rsidRPr="008327A3" w:rsidRDefault="00FE7D60" w:rsidP="008B534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платежей и восстановления</w:t>
      </w:r>
    </w:p>
    <w:p w:rsidR="00FE7D60" w:rsidRPr="008327A3" w:rsidRDefault="00FE7D60" w:rsidP="008B534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платежеспособности</w:t>
      </w:r>
    </w:p>
    <w:p w:rsidR="00FE7D60" w:rsidRPr="008327A3" w:rsidRDefault="00FE7D60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5" w:name="P185"/>
      <w:bookmarkEnd w:id="5"/>
      <w:r w:rsidRPr="008327A3">
        <w:rPr>
          <w:rFonts w:ascii="Arial" w:hAnsi="Arial" w:cs="Arial"/>
          <w:sz w:val="24"/>
          <w:szCs w:val="24"/>
        </w:rPr>
        <w:t xml:space="preserve">                                   ОТЧЕТ</w:t>
      </w:r>
    </w:p>
    <w:p w:rsidR="00FE7D60" w:rsidRPr="008327A3" w:rsidRDefault="00FE7D60" w:rsidP="0099777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об использовании субсидии муниципальн</w:t>
      </w:r>
      <w:r w:rsidR="00997773" w:rsidRPr="008327A3">
        <w:rPr>
          <w:rFonts w:ascii="Arial" w:hAnsi="Arial" w:cs="Arial"/>
          <w:sz w:val="24"/>
          <w:szCs w:val="24"/>
        </w:rPr>
        <w:t>ыми</w:t>
      </w:r>
      <w:r w:rsidRPr="008327A3">
        <w:rPr>
          <w:rFonts w:ascii="Arial" w:hAnsi="Arial" w:cs="Arial"/>
          <w:sz w:val="24"/>
          <w:szCs w:val="24"/>
        </w:rPr>
        <w:t xml:space="preserve"> унитарн</w:t>
      </w:r>
      <w:r w:rsidR="00997773" w:rsidRPr="008327A3">
        <w:rPr>
          <w:rFonts w:ascii="Arial" w:hAnsi="Arial" w:cs="Arial"/>
          <w:sz w:val="24"/>
          <w:szCs w:val="24"/>
        </w:rPr>
        <w:t>ыми</w:t>
      </w:r>
      <w:r w:rsidRPr="008327A3">
        <w:rPr>
          <w:rFonts w:ascii="Arial" w:hAnsi="Arial" w:cs="Arial"/>
          <w:sz w:val="24"/>
          <w:szCs w:val="24"/>
        </w:rPr>
        <w:t xml:space="preserve"> предприят</w:t>
      </w:r>
      <w:r w:rsidR="00997773" w:rsidRPr="008327A3">
        <w:rPr>
          <w:rFonts w:ascii="Arial" w:hAnsi="Arial" w:cs="Arial"/>
          <w:sz w:val="24"/>
          <w:szCs w:val="24"/>
        </w:rPr>
        <w:t>иями Ел</w:t>
      </w:r>
      <w:r w:rsidR="003F6638" w:rsidRPr="008327A3">
        <w:rPr>
          <w:rFonts w:ascii="Arial" w:hAnsi="Arial" w:cs="Arial"/>
          <w:sz w:val="24"/>
          <w:szCs w:val="24"/>
        </w:rPr>
        <w:t>анского городского поселения Еланского  муниципального района</w:t>
      </w:r>
      <w:r w:rsidRPr="008327A3">
        <w:rPr>
          <w:rFonts w:ascii="Arial" w:hAnsi="Arial" w:cs="Arial"/>
          <w:sz w:val="24"/>
          <w:szCs w:val="24"/>
        </w:rPr>
        <w:t xml:space="preserve">        для погашения денежных обязательств, обязательных платежей</w:t>
      </w:r>
      <w:r w:rsidR="00997773" w:rsidRPr="008327A3">
        <w:rPr>
          <w:rFonts w:ascii="Arial" w:hAnsi="Arial" w:cs="Arial"/>
          <w:sz w:val="24"/>
          <w:szCs w:val="24"/>
        </w:rPr>
        <w:t xml:space="preserve"> </w:t>
      </w:r>
      <w:r w:rsidRPr="008327A3">
        <w:rPr>
          <w:rFonts w:ascii="Arial" w:hAnsi="Arial" w:cs="Arial"/>
          <w:sz w:val="24"/>
          <w:szCs w:val="24"/>
        </w:rPr>
        <w:t xml:space="preserve">   и восстановления платежеспособности</w:t>
      </w:r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 xml:space="preserve">                      на "__" ______________ 20__ г.</w:t>
      </w:r>
    </w:p>
    <w:p w:rsidR="00FE7D60" w:rsidRPr="008327A3" w:rsidRDefault="00FE7D60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247"/>
        <w:gridCol w:w="1020"/>
        <w:gridCol w:w="1531"/>
        <w:gridCol w:w="1757"/>
        <w:gridCol w:w="1417"/>
        <w:gridCol w:w="1531"/>
      </w:tblGrid>
      <w:tr w:rsidR="00FE7D60" w:rsidRPr="008327A3">
        <w:tc>
          <w:tcPr>
            <w:tcW w:w="540" w:type="dxa"/>
          </w:tcPr>
          <w:p w:rsidR="00FE7D60" w:rsidRPr="008327A3" w:rsidRDefault="00FE7D60" w:rsidP="008B534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7A3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FE7D60" w:rsidRPr="008327A3" w:rsidRDefault="00FE7D60" w:rsidP="008B534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327A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327A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247" w:type="dxa"/>
          </w:tcPr>
          <w:p w:rsidR="00FE7D60" w:rsidRPr="008327A3" w:rsidRDefault="00FE7D60" w:rsidP="008B534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7A3">
              <w:rPr>
                <w:rFonts w:ascii="Arial" w:hAnsi="Arial" w:cs="Arial"/>
                <w:sz w:val="24"/>
                <w:szCs w:val="24"/>
              </w:rPr>
              <w:t>Вид субсидии</w:t>
            </w:r>
          </w:p>
        </w:tc>
        <w:tc>
          <w:tcPr>
            <w:tcW w:w="1020" w:type="dxa"/>
          </w:tcPr>
          <w:p w:rsidR="00FE7D60" w:rsidRPr="008327A3" w:rsidRDefault="00FE7D60" w:rsidP="008B534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7A3">
              <w:rPr>
                <w:rFonts w:ascii="Arial" w:hAnsi="Arial" w:cs="Arial"/>
                <w:sz w:val="24"/>
                <w:szCs w:val="24"/>
              </w:rPr>
              <w:t>Плановые назначения</w:t>
            </w:r>
          </w:p>
        </w:tc>
        <w:tc>
          <w:tcPr>
            <w:tcW w:w="1531" w:type="dxa"/>
          </w:tcPr>
          <w:p w:rsidR="00FE7D60" w:rsidRPr="008327A3" w:rsidRDefault="00FE7D60" w:rsidP="008B534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7A3">
              <w:rPr>
                <w:rFonts w:ascii="Arial" w:hAnsi="Arial" w:cs="Arial"/>
                <w:sz w:val="24"/>
                <w:szCs w:val="24"/>
              </w:rPr>
              <w:t>Фактически профинансировано (нарастающим итогом с начала текущего финансового года)</w:t>
            </w:r>
          </w:p>
        </w:tc>
        <w:tc>
          <w:tcPr>
            <w:tcW w:w="1757" w:type="dxa"/>
          </w:tcPr>
          <w:p w:rsidR="00FE7D60" w:rsidRPr="008327A3" w:rsidRDefault="00FE7D60" w:rsidP="008B534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7A3">
              <w:rPr>
                <w:rFonts w:ascii="Arial" w:hAnsi="Arial" w:cs="Arial"/>
                <w:sz w:val="24"/>
                <w:szCs w:val="24"/>
              </w:rPr>
              <w:t>Фактически освоено (кассовые расходы нарастающим итогом с начала текущего финансового года)</w:t>
            </w:r>
          </w:p>
        </w:tc>
        <w:tc>
          <w:tcPr>
            <w:tcW w:w="1417" w:type="dxa"/>
          </w:tcPr>
          <w:p w:rsidR="00FE7D60" w:rsidRPr="008327A3" w:rsidRDefault="00FE7D60" w:rsidP="008B534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7A3">
              <w:rPr>
                <w:rFonts w:ascii="Arial" w:hAnsi="Arial" w:cs="Arial"/>
                <w:sz w:val="24"/>
                <w:szCs w:val="24"/>
              </w:rPr>
              <w:t>Остатки неиспользованных средств (на отчетную дату)</w:t>
            </w:r>
          </w:p>
        </w:tc>
        <w:tc>
          <w:tcPr>
            <w:tcW w:w="1531" w:type="dxa"/>
          </w:tcPr>
          <w:p w:rsidR="00FE7D60" w:rsidRPr="008327A3" w:rsidRDefault="00FE7D60" w:rsidP="008B534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7A3">
              <w:rPr>
                <w:rFonts w:ascii="Arial" w:hAnsi="Arial" w:cs="Arial"/>
                <w:sz w:val="24"/>
                <w:szCs w:val="24"/>
              </w:rPr>
              <w:t xml:space="preserve">Причины недофинансирования и </w:t>
            </w:r>
            <w:proofErr w:type="spellStart"/>
            <w:r w:rsidRPr="008327A3">
              <w:rPr>
                <w:rFonts w:ascii="Arial" w:hAnsi="Arial" w:cs="Arial"/>
                <w:sz w:val="24"/>
                <w:szCs w:val="24"/>
              </w:rPr>
              <w:t>недоосвоения</w:t>
            </w:r>
            <w:proofErr w:type="spellEnd"/>
            <w:r w:rsidRPr="008327A3">
              <w:rPr>
                <w:rFonts w:ascii="Arial" w:hAnsi="Arial" w:cs="Arial"/>
                <w:sz w:val="24"/>
                <w:szCs w:val="24"/>
              </w:rPr>
              <w:t xml:space="preserve"> средств</w:t>
            </w:r>
          </w:p>
        </w:tc>
      </w:tr>
      <w:tr w:rsidR="00FE7D60" w:rsidRPr="008327A3">
        <w:tc>
          <w:tcPr>
            <w:tcW w:w="540" w:type="dxa"/>
          </w:tcPr>
          <w:p w:rsidR="00FE7D60" w:rsidRPr="008327A3" w:rsidRDefault="00FE7D60" w:rsidP="008B534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7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FE7D60" w:rsidRPr="008327A3" w:rsidRDefault="00FE7D60" w:rsidP="008B534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7A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FE7D60" w:rsidRPr="008327A3" w:rsidRDefault="00FE7D60" w:rsidP="008B534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7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FE7D60" w:rsidRPr="008327A3" w:rsidRDefault="00FE7D60" w:rsidP="008B534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7A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FE7D60" w:rsidRPr="008327A3" w:rsidRDefault="00FE7D60" w:rsidP="008B534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7A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E7D60" w:rsidRPr="008327A3" w:rsidRDefault="00FE7D60" w:rsidP="008B534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7A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FE7D60" w:rsidRPr="008327A3" w:rsidRDefault="00FE7D60" w:rsidP="008B534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7A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E7D60" w:rsidRPr="008327A3">
        <w:tc>
          <w:tcPr>
            <w:tcW w:w="540" w:type="dxa"/>
          </w:tcPr>
          <w:p w:rsidR="00FE7D60" w:rsidRPr="008327A3" w:rsidRDefault="00FE7D60" w:rsidP="008B534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FE7D60" w:rsidRPr="008327A3" w:rsidRDefault="00FE7D60" w:rsidP="008B534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FE7D60" w:rsidRPr="008327A3" w:rsidRDefault="00FE7D60" w:rsidP="008B534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E7D60" w:rsidRPr="008327A3" w:rsidRDefault="00FE7D60" w:rsidP="008B534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FE7D60" w:rsidRPr="008327A3" w:rsidRDefault="00FE7D60" w:rsidP="008B534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7D60" w:rsidRPr="008327A3" w:rsidRDefault="00FE7D60" w:rsidP="008B534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E7D60" w:rsidRPr="008327A3" w:rsidRDefault="00FE7D60" w:rsidP="008B534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D60" w:rsidRPr="008327A3">
        <w:tc>
          <w:tcPr>
            <w:tcW w:w="540" w:type="dxa"/>
          </w:tcPr>
          <w:p w:rsidR="00FE7D60" w:rsidRPr="008327A3" w:rsidRDefault="00FE7D60" w:rsidP="008B534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FE7D60" w:rsidRPr="008327A3" w:rsidRDefault="00FE7D60" w:rsidP="008B534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327A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20" w:type="dxa"/>
          </w:tcPr>
          <w:p w:rsidR="00FE7D60" w:rsidRPr="008327A3" w:rsidRDefault="00FE7D60" w:rsidP="008B534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7A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FE7D60" w:rsidRPr="008327A3" w:rsidRDefault="00FE7D60" w:rsidP="008B534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FE7D60" w:rsidRPr="008327A3" w:rsidRDefault="00FE7D60" w:rsidP="008B534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7D60" w:rsidRPr="008327A3" w:rsidRDefault="00FE7D60" w:rsidP="008B534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E7D60" w:rsidRPr="008327A3" w:rsidRDefault="00FE7D60" w:rsidP="008B534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7A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</w:tbl>
    <w:p w:rsidR="00FE7D60" w:rsidRPr="008327A3" w:rsidRDefault="00FE7D60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 xml:space="preserve">Руководитель </w:t>
      </w:r>
      <w:proofErr w:type="gramStart"/>
      <w:r w:rsidRPr="008327A3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унитарного предприятия/</w:t>
      </w:r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уполномоченный представитель ______________________________________________</w:t>
      </w:r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 xml:space="preserve">                                (подпись)          (расшифровка подписи)</w:t>
      </w:r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 xml:space="preserve">Главный бухгалтер </w:t>
      </w:r>
      <w:proofErr w:type="gramStart"/>
      <w:r w:rsidRPr="008327A3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унитарного предприятия       ______________________________________________</w:t>
      </w:r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 xml:space="preserve">                                (подпись)          (расшифровка подписи)</w:t>
      </w:r>
    </w:p>
    <w:p w:rsidR="00FE7D60" w:rsidRPr="008327A3" w:rsidRDefault="00FE7D60" w:rsidP="009D571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м.п.</w:t>
      </w:r>
    </w:p>
    <w:p w:rsidR="00FE7D60" w:rsidRPr="008327A3" w:rsidRDefault="00FE7D60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E7D60" w:rsidRPr="008327A3" w:rsidRDefault="00FE7D60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2607" w:rsidRPr="008327A3" w:rsidRDefault="005D2607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2607" w:rsidRPr="008327A3" w:rsidRDefault="005D2607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2607" w:rsidRPr="008327A3" w:rsidRDefault="005D2607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2607" w:rsidRPr="008327A3" w:rsidRDefault="005D2607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2607" w:rsidRPr="008327A3" w:rsidRDefault="005D2607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2607" w:rsidRPr="008327A3" w:rsidRDefault="005D2607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2607" w:rsidRPr="008327A3" w:rsidRDefault="005D2607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2607" w:rsidRPr="008327A3" w:rsidRDefault="005D2607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E7D60" w:rsidRPr="008327A3" w:rsidRDefault="00FE7D60" w:rsidP="008B534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Утверждено</w:t>
      </w:r>
    </w:p>
    <w:p w:rsidR="00FE7D60" w:rsidRPr="008327A3" w:rsidRDefault="00FE7D60" w:rsidP="008B534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постановлением</w:t>
      </w:r>
    </w:p>
    <w:p w:rsidR="00F87E75" w:rsidRPr="008327A3" w:rsidRDefault="00FE7D60" w:rsidP="008B534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 xml:space="preserve">администрации </w:t>
      </w:r>
      <w:r w:rsidR="00F87E75" w:rsidRPr="008327A3">
        <w:rPr>
          <w:rFonts w:ascii="Arial" w:hAnsi="Arial" w:cs="Arial"/>
          <w:sz w:val="24"/>
          <w:szCs w:val="24"/>
        </w:rPr>
        <w:t xml:space="preserve">Еланского городского поселения </w:t>
      </w:r>
    </w:p>
    <w:p w:rsidR="00FE7D60" w:rsidRPr="008327A3" w:rsidRDefault="00F87E75" w:rsidP="008B534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Еланского  муниципального района</w:t>
      </w:r>
    </w:p>
    <w:p w:rsidR="006C4A59" w:rsidRPr="008327A3" w:rsidRDefault="006C4A59" w:rsidP="006C4A59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8327A3">
        <w:rPr>
          <w:rFonts w:ascii="Arial" w:hAnsi="Arial" w:cs="Arial"/>
          <w:b w:val="0"/>
          <w:sz w:val="24"/>
          <w:szCs w:val="24"/>
        </w:rPr>
        <w:t>от 17 июля 2023 года N 239</w:t>
      </w:r>
    </w:p>
    <w:p w:rsidR="006C4A59" w:rsidRPr="008327A3" w:rsidRDefault="006C4A59" w:rsidP="006C4A59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 xml:space="preserve">                                СОГЛАШЕНИЕ</w:t>
      </w:r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 xml:space="preserve">                      о предоставлении субсидии N ___</w:t>
      </w:r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 xml:space="preserve">                              (типовая форма)</w:t>
      </w:r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E7D60" w:rsidRPr="008327A3" w:rsidRDefault="00FE7D60" w:rsidP="008B53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 xml:space="preserve">р.п. </w:t>
      </w:r>
      <w:r w:rsidR="00F87E75" w:rsidRPr="008327A3">
        <w:rPr>
          <w:rFonts w:ascii="Arial" w:hAnsi="Arial" w:cs="Arial"/>
          <w:sz w:val="24"/>
          <w:szCs w:val="24"/>
        </w:rPr>
        <w:t xml:space="preserve">Елань </w:t>
      </w:r>
      <w:r w:rsidRPr="008327A3">
        <w:rPr>
          <w:rFonts w:ascii="Arial" w:hAnsi="Arial" w:cs="Arial"/>
          <w:sz w:val="24"/>
          <w:szCs w:val="24"/>
        </w:rPr>
        <w:t xml:space="preserve">                             </w:t>
      </w:r>
      <w:r w:rsidR="00CE20DD" w:rsidRPr="008327A3">
        <w:rPr>
          <w:rFonts w:ascii="Arial" w:hAnsi="Arial" w:cs="Arial"/>
          <w:sz w:val="24"/>
          <w:szCs w:val="24"/>
        </w:rPr>
        <w:t xml:space="preserve">    </w:t>
      </w:r>
      <w:r w:rsidRPr="008327A3">
        <w:rPr>
          <w:rFonts w:ascii="Arial" w:hAnsi="Arial" w:cs="Arial"/>
          <w:sz w:val="24"/>
          <w:szCs w:val="24"/>
        </w:rPr>
        <w:t xml:space="preserve">  "__" ___________ 20__ г.</w:t>
      </w:r>
    </w:p>
    <w:p w:rsidR="00FE7D60" w:rsidRPr="008327A3" w:rsidRDefault="00FE7D60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E7D60" w:rsidRPr="008327A3" w:rsidRDefault="00FE7D60" w:rsidP="009D571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327A3">
        <w:rPr>
          <w:rFonts w:ascii="Arial" w:hAnsi="Arial" w:cs="Arial"/>
          <w:sz w:val="24"/>
          <w:szCs w:val="24"/>
        </w:rPr>
        <w:t xml:space="preserve">Администрация </w:t>
      </w:r>
      <w:r w:rsidR="00F87E75" w:rsidRPr="008327A3">
        <w:rPr>
          <w:rFonts w:ascii="Arial" w:hAnsi="Arial" w:cs="Arial"/>
          <w:sz w:val="24"/>
          <w:szCs w:val="24"/>
        </w:rPr>
        <w:t xml:space="preserve">Еланского городского поселения Еланского  муниципального района </w:t>
      </w:r>
      <w:r w:rsidRPr="008327A3">
        <w:rPr>
          <w:rFonts w:ascii="Arial" w:hAnsi="Arial" w:cs="Arial"/>
          <w:sz w:val="24"/>
          <w:szCs w:val="24"/>
        </w:rPr>
        <w:t xml:space="preserve">Волгоградской области, именуемая в дальнейшем "Администрация", в лице __________, действующего на основании _____________, с одной стороны, и муниципальное унитарное предприятие "_______________", далее именуемое "Предприятие", в лице ________________, действующего на основании ___________, с другой стороны, руководствуясь </w:t>
      </w:r>
      <w:hyperlink r:id="rId17">
        <w:r w:rsidRPr="008327A3">
          <w:rPr>
            <w:rFonts w:ascii="Arial" w:hAnsi="Arial" w:cs="Arial"/>
            <w:sz w:val="24"/>
            <w:szCs w:val="24"/>
          </w:rPr>
          <w:t>статьей 31</w:t>
        </w:r>
      </w:hyperlink>
      <w:r w:rsidRPr="008327A3">
        <w:rPr>
          <w:rFonts w:ascii="Arial" w:hAnsi="Arial" w:cs="Arial"/>
          <w:sz w:val="24"/>
          <w:szCs w:val="24"/>
        </w:rPr>
        <w:t xml:space="preserve"> Федерального закона от 26 октября 2002 года N 127-ФЗ "О несостоятельности (банкротстве)", в соответствии с Порядком предоставления субсидии муниципальному унитарному предприятию</w:t>
      </w:r>
      <w:proofErr w:type="gramEnd"/>
      <w:r w:rsidRPr="008327A3">
        <w:rPr>
          <w:rFonts w:ascii="Arial" w:hAnsi="Arial" w:cs="Arial"/>
          <w:sz w:val="24"/>
          <w:szCs w:val="24"/>
        </w:rPr>
        <w:t xml:space="preserve"> </w:t>
      </w:r>
      <w:r w:rsidR="00F87E75" w:rsidRPr="008327A3">
        <w:rPr>
          <w:rFonts w:ascii="Arial" w:hAnsi="Arial" w:cs="Arial"/>
          <w:sz w:val="24"/>
          <w:szCs w:val="24"/>
        </w:rPr>
        <w:t>Еланского городского поселения Еланского  муниципального района</w:t>
      </w:r>
      <w:r w:rsidRPr="008327A3">
        <w:rPr>
          <w:rFonts w:ascii="Arial" w:hAnsi="Arial" w:cs="Arial"/>
          <w:sz w:val="24"/>
          <w:szCs w:val="24"/>
        </w:rPr>
        <w:t xml:space="preserve"> Волгоградской области для восстановления платежеспособности, утвержденным постановлением администрации </w:t>
      </w:r>
      <w:r w:rsidR="00F87E75" w:rsidRPr="008327A3">
        <w:rPr>
          <w:rFonts w:ascii="Arial" w:hAnsi="Arial" w:cs="Arial"/>
          <w:sz w:val="24"/>
          <w:szCs w:val="24"/>
        </w:rPr>
        <w:t xml:space="preserve">Еланского городского поселения Еланского  муниципального района </w:t>
      </w:r>
      <w:r w:rsidRPr="008327A3">
        <w:rPr>
          <w:rFonts w:ascii="Arial" w:hAnsi="Arial" w:cs="Arial"/>
          <w:sz w:val="24"/>
          <w:szCs w:val="24"/>
        </w:rPr>
        <w:t>от "__" ________ 20__ г. N_____, заключили настоящее соглашение о нижеследующем:</w:t>
      </w:r>
    </w:p>
    <w:p w:rsidR="00FE7D60" w:rsidRPr="008327A3" w:rsidRDefault="00FE7D60" w:rsidP="009D571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1. Предмет соглашения</w:t>
      </w: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 xml:space="preserve">1.1. Предметом настоящего Соглашения является предоставление субсидии предприятию жилищно-коммунального хозяйства </w:t>
      </w:r>
      <w:r w:rsidR="00F87E75" w:rsidRPr="008327A3">
        <w:rPr>
          <w:rFonts w:ascii="Arial" w:hAnsi="Arial" w:cs="Arial"/>
          <w:sz w:val="24"/>
          <w:szCs w:val="24"/>
        </w:rPr>
        <w:t>Еланского городского поселения Еланского  муниципального района</w:t>
      </w:r>
      <w:r w:rsidRPr="008327A3">
        <w:rPr>
          <w:rFonts w:ascii="Arial" w:hAnsi="Arial" w:cs="Arial"/>
          <w:sz w:val="24"/>
          <w:szCs w:val="24"/>
        </w:rPr>
        <w:t xml:space="preserve"> для погашения денежных обязательств, обязательных платежей и восстановления платежеспособности предприятия (далее - Субсидия).</w:t>
      </w:r>
    </w:p>
    <w:p w:rsidR="00FE7D60" w:rsidRPr="008327A3" w:rsidRDefault="00FE7D60" w:rsidP="009D571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8327A3">
        <w:rPr>
          <w:rFonts w:ascii="Arial" w:hAnsi="Arial" w:cs="Arial"/>
          <w:sz w:val="24"/>
          <w:szCs w:val="24"/>
        </w:rPr>
        <w:t>Неотъемлемой частью настоящего соглашения является список кредиторов Предприятия, уп</w:t>
      </w:r>
      <w:bookmarkStart w:id="6" w:name="_GoBack"/>
      <w:bookmarkEnd w:id="6"/>
      <w:r w:rsidRPr="008327A3">
        <w:rPr>
          <w:rFonts w:ascii="Arial" w:hAnsi="Arial" w:cs="Arial"/>
          <w:sz w:val="24"/>
          <w:szCs w:val="24"/>
        </w:rPr>
        <w:t>орядоченный по величине задолженности с указанием сроков и оснований возникновения задолженности (в том числе по обязательным платежам), а также вступивших в силу судебных решений, подтверждающих размер кредиторской задолженности, и копий предъявленных к исполнению исполнительных документов, выданных на основании судебных актов, с указанием кредитора и величины взыскиваемой суммы.</w:t>
      </w:r>
      <w:proofErr w:type="gramEnd"/>
    </w:p>
    <w:p w:rsidR="00FE7D60" w:rsidRPr="008327A3" w:rsidRDefault="00FE7D60" w:rsidP="009D571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2. Обязанности сторон</w:t>
      </w: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2.1. Администрация обязана:</w:t>
      </w: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- в срок до "__" _____________ г. предоставить Предприятию субсидию в сумме</w:t>
      </w:r>
      <w:proofErr w:type="gramStart"/>
      <w:r w:rsidRPr="008327A3">
        <w:rPr>
          <w:rFonts w:ascii="Arial" w:hAnsi="Arial" w:cs="Arial"/>
          <w:sz w:val="24"/>
          <w:szCs w:val="24"/>
        </w:rPr>
        <w:t xml:space="preserve"> (_____) (</w:t>
      </w:r>
      <w:proofErr w:type="gramEnd"/>
      <w:r w:rsidRPr="008327A3">
        <w:rPr>
          <w:rFonts w:ascii="Arial" w:hAnsi="Arial" w:cs="Arial"/>
          <w:sz w:val="24"/>
          <w:szCs w:val="24"/>
        </w:rPr>
        <w:t>либо подписывается график предоставления субсидии);</w:t>
      </w: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 xml:space="preserve">- Средства субсидии должны носить целевой характер. Предприятие обязано предоставить в администрацию </w:t>
      </w:r>
      <w:r w:rsidR="00F87E75" w:rsidRPr="008327A3">
        <w:rPr>
          <w:rFonts w:ascii="Arial" w:hAnsi="Arial" w:cs="Arial"/>
          <w:sz w:val="24"/>
          <w:szCs w:val="24"/>
        </w:rPr>
        <w:t xml:space="preserve">Еланского городского поселения Еланского  </w:t>
      </w:r>
      <w:r w:rsidR="00F87E75" w:rsidRPr="008327A3">
        <w:rPr>
          <w:rFonts w:ascii="Arial" w:hAnsi="Arial" w:cs="Arial"/>
          <w:sz w:val="24"/>
          <w:szCs w:val="24"/>
        </w:rPr>
        <w:lastRenderedPageBreak/>
        <w:t xml:space="preserve">муниципального района </w:t>
      </w:r>
      <w:r w:rsidRPr="008327A3">
        <w:rPr>
          <w:rFonts w:ascii="Arial" w:hAnsi="Arial" w:cs="Arial"/>
          <w:sz w:val="24"/>
          <w:szCs w:val="24"/>
        </w:rPr>
        <w:t xml:space="preserve">отчет о целевом использовании субсидии в </w:t>
      </w:r>
      <w:r w:rsidR="005D2607" w:rsidRPr="008327A3">
        <w:rPr>
          <w:rFonts w:ascii="Arial" w:hAnsi="Arial" w:cs="Arial"/>
          <w:sz w:val="24"/>
          <w:szCs w:val="24"/>
        </w:rPr>
        <w:t xml:space="preserve">не позднее 10 рабочих дней </w:t>
      </w:r>
      <w:proofErr w:type="gramStart"/>
      <w:r w:rsidR="005D2607" w:rsidRPr="008327A3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="005D2607" w:rsidRPr="008327A3">
        <w:rPr>
          <w:rFonts w:ascii="Arial" w:hAnsi="Arial" w:cs="Arial"/>
          <w:sz w:val="24"/>
          <w:szCs w:val="24"/>
        </w:rPr>
        <w:t xml:space="preserve"> средств Субсидии на расчетный счет Предприятия</w:t>
      </w:r>
      <w:r w:rsidRPr="008327A3">
        <w:rPr>
          <w:rFonts w:ascii="Arial" w:hAnsi="Arial" w:cs="Arial"/>
          <w:sz w:val="24"/>
          <w:szCs w:val="24"/>
        </w:rPr>
        <w:t>;</w:t>
      </w: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- В случае нецелевого использования субсидии субсидия подлежит возврату.</w:t>
      </w: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 xml:space="preserve">- В случае нарушения установленных настоящим соглашением условий предоставления субсидии или нецелевого использования полученные средства возвращаются Предприятием в бюджет </w:t>
      </w:r>
      <w:r w:rsidR="00F87E75" w:rsidRPr="008327A3">
        <w:rPr>
          <w:rFonts w:ascii="Arial" w:hAnsi="Arial" w:cs="Arial"/>
          <w:sz w:val="24"/>
          <w:szCs w:val="24"/>
        </w:rPr>
        <w:t xml:space="preserve">Еланского городского поселения Еланского  муниципального района </w:t>
      </w:r>
      <w:r w:rsidRPr="008327A3">
        <w:rPr>
          <w:rFonts w:ascii="Arial" w:hAnsi="Arial" w:cs="Arial"/>
          <w:sz w:val="24"/>
          <w:szCs w:val="24"/>
        </w:rPr>
        <w:t>в течение 3 рабочих дней с момента их обнаружения.</w:t>
      </w: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2.2. Предприятие обязано:</w:t>
      </w: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2.2.1. использовать субсидию по целевому назначению;</w:t>
      </w: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2.2.2. вести учет расходования полученной субсидии;</w:t>
      </w:r>
    </w:p>
    <w:p w:rsidR="00FE7D60" w:rsidRPr="008327A3" w:rsidRDefault="00FE7D60" w:rsidP="009D571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2.2.3. предоставлять в администрацию сведения о произведенных расходах в администрацию в следующем порядке:</w:t>
      </w: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 xml:space="preserve">- отчет об использовании Субсидии по форме согласно приложению N 3 к настоящему Порядку с приложением копий выписки кредитной организации и расчетно-платежных документов с отметкой кредитной организации об исполнении - не позднее 10 рабочих дней </w:t>
      </w:r>
      <w:proofErr w:type="gramStart"/>
      <w:r w:rsidRPr="008327A3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8327A3">
        <w:rPr>
          <w:rFonts w:ascii="Arial" w:hAnsi="Arial" w:cs="Arial"/>
          <w:sz w:val="24"/>
          <w:szCs w:val="24"/>
        </w:rPr>
        <w:t xml:space="preserve"> средств Субсидии на расчетный счет Предприятия;</w:t>
      </w: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 xml:space="preserve">- выписку кредитной организации о состоянии расчетного счета Предприятия - не позднее 5 числа месяца, следующего за </w:t>
      </w:r>
      <w:proofErr w:type="gramStart"/>
      <w:r w:rsidRPr="008327A3">
        <w:rPr>
          <w:rFonts w:ascii="Arial" w:hAnsi="Arial" w:cs="Arial"/>
          <w:sz w:val="24"/>
          <w:szCs w:val="24"/>
        </w:rPr>
        <w:t>отчетным</w:t>
      </w:r>
      <w:proofErr w:type="gramEnd"/>
      <w:r w:rsidRPr="008327A3">
        <w:rPr>
          <w:rFonts w:ascii="Arial" w:hAnsi="Arial" w:cs="Arial"/>
          <w:sz w:val="24"/>
          <w:szCs w:val="24"/>
        </w:rPr>
        <w:t>;</w:t>
      </w: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- бухгалтерский баланс и отчет о прибылях и убытках за отчетный год.</w:t>
      </w: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2.2.5. Произвести возврат суммы субсидии, использованной с нарушением, в случаях:</w:t>
      </w: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- нецелевого использования субсидии;</w:t>
      </w:r>
    </w:p>
    <w:p w:rsidR="00FE7D60" w:rsidRPr="008327A3" w:rsidRDefault="00FE7D60" w:rsidP="009D571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 xml:space="preserve">- предоставления недостоверных сведений о расходовании субсидии, определенных Порядком предоставления субсидии муниципальному унитарному предприятию </w:t>
      </w:r>
      <w:r w:rsidR="00F87E75" w:rsidRPr="008327A3">
        <w:rPr>
          <w:rFonts w:ascii="Arial" w:hAnsi="Arial" w:cs="Arial"/>
          <w:sz w:val="24"/>
          <w:szCs w:val="24"/>
        </w:rPr>
        <w:t>Еланского городского поселения Еланского  муниципального района</w:t>
      </w:r>
      <w:r w:rsidRPr="008327A3">
        <w:rPr>
          <w:rFonts w:ascii="Arial" w:hAnsi="Arial" w:cs="Arial"/>
          <w:sz w:val="24"/>
          <w:szCs w:val="24"/>
        </w:rPr>
        <w:t xml:space="preserve"> Волгоградской области для восстановления платежеспособности, утвержденным постановлением администрации </w:t>
      </w:r>
      <w:r w:rsidR="00F87E75" w:rsidRPr="008327A3">
        <w:rPr>
          <w:rFonts w:ascii="Arial" w:hAnsi="Arial" w:cs="Arial"/>
          <w:sz w:val="24"/>
          <w:szCs w:val="24"/>
        </w:rPr>
        <w:t xml:space="preserve">Еланского городского поселения Еланского  муниципального района </w:t>
      </w:r>
      <w:r w:rsidRPr="008327A3">
        <w:rPr>
          <w:rFonts w:ascii="Arial" w:hAnsi="Arial" w:cs="Arial"/>
          <w:sz w:val="24"/>
          <w:szCs w:val="24"/>
        </w:rPr>
        <w:t>Волгоградской области.</w:t>
      </w:r>
    </w:p>
    <w:p w:rsidR="00FE7D60" w:rsidRPr="008327A3" w:rsidRDefault="00FE7D60" w:rsidP="009D571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3. Срок соглашения</w:t>
      </w: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3.1. Настоящее Соглашение вступает в силу со дня его подписания Сторонами и действует до конца текущего финансового года.</w:t>
      </w:r>
    </w:p>
    <w:p w:rsidR="00FE7D60" w:rsidRPr="008327A3" w:rsidRDefault="00FE7D60" w:rsidP="009D571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 xml:space="preserve">3.2. Соглашение прекращает свое действие </w:t>
      </w:r>
      <w:proofErr w:type="gramStart"/>
      <w:r w:rsidRPr="008327A3">
        <w:rPr>
          <w:rFonts w:ascii="Arial" w:hAnsi="Arial" w:cs="Arial"/>
          <w:sz w:val="24"/>
          <w:szCs w:val="24"/>
        </w:rPr>
        <w:t>с даты подачи</w:t>
      </w:r>
      <w:proofErr w:type="gramEnd"/>
      <w:r w:rsidRPr="008327A3">
        <w:rPr>
          <w:rFonts w:ascii="Arial" w:hAnsi="Arial" w:cs="Arial"/>
          <w:sz w:val="24"/>
          <w:szCs w:val="24"/>
        </w:rPr>
        <w:t xml:space="preserve"> соответствующего заявления в Арбитражный суд Волгоградской области о признании предприятия банкротом.</w:t>
      </w:r>
    </w:p>
    <w:p w:rsidR="00FE7D60" w:rsidRPr="008327A3" w:rsidRDefault="00FE7D60" w:rsidP="009D571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4. Ответственность сторон</w:t>
      </w: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4.1. Ответственность за целевое использование бюджетных средств, а также за достоверность представляемых документов и сведений несет руководитель Предприятия.</w:t>
      </w:r>
    </w:p>
    <w:p w:rsidR="00FE7D60" w:rsidRPr="008327A3" w:rsidRDefault="00FE7D60" w:rsidP="009D571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4.2. Нецелевое использование бюджетных сре</w:t>
      </w:r>
      <w:proofErr w:type="gramStart"/>
      <w:r w:rsidRPr="008327A3">
        <w:rPr>
          <w:rFonts w:ascii="Arial" w:hAnsi="Arial" w:cs="Arial"/>
          <w:sz w:val="24"/>
          <w:szCs w:val="24"/>
        </w:rPr>
        <w:t>дств вл</w:t>
      </w:r>
      <w:proofErr w:type="gramEnd"/>
      <w:r w:rsidRPr="008327A3">
        <w:rPr>
          <w:rFonts w:ascii="Arial" w:hAnsi="Arial" w:cs="Arial"/>
          <w:sz w:val="24"/>
          <w:szCs w:val="24"/>
        </w:rPr>
        <w:t>ечет применение мер ответственности, предусмотренных бюджетным, административным и уголовным законодательством.</w:t>
      </w:r>
    </w:p>
    <w:p w:rsidR="00FE7D60" w:rsidRPr="008327A3" w:rsidRDefault="00FE7D60" w:rsidP="009D571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5. Заключительные положения</w:t>
      </w: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5.1. Взаимоотношения Сторон, не урегулированные настоящим Соглашением, регулируются действующим законодательством Российской Федерации.</w:t>
      </w: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5.2. Изменения и дополнения в настоящее Соглашение осуществляются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FE7D60" w:rsidRPr="008327A3" w:rsidRDefault="00FE7D60" w:rsidP="009D571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 xml:space="preserve">5.3. Настоящее Соглашение составлено в двух экземплярах, имеющих </w:t>
      </w:r>
      <w:r w:rsidRPr="008327A3">
        <w:rPr>
          <w:rFonts w:ascii="Arial" w:hAnsi="Arial" w:cs="Arial"/>
          <w:sz w:val="24"/>
          <w:szCs w:val="24"/>
        </w:rPr>
        <w:lastRenderedPageBreak/>
        <w:t>одинаковую юридическую силу, по одному экземпляру для каждой из сторон.</w:t>
      </w:r>
    </w:p>
    <w:p w:rsidR="00FE7D60" w:rsidRPr="008327A3" w:rsidRDefault="00FE7D60" w:rsidP="008B53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27A3">
        <w:rPr>
          <w:rFonts w:ascii="Arial" w:hAnsi="Arial" w:cs="Arial"/>
          <w:sz w:val="24"/>
          <w:szCs w:val="24"/>
        </w:rPr>
        <w:t>6. Юридические адреса и банковские реквизиты сторон</w:t>
      </w:r>
    </w:p>
    <w:p w:rsidR="00FE7D60" w:rsidRPr="008327A3" w:rsidRDefault="00FE7D60" w:rsidP="008B5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FE7D60" w:rsidRPr="008327A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7D60" w:rsidRPr="008327A3" w:rsidRDefault="00FE7D60" w:rsidP="008B534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7A3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7D60" w:rsidRPr="008327A3" w:rsidRDefault="00FE7D60" w:rsidP="008B534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7A3">
              <w:rPr>
                <w:rFonts w:ascii="Arial" w:hAnsi="Arial" w:cs="Arial"/>
                <w:sz w:val="24"/>
                <w:szCs w:val="24"/>
              </w:rPr>
              <w:t>Предприятие</w:t>
            </w:r>
          </w:p>
        </w:tc>
      </w:tr>
      <w:tr w:rsidR="00FE7D60" w:rsidRPr="008327A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7D60" w:rsidRPr="008327A3" w:rsidRDefault="00FE7D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7D60" w:rsidRPr="008327A3" w:rsidRDefault="00FE7D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7D60" w:rsidRPr="008327A3" w:rsidRDefault="00FE7D6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E7D60" w:rsidRPr="008327A3" w:rsidRDefault="00FE7D6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E7D60" w:rsidRPr="008327A3" w:rsidRDefault="00FE7D60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Arial" w:hAnsi="Arial" w:cs="Arial"/>
          <w:sz w:val="24"/>
          <w:szCs w:val="24"/>
        </w:rPr>
      </w:pPr>
    </w:p>
    <w:sectPr w:rsidR="00FE7D60" w:rsidRPr="008327A3" w:rsidSect="00184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562D6"/>
    <w:multiLevelType w:val="multilevel"/>
    <w:tmpl w:val="EFC4BB2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7D60"/>
    <w:rsid w:val="0001231B"/>
    <w:rsid w:val="00023A47"/>
    <w:rsid w:val="00045C55"/>
    <w:rsid w:val="000C475A"/>
    <w:rsid w:val="00124CD6"/>
    <w:rsid w:val="001C45B3"/>
    <w:rsid w:val="001F4C59"/>
    <w:rsid w:val="0028725E"/>
    <w:rsid w:val="00300F37"/>
    <w:rsid w:val="003A3745"/>
    <w:rsid w:val="003F6638"/>
    <w:rsid w:val="003F715A"/>
    <w:rsid w:val="00577BA8"/>
    <w:rsid w:val="005941BC"/>
    <w:rsid w:val="005D2607"/>
    <w:rsid w:val="005E21B8"/>
    <w:rsid w:val="006C4A59"/>
    <w:rsid w:val="00701259"/>
    <w:rsid w:val="007038E0"/>
    <w:rsid w:val="008327A3"/>
    <w:rsid w:val="008462CA"/>
    <w:rsid w:val="008607CD"/>
    <w:rsid w:val="008B5341"/>
    <w:rsid w:val="008D43A1"/>
    <w:rsid w:val="00907CDE"/>
    <w:rsid w:val="00950E72"/>
    <w:rsid w:val="00996535"/>
    <w:rsid w:val="00997773"/>
    <w:rsid w:val="009D5719"/>
    <w:rsid w:val="00A17984"/>
    <w:rsid w:val="00A45852"/>
    <w:rsid w:val="00AC7DA0"/>
    <w:rsid w:val="00B65922"/>
    <w:rsid w:val="00B868E8"/>
    <w:rsid w:val="00C30E6D"/>
    <w:rsid w:val="00CA684F"/>
    <w:rsid w:val="00CD7E0E"/>
    <w:rsid w:val="00CE20DD"/>
    <w:rsid w:val="00D43301"/>
    <w:rsid w:val="00E4565D"/>
    <w:rsid w:val="00ED28A4"/>
    <w:rsid w:val="00F02F83"/>
    <w:rsid w:val="00F87E75"/>
    <w:rsid w:val="00FE7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D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E7D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E7D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E7D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7D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D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D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E7D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E7D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E7D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7D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D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3CFDBD1445FBD6FFEB4061CAED9B70EC2C93C9DB1C0DE9DCBAAF8B245CBFFED95D92A84AF5847F47CD24AEBOBn9L" TargetMode="External"/><Relationship Id="rId13" Type="http://schemas.openxmlformats.org/officeDocument/2006/relationships/hyperlink" Target="consultantplus://offline/ref=A9D3CFDBD1445FBD6FFEB4061CAED9B70EC4C83993B5C0DE9DCBAAF8B245CBFFED95D92A84AF5847F47CD24AEBOBn9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9D3CFDBD1445FBD6FFEB4061CAED9B70EC3C23A99B2C0DE9DCBAAF8B245CBFFFF95812684AA454EF769841BADEF7EB61EC537EE108525A2O7n6L" TargetMode="External"/><Relationship Id="rId12" Type="http://schemas.openxmlformats.org/officeDocument/2006/relationships/hyperlink" Target="consultantplus://offline/ref=A9D3CFDBD1445FBD6FFEB4061CAED9B70EC3C23A99B2C0DE9DCBAAF8B245CBFFFF95812684AA454EF769841BADEF7EB61EC537EE108525A2O7n6L" TargetMode="External"/><Relationship Id="rId17" Type="http://schemas.openxmlformats.org/officeDocument/2006/relationships/hyperlink" Target="consultantplus://offline/ref=4F4BC7C9C454CB8841C50C9BA8F7082DFE9D342F4792AACF5D594D4E584F403775138C14824DDBED35DE31CB21409380A5F7FEF7BDP0n8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F4BC7C9C454CB8841C50C9BA8F7082DFE9B3A2A4996AACF5D594D4E584F40376713D41F804CCEB9628466C623P4n5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9D3CFDBD1445FBD6FFEB4101FC286B20ACB9E3598B6C38BC598ACAFED15CDAABFD58773D5ED134AF264CE4AEFA471B61AODn8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consultantplus://offline/ref=A9D3CFDBD1445FBD6FFEB4061CAED9B709C8C9309CB5C0DE9DCBAAF8B245CBFFED95D92A84AF5847F47CD24AEBOBn9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D3CFDBD1445FBD6FFEB4061CAED9B70EC4C83993B5C0DE9DCBAAF8B245CBFFED95D92A84AF5847F47CD24AEBOBn9L" TargetMode="External"/><Relationship Id="rId14" Type="http://schemas.openxmlformats.org/officeDocument/2006/relationships/hyperlink" Target="consultantplus://offline/ref=A9D3CFDBD1445FBD6FFEB4061CAED9B709C8C9309CB5C0DE9DCBAAF8B245CBFFED95D92A84AF5847F47CD24AEBOBn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3804</Words>
  <Characters>21686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2023-06-27T05:41:00Z</cp:lastPrinted>
  <dcterms:created xsi:type="dcterms:W3CDTF">2023-07-17T16:01:00Z</dcterms:created>
  <dcterms:modified xsi:type="dcterms:W3CDTF">2023-07-25T06:10:00Z</dcterms:modified>
</cp:coreProperties>
</file>