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0" w:firstLine="0"/>
        <w:jc w:val="center"/>
        <w:rPr>
          <w:rFonts w:ascii="Calibri" w:hAnsi="Calibri" w:cs="Calibri" w:eastAsia="Calibri"/>
          <w:color w:val="auto"/>
          <w:spacing w:val="0"/>
          <w:position w:val="0"/>
          <w:sz w:val="22"/>
          <w:shd w:fill="auto" w:val="clear"/>
        </w:rPr>
      </w:pPr>
      <w:r>
        <w:object w:dxaOrig="1785" w:dyaOrig="1814">
          <v:rect xmlns:o="urn:schemas-microsoft-com:office:office" xmlns:v="urn:schemas-microsoft-com:vml" id="rectole0000000000" style="width:89.250000pt;height:90.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360"/>
        <w:ind w:right="0" w:left="0" w:firstLine="0"/>
        <w:jc w:val="center"/>
        <w:rPr>
          <w:rFonts w:ascii="Arial" w:hAnsi="Arial" w:cs="Arial" w:eastAsia="Arial"/>
          <w:b/>
          <w:color w:val="000000"/>
          <w:spacing w:val="0"/>
          <w:position w:val="0"/>
          <w:sz w:val="24"/>
          <w:shd w:fill="auto" w:val="clear"/>
        </w:rPr>
      </w:pPr>
      <w:r>
        <w:rPr>
          <w:rFonts w:ascii="Arial" w:hAnsi="Arial" w:cs="Arial" w:eastAsia="Arial"/>
          <w:b/>
          <w:color w:val="000000"/>
          <w:spacing w:val="0"/>
          <w:position w:val="0"/>
          <w:sz w:val="24"/>
          <w:shd w:fill="auto" w:val="clear"/>
        </w:rPr>
        <w:t xml:space="preserve">Администрация Еланского городского поселения </w:t>
      </w:r>
    </w:p>
    <w:p>
      <w:pPr>
        <w:spacing w:before="0" w:after="200" w:line="360"/>
        <w:ind w:right="0" w:left="0" w:firstLine="0"/>
        <w:jc w:val="center"/>
        <w:rPr>
          <w:rFonts w:ascii="Arial" w:hAnsi="Arial" w:cs="Arial" w:eastAsia="Arial"/>
          <w:b/>
          <w:color w:val="000000"/>
          <w:spacing w:val="0"/>
          <w:position w:val="0"/>
          <w:sz w:val="24"/>
          <w:shd w:fill="auto" w:val="clear"/>
        </w:rPr>
      </w:pPr>
      <w:r>
        <w:rPr>
          <w:rFonts w:ascii="Arial" w:hAnsi="Arial" w:cs="Arial" w:eastAsia="Arial"/>
          <w:b/>
          <w:color w:val="000000"/>
          <w:spacing w:val="0"/>
          <w:position w:val="0"/>
          <w:sz w:val="24"/>
          <w:shd w:fill="auto" w:val="clear"/>
        </w:rPr>
        <w:t xml:space="preserve">Еланского муниципального района </w:t>
      </w:r>
    </w:p>
    <w:p>
      <w:pPr>
        <w:spacing w:before="0" w:after="200" w:line="360"/>
        <w:ind w:right="0" w:left="0" w:firstLine="0"/>
        <w:jc w:val="center"/>
        <w:rPr>
          <w:rFonts w:ascii="Arial" w:hAnsi="Arial" w:cs="Arial" w:eastAsia="Arial"/>
          <w:b/>
          <w:color w:val="000000"/>
          <w:spacing w:val="0"/>
          <w:position w:val="0"/>
          <w:sz w:val="24"/>
          <w:shd w:fill="auto" w:val="clear"/>
        </w:rPr>
      </w:pPr>
      <w:r>
        <w:rPr>
          <w:rFonts w:ascii="Arial" w:hAnsi="Arial" w:cs="Arial" w:eastAsia="Arial"/>
          <w:b/>
          <w:color w:val="000000"/>
          <w:spacing w:val="0"/>
          <w:position w:val="0"/>
          <w:sz w:val="24"/>
          <w:shd w:fill="auto" w:val="clear"/>
        </w:rPr>
        <w:t xml:space="preserve">Волгоградской  области</w:t>
      </w:r>
    </w:p>
    <w:p>
      <w:pPr>
        <w:spacing w:before="240" w:after="60" w:line="276"/>
        <w:ind w:right="0" w:left="0" w:firstLine="0"/>
        <w:jc w:val="center"/>
        <w:rPr>
          <w:rFonts w:ascii="Arial" w:hAnsi="Arial" w:cs="Arial" w:eastAsia="Arial"/>
          <w:b/>
          <w:color w:val="000000"/>
          <w:spacing w:val="0"/>
          <w:position w:val="0"/>
          <w:sz w:val="24"/>
          <w:shd w:fill="auto" w:val="clear"/>
        </w:rPr>
      </w:pPr>
      <w:r>
        <w:rPr>
          <w:rFonts w:ascii="Arial" w:hAnsi="Arial" w:cs="Arial" w:eastAsia="Arial"/>
          <w:b/>
          <w:color w:val="000000"/>
          <w:spacing w:val="0"/>
          <w:position w:val="0"/>
          <w:sz w:val="24"/>
          <w:shd w:fill="auto" w:val="clear"/>
        </w:rPr>
        <w:t xml:space="preserve">ПОСТАНОВЛЕНИЕ</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22 </w:t>
      </w:r>
      <w:r>
        <w:rPr>
          <w:rFonts w:ascii="Arial" w:hAnsi="Arial" w:cs="Arial" w:eastAsia="Arial"/>
          <w:color w:val="auto"/>
          <w:spacing w:val="0"/>
          <w:position w:val="0"/>
          <w:sz w:val="24"/>
          <w:shd w:fill="auto" w:val="clear"/>
        </w:rPr>
        <w:t xml:space="preserve">июля 2020 г   </w:t>
      </w:r>
      <w:r>
        <w:rPr>
          <w:rFonts w:ascii="Segoe UI Symbol" w:hAnsi="Segoe UI Symbol" w:cs="Segoe UI Symbol" w:eastAsia="Segoe UI Symbo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188</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Об утверждении административного                                                                            регламента предоставления муниципальной                                                                                             услуги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на территории Еланского  городского поселения                                                               Еланского муниципального района Волгоградской                                                               области</w:t>
      </w:r>
      <w:r>
        <w:rPr>
          <w:rFonts w:ascii="Arial" w:hAnsi="Arial" w:cs="Arial" w:eastAsia="Arial"/>
          <w:color w:val="auto"/>
          <w:spacing w:val="0"/>
          <w:position w:val="0"/>
          <w:sz w:val="24"/>
          <w:shd w:fill="auto" w:val="clear"/>
        </w:rPr>
        <w:t xml:space="preserv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76"/>
        <w:ind w:right="0" w:left="0" w:firstLine="567"/>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В соответствии Федеральным законом от 27.07.2010 N 210-ФЗ "Об организации предоставления государственных и муниципальных услуг"  руководствуясь Уставом Еланского городского  поселения Еланского муниципального района Волгоградской области,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ПОСТАНОВЛЯЮ:</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b/>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1. </w:t>
      </w:r>
      <w:r>
        <w:rPr>
          <w:rFonts w:ascii="Arial" w:hAnsi="Arial" w:cs="Arial" w:eastAsia="Arial"/>
          <w:color w:val="auto"/>
          <w:spacing w:val="0"/>
          <w:position w:val="0"/>
          <w:sz w:val="24"/>
          <w:shd w:fill="auto" w:val="clear"/>
        </w:rPr>
        <w:t xml:space="preserve">Утвердить прилагаемый административный регламент предоставления муниципальной услуги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Еланского городского поселения Еланского муниципального района Волгоградской области</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далее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Регламент).</w:t>
      </w:r>
    </w:p>
    <w:p>
      <w:pPr>
        <w:spacing w:before="0" w:after="200" w:line="276"/>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2. </w:t>
      </w:r>
      <w:r>
        <w:rPr>
          <w:rFonts w:ascii="Arial" w:hAnsi="Arial" w:cs="Arial" w:eastAsia="Arial"/>
          <w:color w:val="auto"/>
          <w:spacing w:val="0"/>
          <w:position w:val="0"/>
          <w:sz w:val="24"/>
          <w:shd w:fill="auto" w:val="clear"/>
        </w:rPr>
        <w:t xml:space="preserve">Настоящее постановление вступает в силу после его официального опубликования (обнародования).</w:t>
      </w: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3. </w:t>
      </w:r>
      <w:r>
        <w:rPr>
          <w:rFonts w:ascii="Arial" w:hAnsi="Arial" w:cs="Arial" w:eastAsia="Arial"/>
          <w:color w:val="auto"/>
          <w:spacing w:val="0"/>
          <w:position w:val="0"/>
          <w:sz w:val="24"/>
          <w:shd w:fill="auto" w:val="clear"/>
        </w:rPr>
        <w:t xml:space="preserve">Контроль   исполнения настоящего постановления  оставляю за собой.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Глава  Еланского городского поселения    </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Еланского муниципального района                                                                      А.С. Гугучкин</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к</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постановлению главы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Еланского городского  поселения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Еланского муниципального района</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Волгоградской области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22 июля 2020 г.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188</w:t>
      </w:r>
    </w:p>
    <w:p>
      <w:pPr>
        <w:spacing w:before="0" w:after="0" w:line="240"/>
        <w:ind w:right="0" w:left="0" w:firstLine="0"/>
        <w:jc w:val="right"/>
        <w:rPr>
          <w:rFonts w:ascii="Calibri" w:hAnsi="Calibri" w:cs="Calibri" w:eastAsia="Calibri"/>
          <w:color w:val="auto"/>
          <w:spacing w:val="0"/>
          <w:position w:val="0"/>
          <w:sz w:val="22"/>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Административный регламент</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предоставления муниципальной услуги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Еланского городского  поселения Еланского муниципального района Волгоградской области</w:t>
      </w:r>
      <w:r>
        <w:rPr>
          <w:rFonts w:ascii="Times New Roman" w:hAnsi="Times New Roman" w:cs="Times New Roman" w:eastAsia="Times New Roman"/>
          <w:color w:val="000000"/>
          <w:spacing w:val="0"/>
          <w:position w:val="0"/>
          <w:sz w:val="24"/>
          <w:shd w:fill="auto" w:val="clear"/>
        </w:rPr>
        <w:t xml:space="preserve">»</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Общие положения</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 </w:t>
      </w:r>
      <w:r>
        <w:rPr>
          <w:rFonts w:ascii="Times New Roman" w:hAnsi="Times New Roman" w:cs="Times New Roman" w:eastAsia="Times New Roman"/>
          <w:color w:val="auto"/>
          <w:spacing w:val="0"/>
          <w:position w:val="0"/>
          <w:sz w:val="24"/>
          <w:shd w:fill="auto" w:val="clear"/>
        </w:rPr>
        <w:t xml:space="preserve">Предмет регулирования.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Административный регламент по предоставлению муниципальной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Еланского городского  поселения Еланского муниципального района Волгоградской области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Еланского городского  поселения Еланского муниципального района Волгоградской области и ее должностных лиц.</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Круг заявителей</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 получением муниципальной услуги могут обратиться уполномоченный орган исполнительной власти Волгоградской области в сфере водных отношений, являющийся заказчиком проведения дноуглубительных и других работ, связанных с изменением дна и берегов водных объектов, либо физическое, юридическое лицо, осуществляющее проведение соответствующих видов работ, либо их представители, действующие в силу полномочий, основанных на доверенности или иных законных основаниях (далее - заявители).</w:t>
      </w: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 </w:t>
      </w:r>
      <w:r>
        <w:rPr>
          <w:rFonts w:ascii="Times New Roman" w:hAnsi="Times New Roman" w:cs="Times New Roman" w:eastAsia="Times New Roman"/>
          <w:color w:val="auto"/>
          <w:spacing w:val="0"/>
          <w:position w:val="0"/>
          <w:sz w:val="24"/>
          <w:shd w:fill="auto" w:val="clear"/>
        </w:rPr>
        <w:t xml:space="preserve">Требования к порядку информирования о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1.3.1. </w:t>
      </w:r>
      <w:r>
        <w:rPr>
          <w:rFonts w:ascii="Times New Roman" w:hAnsi="Times New Roman" w:cs="Times New Roman" w:eastAsia="Times New Roman"/>
          <w:color w:val="auto"/>
          <w:spacing w:val="0"/>
          <w:position w:val="0"/>
          <w:sz w:val="24"/>
          <w:shd w:fill="auto" w:val="clear"/>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Волгоградской области.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1.3.2. </w:t>
      </w:r>
      <w:r>
        <w:rPr>
          <w:rFonts w:ascii="Times New Roman" w:hAnsi="Times New Roman" w:cs="Times New Roman" w:eastAsia="Times New Roman"/>
          <w:color w:val="auto"/>
          <w:spacing w:val="0"/>
          <w:position w:val="0"/>
          <w:sz w:val="24"/>
          <w:shd w:fill="auto" w:val="clear"/>
        </w:rPr>
        <w:t xml:space="preserve">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Единый портал) и Портале государственных и муниципальных услуг (функций) Волгоградской области (далее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Региональный портал) можно получить:</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администрации: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устной форме при личном обращении;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использованием телефонной связи;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форме электронного документа посредством направления на адрес электронной почты;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письменным обращениям.</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1.3.3. </w:t>
      </w:r>
      <w:r>
        <w:rPr>
          <w:rFonts w:ascii="Times New Roman" w:hAnsi="Times New Roman" w:cs="Times New Roman" w:eastAsia="Times New Roman"/>
          <w:color w:val="auto"/>
          <w:spacing w:val="0"/>
          <w:position w:val="0"/>
          <w:sz w:val="24"/>
          <w:shd w:fill="auto" w:val="clear"/>
        </w:rPr>
        <w:t xml:space="preserve">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Многофункциональном центр предоставления государственных и муниципальных услуг Волгоградской области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Еланскому району (далее -  МФЦ).</w:t>
      </w:r>
    </w:p>
    <w:p>
      <w:pPr>
        <w:spacing w:before="0" w:after="0" w:line="240"/>
        <w:ind w:right="0" w:left="0" w:firstLine="567"/>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1.3.4. </w:t>
      </w:r>
      <w:r>
        <w:rPr>
          <w:rFonts w:ascii="Times New Roman" w:hAnsi="Times New Roman" w:cs="Times New Roman" w:eastAsia="Times New Roman"/>
          <w:color w:val="auto"/>
          <w:spacing w:val="0"/>
          <w:position w:val="0"/>
          <w:sz w:val="24"/>
          <w:shd w:fill="auto" w:val="clear"/>
        </w:rPr>
        <w:t xml:space="preserve">На официальном интернет-сайте Администрации  (</w:t>
      </w:r>
      <w:hyperlink xmlns:r="http://schemas.openxmlformats.org/officeDocument/2006/relationships" r:id="docRId2">
        <w:r>
          <w:rPr>
            <w:rFonts w:ascii="Calibri" w:hAnsi="Calibri" w:cs="Calibri" w:eastAsia="Calibri"/>
            <w:color w:val="0000FF"/>
            <w:spacing w:val="0"/>
            <w:position w:val="0"/>
            <w:sz w:val="24"/>
            <w:u w:val="single"/>
            <w:shd w:fill="auto" w:val="clear"/>
          </w:rPr>
          <w:t xml:space="preserve">http://adm-elan.ru</w:t>
        </w:r>
      </w:hyperlink>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1.3.5. </w:t>
      </w:r>
      <w:r>
        <w:rPr>
          <w:rFonts w:ascii="Times New Roman" w:hAnsi="Times New Roman" w:cs="Times New Roman" w:eastAsia="Times New Roman"/>
          <w:color w:val="auto"/>
          <w:spacing w:val="0"/>
          <w:position w:val="0"/>
          <w:sz w:val="24"/>
          <w:shd w:fill="auto" w:val="clear"/>
        </w:rPr>
        <w:t xml:space="preserve">В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Едином портале  государственных и муниципальных услуг (</w:t>
      </w:r>
      <w:hyperlink xmlns:r="http://schemas.openxmlformats.org/officeDocument/2006/relationships" r:id="docRId3">
        <w:r>
          <w:rPr>
            <w:rFonts w:ascii="Times New Roman" w:hAnsi="Times New Roman" w:cs="Times New Roman" w:eastAsia="Times New Roman"/>
            <w:color w:val="0000FF"/>
            <w:spacing w:val="0"/>
            <w:position w:val="0"/>
            <w:sz w:val="24"/>
            <w:u w:val="single"/>
            <w:shd w:fill="auto" w:val="clear"/>
          </w:rPr>
          <w:t xml:space="preserve">www.gosuslugi.ru</w:t>
        </w:r>
      </w:hyperlink>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Едином и Региональном портале размещается следующая информация: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круг заявителей;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срок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результаты предоставления муниципальной услуги, порядок представления документа, являющегося результатом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размер государственной пошлины, взимаемой за предоставление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исчерпывающий перечень оснований для приостановления или отказа </w:t>
        <w:br/>
        <w:t xml:space="preserve">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формы заявлений (уведомлений, сообщений), используемые при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Федеральный реестр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региональной государственной информационной системе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Реестр государственных услуг (функций) Волгоградской области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предоставляется заявителю бесплатно.</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1.3.6. </w:t>
        <w:tab/>
      </w:r>
      <w:r>
        <w:rPr>
          <w:rFonts w:ascii="Times New Roman" w:hAnsi="Times New Roman" w:cs="Times New Roman" w:eastAsia="Times New Roman"/>
          <w:color w:val="auto"/>
          <w:spacing w:val="0"/>
          <w:position w:val="0"/>
          <w:sz w:val="24"/>
          <w:shd w:fill="auto" w:val="clear"/>
        </w:rPr>
        <w:t xml:space="preserve">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адрес, номера телефонов и факса, график работы, адрес электронной почты администрации;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сведения о предоставляемой муниципальной услуге;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перечень документов, которые заявитель должен представить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образцы заполнения документов;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перечень оснований для отказа в приеме документов, приостановления и отказа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Информационный стенд, содержащий информацию о процедуре предоставления муниципальной услуги, размещен в холле администрации.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официальном сайте Администрации  информация размещена в разделе, предусмотренном для размещения информации о муниципальных услугах.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Консультирование по вопросам предоставления муниципальной услуги осуществляется бесплатно.</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Рекомендуемое время для телефонного разговора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более 10 минут, личного устного информирования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 более 20 минут.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Стандарт предоставления муниципальной услуги</w:t>
      </w:r>
    </w:p>
    <w:p>
      <w:pPr>
        <w:spacing w:before="0" w:after="0" w:line="240"/>
        <w:ind w:right="0" w:left="0" w:firstLine="540"/>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 </w:t>
      </w:r>
      <w:r>
        <w:rPr>
          <w:rFonts w:ascii="Times New Roman" w:hAnsi="Times New Roman" w:cs="Times New Roman" w:eastAsia="Times New Roman"/>
          <w:color w:val="auto"/>
          <w:spacing w:val="0"/>
          <w:position w:val="0"/>
          <w:sz w:val="24"/>
          <w:shd w:fill="auto" w:val="clear"/>
        </w:rPr>
        <w:t xml:space="preserve">Наименование муниципальной услуги - 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Еланского городского поселения Еланского муниципального района Волгоградской области.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 </w:t>
      </w:r>
      <w:r>
        <w:rPr>
          <w:rFonts w:ascii="Times New Roman" w:hAnsi="Times New Roman" w:cs="Times New Roman" w:eastAsia="Times New Roman"/>
          <w:color w:val="auto"/>
          <w:spacing w:val="0"/>
          <w:position w:val="0"/>
          <w:sz w:val="24"/>
          <w:shd w:fill="auto" w:val="clear"/>
        </w:rPr>
        <w:t xml:space="preserve">Муниципальная услуга предоставляется администрацией Еланского городского поселения Еланского муниципального района Волгоградской области (далее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администрация, уполномоченный орган).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2.2.1. </w:t>
      </w:r>
      <w:r>
        <w:rPr>
          <w:rFonts w:ascii="Times New Roman" w:hAnsi="Times New Roman" w:cs="Times New Roman" w:eastAsia="Times New Roman"/>
          <w:color w:val="auto"/>
          <w:spacing w:val="0"/>
          <w:position w:val="0"/>
          <w:sz w:val="24"/>
          <w:shd w:fill="auto" w:val="clear"/>
        </w:rPr>
        <w:t xml:space="preserve">Администрация организует предоставление муниципальной услуги на базе МФЦ на территории Еланского городского поселения Еланского муниципального района Волгоградской области.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2.2.2. </w:t>
      </w:r>
      <w:r>
        <w:rPr>
          <w:rFonts w:ascii="Times New Roman" w:hAnsi="Times New Roman" w:cs="Times New Roman" w:eastAsia="Times New Roman"/>
          <w:color w:val="auto"/>
          <w:spacing w:val="0"/>
          <w:position w:val="0"/>
          <w:sz w:val="24"/>
          <w:shd w:fill="auto" w:val="clear"/>
        </w:rPr>
        <w:t xml:space="preserve">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w:t>
      </w:r>
      <w:r>
        <w:rPr>
          <w:rFonts w:ascii="Times New Roman" w:hAnsi="Times New Roman" w:cs="Times New Roman" w:eastAsia="Times New Roman"/>
          <w:color w:val="auto"/>
          <w:spacing w:val="0"/>
          <w:position w:val="0"/>
          <w:sz w:val="24"/>
          <w:shd w:fill="auto" w:val="clear"/>
        </w:rPr>
        <w:t xml:space="preserve">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Результатом предоставления муниципальной услуги является: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Решение об использовании донного грунта, извлеченного при проведении дноуглубительных и других работ, связанных с изменением дна и берегов водных объектов в форме постановления администрации Еланского городского поселения Еланского муниципального района Волгоградской области;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отказ в предоставлении муниципальной услуги в форме письма Администрации.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w:t>
      </w:r>
      <w:r>
        <w:rPr>
          <w:rFonts w:ascii="Times New Roman" w:hAnsi="Times New Roman" w:cs="Times New Roman" w:eastAsia="Times New Roman"/>
          <w:color w:val="auto"/>
          <w:spacing w:val="0"/>
          <w:position w:val="0"/>
          <w:sz w:val="24"/>
          <w:shd w:fill="auto" w:val="clear"/>
        </w:rPr>
        <w:t xml:space="preserve">Срок предоставления муниципальной услуги не должен превышать 15 рабочих дней со дня регистрации заявления о предоставлении муниципальной услуги и иных документов, указанных в пункте 2.6 настоящего административного регламента. Сроки прохождения отдельных административных процедур и сроки выполнения действий отдельными должностными лицами указаны в разделе 3 настоящего административного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 </w:t>
      </w:r>
      <w:r>
        <w:rPr>
          <w:rFonts w:ascii="Times New Roman" w:hAnsi="Times New Roman" w:cs="Times New Roman" w:eastAsia="Times New Roman"/>
          <w:color w:val="auto"/>
          <w:spacing w:val="0"/>
          <w:position w:val="0"/>
          <w:sz w:val="24"/>
          <w:shd w:fill="auto" w:val="clear"/>
        </w:rPr>
        <w:t xml:space="preserve">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Исчерпывающий перечень документов, необходимых для предоставления муниципальной услуги. </w:t>
      </w:r>
    </w:p>
    <w:p>
      <w:pPr>
        <w:spacing w:before="0" w:after="0" w:line="240"/>
        <w:ind w:right="0" w:left="0" w:firstLine="69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2.6.1. </w:t>
      </w:r>
      <w:r>
        <w:rPr>
          <w:rFonts w:ascii="Times New Roman" w:hAnsi="Times New Roman" w:cs="Times New Roman" w:eastAsia="Times New Roman"/>
          <w:color w:val="000000"/>
          <w:spacing w:val="0"/>
          <w:position w:val="0"/>
          <w:sz w:val="24"/>
          <w:shd w:fill="auto" w:val="clear"/>
        </w:rPr>
        <w:t xml:space="preserve">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заявление о рассмотрении возможности использования донного грунта для обеспечения муниципальных нужд или его использования в интересах заявителя по форме согласно приложению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к Порядку использования донного грунта, извлеченного при проведении дноуглубительных и других работ, связанных с изменением дна и берегов водных объектов, утвержденному приказом Минприроды России от 15.04.2020 N 220 (далее - Порядок).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заявлению прилагаются: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заключение территориального органа Федерального агентства по недропользованию об отсутствии твердых полезных ископаемых, не относящихся к общераспространенным полезным ископаемым, по форме согласно приложению 2 к Порядку;</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заключение территориального органа Федерального агентства водных ресурсов об основаниях проведения дноуглубительных и других работ, связанных с изменением дна и берегов водных объектов, в результате которых получен донный грунт, по форме согласно приложению 3 к Порядку.</w:t>
      </w:r>
    </w:p>
    <w:p>
      <w:pPr>
        <w:spacing w:before="0" w:after="0" w:line="240"/>
        <w:ind w:right="0" w:left="0" w:firstLine="69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2.6.2. </w:t>
      </w:r>
      <w:r>
        <w:rPr>
          <w:rFonts w:ascii="Times New Roman" w:hAnsi="Times New Roman" w:cs="Times New Roman" w:eastAsia="Times New Roman"/>
          <w:color w:val="000000"/>
          <w:spacing w:val="0"/>
          <w:position w:val="0"/>
          <w:sz w:val="24"/>
          <w:shd w:fill="auto" w:val="clear"/>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pPr>
        <w:spacing w:before="0" w:after="0" w:line="240"/>
        <w:ind w:right="0" w:left="0" w:firstLine="69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выписка из ЕГРЮЛ для юридических лиц.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2.6.3. </w:t>
      </w:r>
      <w:r>
        <w:rPr>
          <w:rFonts w:ascii="Times New Roman" w:hAnsi="Times New Roman" w:cs="Times New Roman" w:eastAsia="Times New Roman"/>
          <w:color w:val="auto"/>
          <w:spacing w:val="0"/>
          <w:position w:val="0"/>
          <w:sz w:val="24"/>
          <w:shd w:fill="auto" w:val="clear"/>
        </w:rPr>
        <w:t xml:space="preserve">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2.6.4. </w:t>
      </w:r>
      <w:r>
        <w:rPr>
          <w:rFonts w:ascii="Times New Roman" w:hAnsi="Times New Roman" w:cs="Times New Roman" w:eastAsia="Times New Roman"/>
          <w:color w:val="auto"/>
          <w:spacing w:val="0"/>
          <w:position w:val="0"/>
          <w:sz w:val="24"/>
          <w:shd w:fill="auto" w:val="clear"/>
        </w:rPr>
        <w:t xml:space="preserve">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Секретарь комиссии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2.6.5.</w:t>
      </w:r>
      <w:r>
        <w:rPr>
          <w:rFonts w:ascii="Times New Roman" w:hAnsi="Times New Roman" w:cs="Times New Roman" w:eastAsia="Times New Roman"/>
          <w:color w:val="0000FF"/>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Администрация  не вправе требовать от заявителя:</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представления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частью</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статьи</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Волгоградской области, муниципальными правовыми актами, за исключением документов, включенных в определенный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частью</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статьи</w:t>
      </w: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части</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статьи</w:t>
      </w: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pPr>
        <w:tabs>
          <w:tab w:val="left" w:pos="567" w:leader="none"/>
        </w:tabs>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частью 1.1 статьи 16</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w:t>
      </w:r>
      <w:r>
        <w:rPr>
          <w:rFonts w:ascii="Times New Roman" w:hAnsi="Times New Roman" w:cs="Times New Roman" w:eastAsia="Times New Roman"/>
          <w:color w:val="auto"/>
          <w:spacing w:val="0"/>
          <w:position w:val="0"/>
          <w:sz w:val="24"/>
          <w:shd w:fill="auto" w:val="clear"/>
        </w:rPr>
        <w:t xml:space="preserve">Исчерпывающий перечень оснований для отказа в приеме документов.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заявление и приложенные к нему документы не соответствуют требованиям, установленным пунктом 2.6 настоящего административного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текст заявления о предоставлении муниципальной услуги не поддается прочтению;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к заявлению не приложены документы, необходимые для предоставления муниципальной услуги, указанные в административном регламенте, предоставление которых является обязательным для заявителей в соответствии с указанным приложением, либо приложены копии документов, которые должны быть приложены в оригиналах.</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 </w:t>
      </w:r>
      <w:r>
        <w:rPr>
          <w:rFonts w:ascii="Times New Roman" w:hAnsi="Times New Roman" w:cs="Times New Roman" w:eastAsia="Times New Roman"/>
          <w:color w:val="auto"/>
          <w:spacing w:val="0"/>
          <w:position w:val="0"/>
          <w:sz w:val="24"/>
          <w:shd w:fill="auto" w:val="clear"/>
        </w:rPr>
        <w:t xml:space="preserve">Исчерпывающий перечень оснований для приостановления или отказа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2.8.1. </w:t>
      </w:r>
      <w:r>
        <w:rPr>
          <w:rFonts w:ascii="Times New Roman" w:hAnsi="Times New Roman" w:cs="Times New Roman" w:eastAsia="Times New Roman"/>
          <w:color w:val="auto"/>
          <w:spacing w:val="0"/>
          <w:position w:val="0"/>
          <w:sz w:val="24"/>
          <w:shd w:fill="auto" w:val="clear"/>
        </w:rPr>
        <w:t xml:space="preserve">Оснований для приостановления предоставления муниципальной услуги законодательством Российской Федерации не предусмотрено.</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2.8.2. </w:t>
      </w:r>
      <w:r>
        <w:rPr>
          <w:rFonts w:ascii="Times New Roman" w:hAnsi="Times New Roman" w:cs="Times New Roman" w:eastAsia="Times New Roman"/>
          <w:color w:val="auto"/>
          <w:spacing w:val="0"/>
          <w:position w:val="0"/>
          <w:sz w:val="24"/>
          <w:shd w:fill="auto" w:val="clear"/>
        </w:rPr>
        <w:t xml:space="preserve">Исчерпывающий перечень оснований для отказа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обращение с запросом о предоставлении муниципальной услуги лица, не имеющего права обращаться с заявлением о предоставлении муниципальной услуги и (или) не имеющего права на получение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недостоверность сведений, содержащихся в заявлении или в приложенных к нему заявителем документах;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в случае если, текст заявления не поддается прочтению (при направлении заявления и прилагаемых документов почтовой связью).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этом заявителю направляется информация о том, что ответ на заявление не будет дан по указанным причинам, если его фамилия (наименование) и почтовый адрес поддаются прочтению;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в случае если, заявление содержит вопросы, не подпадающие под действие Административного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2.9. </w:t>
      </w:r>
      <w:r>
        <w:rPr>
          <w:rFonts w:ascii="Times New Roman" w:hAnsi="Times New Roman" w:cs="Times New Roman" w:eastAsia="Times New Roman"/>
          <w:color w:val="auto"/>
          <w:spacing w:val="0"/>
          <w:position w:val="0"/>
          <w:sz w:val="24"/>
          <w:shd w:fill="auto" w:val="clear"/>
        </w:rPr>
        <w:t xml:space="preserve">Муниципальная услуга предоставляется бесплатно.</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2.10. </w:t>
      </w:r>
      <w:r>
        <w:rPr>
          <w:rFonts w:ascii="Times New Roman" w:hAnsi="Times New Roman" w:cs="Times New Roman" w:eastAsia="Times New Roman"/>
          <w:color w:val="auto"/>
          <w:spacing w:val="0"/>
          <w:position w:val="0"/>
          <w:sz w:val="24"/>
          <w:shd w:fill="auto" w:val="clear"/>
        </w:rPr>
        <w:t xml:space="preserve">Максимальный срок ожидания в очереди при подаче документов и при получении результата предоставления муниципальной услуги составляет 15 минут.</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2.11. </w:t>
      </w:r>
      <w:r>
        <w:rPr>
          <w:rFonts w:ascii="Times New Roman" w:hAnsi="Times New Roman" w:cs="Times New Roman" w:eastAsia="Times New Roman"/>
          <w:color w:val="auto"/>
          <w:spacing w:val="0"/>
          <w:position w:val="0"/>
          <w:sz w:val="24"/>
          <w:shd w:fill="auto" w:val="clear"/>
        </w:rPr>
        <w:t xml:space="preserve">Максимальный срок регистрации заявления о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при личном обращении заявителя - в присутствии заявителя в день обращения максимальный срок не должен превышать 15 минут.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 </w:t>
      </w:r>
      <w:r>
        <w:rPr>
          <w:rFonts w:ascii="Times New Roman" w:hAnsi="Times New Roman" w:cs="Times New Roman" w:eastAsia="Times New Roman"/>
          <w:color w:val="auto"/>
          <w:spacing w:val="0"/>
          <w:position w:val="0"/>
          <w:sz w:val="24"/>
          <w:shd w:fill="auto" w:val="clear"/>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2.12.1. </w:t>
      </w:r>
      <w:r>
        <w:rPr>
          <w:rFonts w:ascii="Times New Roman" w:hAnsi="Times New Roman" w:cs="Times New Roman" w:eastAsia="Times New Roman"/>
          <w:color w:val="auto"/>
          <w:spacing w:val="0"/>
          <w:position w:val="0"/>
          <w:sz w:val="24"/>
          <w:shd w:fill="auto" w:val="clear"/>
        </w:rPr>
        <w:t xml:space="preserve">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Здание, в котором предоставляется муниципальная услуга, должно быть оборудовано отдельным входом для свободного доступа заявителей в помещение.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условия для беспрепятственного доступа к объекту, на котором организовано предоставление услуг, к местам отдыха и предоставляемым услугам;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2.12.2. </w:t>
      </w:r>
      <w:r>
        <w:rPr>
          <w:rFonts w:ascii="Times New Roman" w:hAnsi="Times New Roman" w:cs="Times New Roman" w:eastAsia="Times New Roman"/>
          <w:color w:val="auto"/>
          <w:spacing w:val="0"/>
          <w:position w:val="0"/>
          <w:sz w:val="24"/>
          <w:shd w:fill="auto" w:val="clear"/>
        </w:rPr>
        <w:t xml:space="preserve">Прием документов в уполномоченном органе осуществляется в специально оборудованных помещениях или отведенных для этого кабинетах.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2.12.3. </w:t>
      </w:r>
      <w:r>
        <w:rPr>
          <w:rFonts w:ascii="Times New Roman" w:hAnsi="Times New Roman" w:cs="Times New Roman" w:eastAsia="Times New Roman"/>
          <w:color w:val="auto"/>
          <w:spacing w:val="0"/>
          <w:position w:val="0"/>
          <w:sz w:val="24"/>
          <w:shd w:fill="auto" w:val="clear"/>
        </w:rPr>
        <w:t xml:space="preserve">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Информационные стенды размещаются на видном, доступном месте.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Оформление информационных листов осуществляется удобным для чтения шрифтом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Times New Roman, </w:t>
      </w:r>
      <w:r>
        <w:rPr>
          <w:rFonts w:ascii="Times New Roman" w:hAnsi="Times New Roman" w:cs="Times New Roman" w:eastAsia="Times New Roman"/>
          <w:color w:val="auto"/>
          <w:spacing w:val="0"/>
          <w:position w:val="0"/>
          <w:sz w:val="24"/>
          <w:shd w:fill="auto" w:val="clear"/>
        </w:rPr>
        <w:t xml:space="preserve">формат листа A-4; текст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прописные буквы, размером шрифта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обычный, наименование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заглавные буквы, размером шрифта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жирный, поля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2.12.4. </w:t>
      </w:r>
      <w:r>
        <w:rPr>
          <w:rFonts w:ascii="Times New Roman" w:hAnsi="Times New Roman" w:cs="Times New Roman" w:eastAsia="Times New Roman"/>
          <w:color w:val="auto"/>
          <w:spacing w:val="0"/>
          <w:position w:val="0"/>
          <w:sz w:val="24"/>
          <w:shd w:fill="auto" w:val="clear"/>
        </w:rPr>
        <w:t xml:space="preserve">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комфортное расположение заявителя и должностного лица уполномоченного органа;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возможность и удобство оформления заявителем письменного обращения;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телефонную связь;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возможность копирования документов;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доступ к нормативным правовым актам, регулирующим предоставление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наличие письменных принадлежностей и бумаги формата A4.</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2.12.5. </w:t>
      </w:r>
      <w:r>
        <w:rPr>
          <w:rFonts w:ascii="Times New Roman" w:hAnsi="Times New Roman" w:cs="Times New Roman" w:eastAsia="Times New Roman"/>
          <w:color w:val="auto"/>
          <w:spacing w:val="0"/>
          <w:position w:val="0"/>
          <w:sz w:val="24"/>
          <w:shd w:fill="auto" w:val="clear"/>
        </w:rPr>
        <w:t xml:space="preserve">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2.12.6. </w:t>
      </w:r>
      <w:r>
        <w:rPr>
          <w:rFonts w:ascii="Times New Roman" w:hAnsi="Times New Roman" w:cs="Times New Roman" w:eastAsia="Times New Roman"/>
          <w:color w:val="auto"/>
          <w:spacing w:val="0"/>
          <w:position w:val="0"/>
          <w:sz w:val="24"/>
          <w:shd w:fill="auto" w:val="clear"/>
        </w:rPr>
        <w:t xml:space="preserve">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2.12.7. </w:t>
      </w:r>
      <w:r>
        <w:rPr>
          <w:rFonts w:ascii="Times New Roman" w:hAnsi="Times New Roman" w:cs="Times New Roman" w:eastAsia="Times New Roman"/>
          <w:color w:val="auto"/>
          <w:spacing w:val="0"/>
          <w:position w:val="0"/>
          <w:sz w:val="24"/>
          <w:shd w:fill="auto" w:val="clear"/>
        </w:rPr>
        <w:t xml:space="preserve">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Кабинеты приема получателей муниципальных услуг должны быть оснащены информационными табличками (вывесками) с указанием номера кабинета.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2.12.8. </w:t>
      </w:r>
      <w:r>
        <w:rPr>
          <w:rFonts w:ascii="Times New Roman" w:hAnsi="Times New Roman" w:cs="Times New Roman" w:eastAsia="Times New Roman"/>
          <w:color w:val="auto"/>
          <w:spacing w:val="0"/>
          <w:position w:val="0"/>
          <w:sz w:val="24"/>
          <w:shd w:fill="auto" w:val="clear"/>
        </w:rPr>
        <w:t xml:space="preserve">Требования к обеспечению доступности предоставления муниципальной услуги для  инвалидов.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Уполномоченным органом, предоставляющим муниципальную услугу, обеспечивается создание инвалидам следующих условий доступности: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возможность беспрепятственного входа в помещения уполномоченного органа и выхода из них;</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386</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 </w:t>
      </w:r>
      <w:r>
        <w:rPr>
          <w:rFonts w:ascii="Times New Roman" w:hAnsi="Times New Roman" w:cs="Times New Roman" w:eastAsia="Times New Roman"/>
          <w:color w:val="auto"/>
          <w:spacing w:val="0"/>
          <w:position w:val="0"/>
          <w:sz w:val="24"/>
          <w:shd w:fill="auto" w:val="clear"/>
        </w:rPr>
        <w:t xml:space="preserve">Показатели доступности и качества муниципальной услуги</w:t>
      </w:r>
    </w:p>
    <w:p>
      <w:pPr>
        <w:spacing w:before="0" w:after="0" w:line="240"/>
        <w:ind w:right="0" w:left="0" w:firstLine="709"/>
        <w:jc w:val="both"/>
        <w:rPr>
          <w:rFonts w:ascii="Calibri" w:hAnsi="Calibri" w:cs="Calibri" w:eastAsia="Calibri"/>
          <w:color w:val="auto"/>
          <w:spacing w:val="0"/>
          <w:position w:val="0"/>
          <w:sz w:val="22"/>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2.13.1. </w:t>
      </w:r>
      <w:r>
        <w:rPr>
          <w:rFonts w:ascii="Times New Roman" w:hAnsi="Times New Roman" w:cs="Times New Roman" w:eastAsia="Times New Roman"/>
          <w:color w:val="auto"/>
          <w:spacing w:val="0"/>
          <w:position w:val="0"/>
          <w:sz w:val="24"/>
          <w:shd w:fill="auto" w:val="clear"/>
        </w:rPr>
        <w:t xml:space="preserve">Основными показателями доступности и качества муниципальной услуги являются: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должностных лиц, ответственных за предоставление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и соблюдение требований к помещениям, в которых предоставляется услуга;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2.13.2. </w:t>
      </w:r>
      <w:r>
        <w:rPr>
          <w:rFonts w:ascii="Times New Roman" w:hAnsi="Times New Roman" w:cs="Times New Roman" w:eastAsia="Times New Roman"/>
          <w:color w:val="auto"/>
          <w:spacing w:val="0"/>
          <w:position w:val="0"/>
          <w:sz w:val="24"/>
          <w:shd w:fill="auto" w:val="clear"/>
        </w:rPr>
        <w:t xml:space="preserve">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2.13.3. </w:t>
      </w:r>
      <w:r>
        <w:rPr>
          <w:rFonts w:ascii="Times New Roman" w:hAnsi="Times New Roman" w:cs="Times New Roman" w:eastAsia="Times New Roman"/>
          <w:color w:val="auto"/>
          <w:spacing w:val="0"/>
          <w:position w:val="0"/>
          <w:sz w:val="24"/>
          <w:shd w:fill="auto" w:val="clear"/>
        </w:rPr>
        <w:t xml:space="preserve">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Заявителям обеспечивается возможность оценить доступность и качество муниципальной услуги на Едином портале.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2.13.4. </w:t>
      </w:r>
      <w:r>
        <w:rPr>
          <w:rFonts w:ascii="Times New Roman" w:hAnsi="Times New Roman" w:cs="Times New Roman" w:eastAsia="Times New Roman"/>
          <w:color w:val="auto"/>
          <w:spacing w:val="0"/>
          <w:position w:val="0"/>
          <w:sz w:val="24"/>
          <w:shd w:fill="auto" w:val="clear"/>
        </w:rPr>
        <w:t xml:space="preserve">Для получения муниципальной услуги заявитель вправе обратиться в МФЦ в соответствии со статьей 15.1 Федерального закона от 27 июля 2010 года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путем подачи комплексного запроса о предоставлении нескольких государственных  и (или) муниципальных услуг</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 </w:t>
      </w:r>
      <w:r>
        <w:rPr>
          <w:rFonts w:ascii="Times New Roman" w:hAnsi="Times New Roman" w:cs="Times New Roman" w:eastAsia="Times New Roman"/>
          <w:color w:val="auto"/>
          <w:spacing w:val="0"/>
          <w:position w:val="0"/>
          <w:sz w:val="24"/>
          <w:shd w:fill="auto" w:val="clear"/>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2.14.1. </w:t>
      </w:r>
      <w:r>
        <w:rPr>
          <w:rFonts w:ascii="Times New Roman" w:hAnsi="Times New Roman" w:cs="Times New Roman" w:eastAsia="Times New Roman"/>
          <w:color w:val="auto"/>
          <w:spacing w:val="0"/>
          <w:position w:val="0"/>
          <w:sz w:val="24"/>
          <w:shd w:fill="auto" w:val="clear"/>
        </w:rPr>
        <w:t xml:space="preserve">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уполномоченный орган;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через МФЦ в уполномоченный орган;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Правилами использования усиленной квалифицированной электронной подписи при обращении за получением государственных и муниципальных услуг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634 «</w:t>
      </w:r>
      <w:r>
        <w:rPr>
          <w:rFonts w:ascii="Times New Roman" w:hAnsi="Times New Roman" w:cs="Times New Roman" w:eastAsia="Times New Roman"/>
          <w:color w:val="auto"/>
          <w:spacing w:val="0"/>
          <w:position w:val="0"/>
          <w:sz w:val="24"/>
          <w:shd w:fill="auto" w:val="clear"/>
        </w:rPr>
        <w:t xml:space="preserve">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электронная подпись).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Федерального закона от 6 апреля 2011 года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63-</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электронной подписи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2.14.2. </w:t>
      </w:r>
      <w:r>
        <w:rPr>
          <w:rFonts w:ascii="Times New Roman" w:hAnsi="Times New Roman" w:cs="Times New Roman" w:eastAsia="Times New Roman"/>
          <w:color w:val="auto"/>
          <w:spacing w:val="0"/>
          <w:position w:val="0"/>
          <w:sz w:val="24"/>
          <w:shd w:fill="auto" w:val="clear"/>
        </w:rPr>
        <w:t xml:space="preserve">Заявителям обеспечивается возможность получения информации о предоставляемой муниципальной услуге на Едином и Региональном портале.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оформления документов посредством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заявителю необходимо пройти процедуру авторизации на Едином и Региональном портале;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Волгоградской области (СНИЛС), и пароль, полученный после регистрации на Едином и Региональном портале;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2.14.3. </w:t>
      </w:r>
      <w:r>
        <w:rPr>
          <w:rFonts w:ascii="Times New Roman" w:hAnsi="Times New Roman" w:cs="Times New Roman" w:eastAsia="Times New Roman"/>
          <w:color w:val="auto"/>
          <w:spacing w:val="0"/>
          <w:position w:val="0"/>
          <w:sz w:val="24"/>
          <w:shd w:fill="auto" w:val="clear"/>
        </w:rPr>
        <w:t xml:space="preserve">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2.14.4. </w:t>
      </w:r>
      <w:r>
        <w:rPr>
          <w:rFonts w:ascii="Times New Roman" w:hAnsi="Times New Roman" w:cs="Times New Roman" w:eastAsia="Times New Roman"/>
          <w:color w:val="auto"/>
          <w:spacing w:val="0"/>
          <w:position w:val="0"/>
          <w:sz w:val="24"/>
          <w:shd w:fill="auto" w:val="clear"/>
        </w:rPr>
        <w:t xml:space="preserve">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2.14.5. </w:t>
      </w:r>
      <w:r>
        <w:rPr>
          <w:rFonts w:ascii="Times New Roman" w:hAnsi="Times New Roman" w:cs="Times New Roman" w:eastAsia="Times New Roman"/>
          <w:color w:val="auto"/>
          <w:spacing w:val="0"/>
          <w:position w:val="0"/>
          <w:sz w:val="24"/>
          <w:shd w:fill="auto" w:val="clear"/>
        </w:rPr>
        <w:t xml:space="preserve">МФЦ при обращении заявителя (представителя заявителя) </w:t>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br/>
        <w:t xml:space="preserve">уполномоченный орган для принятия решения о предоставлении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2.14.6. </w:t>
      </w:r>
      <w:r>
        <w:rPr>
          <w:rFonts w:ascii="Times New Roman" w:hAnsi="Times New Roman" w:cs="Times New Roman" w:eastAsia="Times New Roman"/>
          <w:color w:val="auto"/>
          <w:spacing w:val="0"/>
          <w:position w:val="0"/>
          <w:sz w:val="24"/>
          <w:shd w:fill="auto" w:val="clear"/>
        </w:rPr>
        <w:t xml:space="preserve">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Волгоградской области, независимо от места его регистрации на территории Волгоградской области, места расположения на территории Волгоградской области объектов недвижимости.</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3.1. </w:t>
      </w:r>
      <w:r>
        <w:rPr>
          <w:rFonts w:ascii="Times New Roman" w:hAnsi="Times New Roman" w:cs="Times New Roman" w:eastAsia="Times New Roman"/>
          <w:color w:val="auto"/>
          <w:spacing w:val="0"/>
          <w:position w:val="0"/>
          <w:sz w:val="24"/>
          <w:shd w:fill="auto" w:val="clear"/>
        </w:rPr>
        <w:t xml:space="preserve">Предоставление муниципальной услуги включает в себя следующие административные процедуры: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прием и регистрация заявления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рассмотрение заявления и направление на исполнение;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исполнение заявления, направление уведомления о продлении срока исполнения запроса.</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w:t>
      </w:r>
      <w:r>
        <w:rPr>
          <w:rFonts w:ascii="Times New Roman" w:hAnsi="Times New Roman" w:cs="Times New Roman" w:eastAsia="Times New Roman"/>
          <w:color w:val="auto"/>
          <w:spacing w:val="0"/>
          <w:position w:val="0"/>
          <w:sz w:val="24"/>
          <w:shd w:fill="auto" w:val="clear"/>
        </w:rPr>
        <w:t xml:space="preserve">Последовательность действий должностных лиц при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3.2.1. </w:t>
      </w:r>
      <w:r>
        <w:rPr>
          <w:rFonts w:ascii="Times New Roman" w:hAnsi="Times New Roman" w:cs="Times New Roman" w:eastAsia="Times New Roman"/>
          <w:color w:val="auto"/>
          <w:spacing w:val="0"/>
          <w:position w:val="0"/>
          <w:sz w:val="24"/>
          <w:shd w:fill="auto" w:val="clear"/>
        </w:rPr>
        <w:t xml:space="preserve">Прием и регистрация запроса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Основанием для начала выполнения административной процедуры является предоставление заявителем документов, указанных в пункте 2.6 настоящего административного регламента в уполномоченный орган при личном обращении, почтовым отправлением, в электронной форме по информационным системам общего пользования или через МФЦ.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поступлении заявления и прилагаемых к нему документов в МФЦ, последний не позднее дня, следующего за днем их поступления, обеспечивает передачу заявления и прилагаемых к нему документов в уполномоченный орган.</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Ответственным за исполнение административной процедуры является сотрудник, ответственный за прием и регистрацию входящих (поступающих) документов, в том числе в электронном виде.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поступлении заявления при личном обращении, сотрудник, ответственный за прием документов для оказания муниципальной услуги, выполняет следующие действия: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устанавливает личность заявителя или уполномоченного представителя заявителя согласно представленным документам, удостоверяющим личность и полномочия заявителя;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проверяет полноту заполнения обязательных реквизитов;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принимает или отказывает заявителю в приеме документов по причинам, изложенным в пункте 2.7 настоящего административного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регистрирует заявление в порядке приема и регистрации входящей корреспонденции;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направляет заявление на рассмотрение.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поступлении запроса на бумажном носителе почтовым отправлением, сотрудник, ответственный за прием и регистрацию входящих (поступающих) документов, выполняет следующие действия: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принимает запрос;</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регистрирует заявление в порядке приема и регистрации входящей корреспонденции;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направляет заявление на рассмотрение.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поступлении запроса в электронном виде, сотрудник, ответственный за прием и регистрацию входящих (поступающих) документов, выполняет следующие действия: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проводит в течение 1 рабочего дня с момента  регистрации запроса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w:t>
      </w:r>
      <w:hyperlink xmlns:r="http://schemas.openxmlformats.org/officeDocument/2006/relationships" r:id="docRId4">
        <w:r>
          <w:rPr>
            <w:rFonts w:ascii="Times New Roman" w:hAnsi="Times New Roman" w:cs="Times New Roman" w:eastAsia="Times New Roman"/>
            <w:color w:val="0000FF"/>
            <w:spacing w:val="0"/>
            <w:position w:val="0"/>
            <w:sz w:val="24"/>
            <w:u w:val="single"/>
            <w:shd w:fill="auto" w:val="clear"/>
          </w:rPr>
          <w:t xml:space="preserve">статье 11</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Федерального закона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электронной подписи</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распечатывает заявление;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регистрирует заявление в порядке приема и регистрации входящей корреспонденции;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подтверждает факт получения заявления ответным сообщением заявителю в электронной форме с указанием даты и регистрационного номера заявления;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направляет заявление на рассмотрение.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w: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auto" w:val="clear"/>
          </w:rPr>
          <w:t xml:space="preserve">статьи 11</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Федерального закона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электронной подписи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которые послужили основанием для принятия указанного решения. Такое уведомление подписывается квалифицированной подписью руководителя уполномоченного органа или уполномоченного им должностного лица и направляется по адресу электронной почты заявителя либо в его личный кабинет в федеральной государственной информационной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системе</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Результатом исполнения административной процедуры является регистрация заявления сотрудником, ответственным за прием и регистрацию входящих (поступающих) документов.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Фиксация результата выполнения административной процедуры осуществляется проставлением в правом нижнем углу лицевой стороны первого листа заявления даты регистрации и регистрационного номера запроса, а также проставлением даты регистрации и регистрационного номера запроса в регистрационном журнале.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Максимальный срок выполнения административной процедуры: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личном приеме граждан - не  более 15 минут;</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поступлении заявления и документов по почте, МФЦ, информационной системе - не позднее следующего рабочего дня с момента поступления в уполномоченный орган.</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3.2.2. </w:t>
      </w:r>
      <w:r>
        <w:rPr>
          <w:rFonts w:ascii="Times New Roman" w:hAnsi="Times New Roman" w:cs="Times New Roman" w:eastAsia="Times New Roman"/>
          <w:color w:val="auto"/>
          <w:spacing w:val="0"/>
          <w:position w:val="0"/>
          <w:sz w:val="24"/>
          <w:shd w:fill="auto" w:val="clear"/>
        </w:rPr>
        <w:t xml:space="preserve">Рассмотрение заявления и направление на исполнение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Основанием для начала административной процедуры является регистрация заявления.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Ответственным за исполнение административной процедуры является сотрудник, ответственный за рассмотрение заявления, который накладывает на заявление резолюцию, предписывающую исполнителю осуществить исполнение заявления, и направляет в установленном порядке заявление ответственному исполнителю.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Результатом исполнения административной процедуры является наложение на заявлении резолюции, предписывающей исполнителю осуществить исполнение заявления, и направление заявления на исполнение ответственному исполнителю.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Фиксация результата выполнения административной процедуры осуществляется проставлением на свободной части верхней левой части лицевой стороне первого листа запроса соответствующей резолюции.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Максимальный срок выполнения административной процедуры: 2 рабочих дня.</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3.2.3. </w:t>
      </w:r>
      <w:r>
        <w:rPr>
          <w:rFonts w:ascii="Times New Roman" w:hAnsi="Times New Roman" w:cs="Times New Roman" w:eastAsia="Times New Roman"/>
          <w:color w:val="auto"/>
          <w:spacing w:val="0"/>
          <w:position w:val="0"/>
          <w:sz w:val="24"/>
          <w:shd w:fill="auto" w:val="clear"/>
        </w:rPr>
        <w:t xml:space="preserve">Исполнение запроса, направление уведомления о продлении срока исполнения запроса.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Основанием для начала административной процедуры является поступление заявления с резолюцией ответственному исполнителю.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Ответственный сотрудник, осуществляет следующие действия: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наличии основании указанных в пункте 2.8.2. настоящего административного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исполняет запрос согласно требованиям Порядка, а именно подготавливает проект постановления Администрации по форме согласно приложению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к Порядку в постановлении Администрации - решении об использовании донного грунта указываются сведения о месте проведения работ, объемах (планируемых объемах) извлекаемого донного грунта, место складирования донных грунтов (кадастровый номер земельного участка), место фактического использования донного грунта для обеспечения муниципальных нужд (кадастровый номер участка) или наименование физического, юридического лица, осуществляющих проведение дноуглубительных и других работ, связанных с изменением дна и берегов водных объектов, в интересах которых будет использован донный грунт.</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случае невозможности исполнить запрос по причинам, указанным в пункте 2.8.2 настоящего административного регламента, готовит на имя заявителя отказ в предоставлении муниципальной услуги в форме письма Администрации;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После подписания Главой сельского поселения подготовленного документа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постановления Администрации, отказ передается уполномоченному сотруднику для отправки (вручения).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Сотрудник, ответственный за отправку корреспонденции, осуществляет следующие действия: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регистрирует поступившие к отправке документы в порядке регистрации исходящей корреспонденции;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отправляет (вручает) документы заявителю или передает способом, указанным в запросе: лично под роспись, по почте заказным письмом или по информационным системам общего пользования, в случае исполнения запроса в электронном виде.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Заявитель получает результат муниципальной услуги при предъявлении документа, удостоверяющего его личность и  доверенности на представителя заявителя, оформленной в установленном порядке (в случае получения документов уполномоченным представителем заявителя).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Результатом выполнения административной процедуры является отправление (выдача) заявителю результата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Фиксация результата выполнения административной процедуры осуществляется в журнале регистрации исходящей корреспонденции проставлением регистрационного номера и даты исходящего документа и отметок об отправке, получении почтового уведомления об отправке и (или) о получении, либо о возврате отправленного ответа или невозможности вручения документа заявителю.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Неполученный заявителем лично под роспись готовый к выдаче ответ, возвращенное почтовое отправление, по истечении 60 дней со дня его регистрации или получения почтового уведомления о невозможности доставки, приобщается к соответствующему номенклатурному делу  архива и выдается заявителю в течение 5 лет при его обращении за результатом муниципальной услуги.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Максимальный срок выполнения административной процедуры: </w:t>
        <w:br/>
        <w:t xml:space="preserve">13 рабочих дней.</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3.3. </w:t>
      </w:r>
      <w:r>
        <w:rPr>
          <w:rFonts w:ascii="Times New Roman" w:hAnsi="Times New Roman" w:cs="Times New Roman" w:eastAsia="Times New Roman"/>
          <w:color w:val="auto"/>
          <w:spacing w:val="0"/>
          <w:position w:val="0"/>
          <w:sz w:val="24"/>
          <w:shd w:fill="auto" w:val="clear"/>
        </w:rPr>
        <w:t xml:space="preserve">Перечень административных процедур (действий) при предоставлении муниципальных услуг в электронной форме</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3.3.1. </w:t>
      </w:r>
      <w:r>
        <w:rPr>
          <w:rFonts w:ascii="Times New Roman" w:hAnsi="Times New Roman" w:cs="Times New Roman" w:eastAsia="Times New Roman"/>
          <w:color w:val="auto"/>
          <w:spacing w:val="0"/>
          <w:position w:val="0"/>
          <w:sz w:val="24"/>
          <w:shd w:fill="auto" w:val="clear"/>
        </w:rPr>
        <w:t xml:space="preserve">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от 28 июня 2014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184-</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электронной подписи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3.3.2. </w:t>
      </w:r>
      <w:r>
        <w:rPr>
          <w:rFonts w:ascii="Times New Roman" w:hAnsi="Times New Roman" w:cs="Times New Roman" w:eastAsia="Times New Roman"/>
          <w:color w:val="auto"/>
          <w:spacing w:val="0"/>
          <w:position w:val="0"/>
          <w:sz w:val="24"/>
          <w:shd w:fill="auto" w:val="clear"/>
        </w:rPr>
        <w:t xml:space="preserve">Предоставление муниципальной услуги в электронной форме включает в себя следующие административные процедуры: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прием Заявления и документов (информации), необходимых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проверка действительность усиленной квалифицированной электронной подписи;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принятие решения о подготовке выписки, уведомления;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направление заявителю уведомления о приеме заявления или отказа в приеме к рассмотрению заявления;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формирование результата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направление (выдача) результата.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Заявитель вправе отозвать свое заявление на любой стадии рассмотрения, согласования или подготовки документа.</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auto" w:val="clear"/>
        </w:rPr>
        <w:t xml:space="preserve">3.4. </w:t>
      </w:r>
      <w:r>
        <w:rPr>
          <w:rFonts w:ascii="Times New Roman" w:hAnsi="Times New Roman" w:cs="Times New Roman" w:eastAsia="Times New Roman"/>
          <w:color w:val="auto"/>
          <w:spacing w:val="0"/>
          <w:position w:val="0"/>
          <w:sz w:val="24"/>
          <w:shd w:fill="auto" w:val="clear"/>
        </w:rPr>
        <w:t xml:space="preserve">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Pr>
          <w:rFonts w:ascii="Times New Roman" w:hAnsi="Times New Roman" w:cs="Times New Roman" w:eastAsia="Times New Roman"/>
          <w:color w:val="auto"/>
          <w:spacing w:val="0"/>
          <w:position w:val="0"/>
          <w:sz w:val="24"/>
          <w:shd w:fill="FFFFFF" w:val="clear"/>
        </w:rPr>
        <w:t xml:space="preserve">от</w:t>
      </w:r>
      <w:r>
        <w:rPr>
          <w:rFonts w:ascii="PT Serif" w:hAnsi="PT Serif" w:cs="PT Serif" w:eastAsia="PT Serif"/>
          <w:color w:val="auto"/>
          <w:spacing w:val="0"/>
          <w:position w:val="0"/>
          <w:sz w:val="24"/>
          <w:shd w:fill="FFFFFF" w:val="clear"/>
        </w:rPr>
        <w:t xml:space="preserve"> 27 </w:t>
      </w:r>
      <w:r>
        <w:rPr>
          <w:rFonts w:ascii="Times New Roman" w:hAnsi="Times New Roman" w:cs="Times New Roman" w:eastAsia="Times New Roman"/>
          <w:color w:val="auto"/>
          <w:spacing w:val="0"/>
          <w:position w:val="0"/>
          <w:sz w:val="24"/>
          <w:shd w:fill="FFFFFF" w:val="clear"/>
        </w:rPr>
        <w:t xml:space="preserve">июля</w:t>
      </w:r>
      <w:r>
        <w:rPr>
          <w:rFonts w:ascii="PT Serif" w:hAnsi="PT Serif" w:cs="PT Serif" w:eastAsia="PT Serif"/>
          <w:color w:val="auto"/>
          <w:spacing w:val="0"/>
          <w:position w:val="0"/>
          <w:sz w:val="24"/>
          <w:shd w:fill="FFFFFF" w:val="clear"/>
        </w:rPr>
        <w:t xml:space="preserve"> 2010 </w:t>
      </w:r>
      <w:r>
        <w:rPr>
          <w:rFonts w:ascii="Times New Roman" w:hAnsi="Times New Roman" w:cs="Times New Roman" w:eastAsia="Times New Roman"/>
          <w:color w:val="auto"/>
          <w:spacing w:val="0"/>
          <w:position w:val="0"/>
          <w:sz w:val="24"/>
          <w:shd w:fill="FFFFFF" w:val="clear"/>
        </w:rPr>
        <w:t xml:space="preserve">г</w:t>
      </w:r>
      <w:r>
        <w:rPr>
          <w:rFonts w:ascii="PT Serif" w:hAnsi="PT Serif" w:cs="PT Serif" w:eastAsia="PT Serif"/>
          <w:color w:val="auto"/>
          <w:spacing w:val="0"/>
          <w:position w:val="0"/>
          <w:sz w:val="24"/>
          <w:shd w:fill="FFFFFF" w:val="clear"/>
        </w:rPr>
        <w:t xml:space="preserve">. N 210-</w:t>
      </w:r>
      <w:r>
        <w:rPr>
          <w:rFonts w:ascii="Times New Roman" w:hAnsi="Times New Roman" w:cs="Times New Roman" w:eastAsia="Times New Roman"/>
          <w:color w:val="auto"/>
          <w:spacing w:val="0"/>
          <w:position w:val="0"/>
          <w:sz w:val="24"/>
          <w:shd w:fill="FFFFFF" w:val="clear"/>
        </w:rPr>
        <w:t xml:space="preserve">ФЗ</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Об</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организации</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предоставления</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государственных</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муниципальных</w:t>
      </w:r>
      <w:r>
        <w:rPr>
          <w:rFonts w:ascii="PT Serif" w:hAnsi="PT Serif" w:cs="PT Serif" w:eastAsia="PT Serif"/>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услуг</w:t>
      </w:r>
      <w:r>
        <w:rPr>
          <w:rFonts w:ascii="PT Serif" w:hAnsi="PT Serif" w:cs="PT Serif" w:eastAsia="PT Serif"/>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Прием и регистрация запроса осуществляются должностным лицом уполномоченного органа, ответственного за регистрацию.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После регистрации запрос направляется в уполномоченный орган, ответственный за предоставление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поступления заявления и документов, указанных в подразделе 2.6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Раздела II настоящего Административного регламента, а также осуществляются следующие действия: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принято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предоставлении муниципальной услуги в электронной форме заявителю направляется: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уведомление о записи на прием в уполномоченный орган или МФЦ;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уведомление о приеме и регистрации запроса и иных документов, необходимых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уведомление о начале процедуры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 уведомление о результатах рассмотрения документов, необходимых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 уведомление о мотивированном отказе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Федеральный закон от 28 июня 2014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184-</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электронной подписи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Срок исполнения административной процедуры по выдаче заявителю результата предоставления муниципальной услуги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рабочий день.</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w:t>
      </w:r>
      <w:r>
        <w:rPr>
          <w:rFonts w:ascii="Times New Roman" w:hAnsi="Times New Roman" w:cs="Times New Roman" w:eastAsia="Times New Roman"/>
          <w:color w:val="auto"/>
          <w:spacing w:val="0"/>
          <w:position w:val="0"/>
          <w:sz w:val="24"/>
          <w:shd w:fill="auto" w:val="clear"/>
        </w:rPr>
        <w:t xml:space="preserve">Перечень административных процедур (действий), выполняемых МФЦ</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обращении заявителя с заявлением и документами, указанными в подразделе 2.6 раздела II Регламента в МФЦ предоставление муниципальной услуги включает в себя следующие административные процедуры:</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прием заявления и прилагаемых к нему документов, регистрация заявления и выдача заявителю расписки в получении заявления и документов;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перевод в электронную форму и снятие копий с документов, представленных заявителем, подпись и заверение печатью (электронной подписью);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передача курьером заявления и прилагаемых к нему документов из МФЦ в уполномоченный орган;</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передача курьером пакета документов из уполномоченного органа в МФЦ;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выдача (направление) заявителю результата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 </w:t>
      </w:r>
      <w:r>
        <w:rPr>
          <w:rFonts w:ascii="Times New Roman" w:hAnsi="Times New Roman" w:cs="Times New Roman" w:eastAsia="Times New Roman"/>
          <w:color w:val="auto"/>
          <w:spacing w:val="0"/>
          <w:position w:val="0"/>
          <w:sz w:val="24"/>
          <w:shd w:fill="auto" w:val="clear"/>
        </w:rPr>
        <w:t xml:space="preserve">Порядок выполнения административных процедур (действий) МФЦ</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3.6.1. </w:t>
      </w:r>
      <w:r>
        <w:rPr>
          <w:rFonts w:ascii="Times New Roman" w:hAnsi="Times New Roman" w:cs="Times New Roman" w:eastAsia="Times New Roman"/>
          <w:color w:val="auto"/>
          <w:spacing w:val="0"/>
          <w:position w:val="0"/>
          <w:sz w:val="24"/>
          <w:shd w:fill="auto" w:val="clear"/>
        </w:rPr>
        <w:t xml:space="preserve">При приеме заявления и прилагаемых к нему документов работник МФЦ: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принимает запрос заявителей о предоставлении муниципальной услуги и иных документов, необходимых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проверяет соответствие представленных документов установленным требованиям, удостоверяясь, что:</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тексты документов написаны разборчиво;</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фамилии, имена и отчества физических лиц, адреса их мест жительства написаны полностью;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документах нет подчисток, приписок, зачеркнутых слов и иных не оговоренных в них исправлений;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документы не исполнены карандашом;</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документы не имеют повреждений, наличие которых не позволяет однозначно истолковать их содержание;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срок действия документов не истек;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документы содержат информацию, необходимую для предоставления муниципальной услуги, указанной в заявлении;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документы представлены в полном объеме;</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заявление соответствует установленным требованиям к его форме и виду;</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расписку об отказе в приеме документов.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Работник МФЦ от имени заявителя заполняет заявление по соответствующей форме.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Заявитель, представивший документы для получения муниципальной услуги, в обязательном порядке информируется работником МФЦ:</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сроке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возможности отказа в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копия верна</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3.6.2. </w:t>
      </w:r>
      <w:r>
        <w:rPr>
          <w:rFonts w:ascii="Times New Roman" w:hAnsi="Times New Roman" w:cs="Times New Roman" w:eastAsia="Times New Roman"/>
          <w:color w:val="auto"/>
          <w:spacing w:val="0"/>
          <w:position w:val="0"/>
          <w:sz w:val="24"/>
          <w:shd w:fill="auto" w:val="clear"/>
        </w:rPr>
        <w:t xml:space="preserve">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подлежит возврату курьеру. Информация о получении документов заносится в электронную базу.</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3.6.3. </w:t>
      </w:r>
      <w:r>
        <w:rPr>
          <w:rFonts w:ascii="Times New Roman" w:hAnsi="Times New Roman" w:cs="Times New Roman" w:eastAsia="Times New Roman"/>
          <w:color w:val="auto"/>
          <w:spacing w:val="0"/>
          <w:position w:val="0"/>
          <w:sz w:val="24"/>
          <w:shd w:fill="auto" w:val="clear"/>
        </w:rPr>
        <w:t xml:space="preserve">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подлежит возврату курьеру. Информация о получении документов заносится в электронную базу.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3.6.4. </w:t>
      </w:r>
      <w:r>
        <w:rPr>
          <w:rFonts w:ascii="Times New Roman" w:hAnsi="Times New Roman" w:cs="Times New Roman" w:eastAsia="Times New Roman"/>
          <w:color w:val="auto"/>
          <w:spacing w:val="0"/>
          <w:position w:val="0"/>
          <w:sz w:val="24"/>
          <w:shd w:fill="auto" w:val="clear"/>
        </w:rPr>
        <w:t xml:space="preserve">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получения документов заявитель прибывает в МФЦ лично с документом, удостоверяющим личность.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Основанием для начала административной процедуры является получение МФЦ результата предоставления муниципальной услуги.</w:t>
      </w:r>
    </w:p>
    <w:p>
      <w:pPr>
        <w:tabs>
          <w:tab w:val="left" w:pos="2842"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выдаче документов должностное лицо МФЦ:</w:t>
      </w:r>
    </w:p>
    <w:p>
      <w:pPr>
        <w:tabs>
          <w:tab w:val="left" w:pos="2842"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оригинал расписки утерян</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ставит дату и подпись);</w:t>
      </w:r>
    </w:p>
    <w:p>
      <w:pPr>
        <w:tabs>
          <w:tab w:val="left" w:pos="2842"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знакомит с содержанием документов и выдает их.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3.6.5. </w:t>
      </w:r>
      <w:r>
        <w:rPr>
          <w:rFonts w:ascii="Times New Roman" w:hAnsi="Times New Roman" w:cs="Times New Roman" w:eastAsia="Times New Roman"/>
          <w:color w:val="auto"/>
          <w:spacing w:val="0"/>
          <w:position w:val="0"/>
          <w:sz w:val="24"/>
          <w:shd w:fill="auto" w:val="clear"/>
        </w:rPr>
        <w:t xml:space="preserve">В случае обращения заявителя за предоставлением муниципальной услуги по экстерриториальному принципу МФЦ:</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принимает от заявителя заявление и документы, представленные заявителем;</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осуществляет копирование (сканирование) документов, предусмотренных частью 6 статьи 7 Федерального закона </w:t>
      </w:r>
      <w:hyperlink xmlns:r="http://schemas.openxmlformats.org/officeDocument/2006/relationships" r:id="docRId7">
        <w:r>
          <w:rPr>
            <w:rFonts w:ascii="Times New Roman" w:hAnsi="Times New Roman" w:cs="Times New Roman" w:eastAsia="Times New Roman"/>
            <w:color w:val="0000FF"/>
            <w:spacing w:val="0"/>
            <w:position w:val="0"/>
            <w:sz w:val="24"/>
            <w:u w:val="single"/>
            <w:shd w:fill="auto" w:val="clear"/>
          </w:rPr>
          <w:t xml:space="preserve">от 27 июля 2010 года </w:t>
        </w:r>
        <w:r>
          <w:rPr>
            <w:rFonts w:ascii="Segoe UI Symbol" w:hAnsi="Segoe UI Symbol" w:cs="Segoe UI Symbol" w:eastAsia="Segoe UI Symbol"/>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210-ФЗ </w:t>
        </w:r>
        <w:r>
          <w:rPr>
            <w:rFonts w:ascii="Times New Roman" w:hAnsi="Times New Roman" w:cs="Times New Roman" w:eastAsia="Times New Roman"/>
            <w:color w:val="0000FF"/>
            <w:spacing w:val="0"/>
            <w:position w:val="0"/>
            <w:sz w:val="24"/>
            <w:u w:val="single"/>
            <w:shd w:fill="auto" w:val="clear"/>
          </w:rPr>
          <w:t xml:space="preserve">«Об </w:t>
        </w:r>
        <w:r>
          <w:rPr>
            <w:rFonts w:ascii="Times New Roman" w:hAnsi="Times New Roman" w:cs="Times New Roman" w:eastAsia="Times New Roman"/>
            <w:color w:val="0000FF"/>
            <w:spacing w:val="0"/>
            <w:position w:val="0"/>
            <w:sz w:val="24"/>
            <w:u w:val="single"/>
            <w:shd w:fill="auto" w:val="clear"/>
          </w:rPr>
          <w:t xml:space="preserve">организации предоставления государственных и муниципальных услуг»</w:t>
        </w:r>
      </w:hyperlink>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pPr>
        <w:tabs>
          <w:tab w:val="left" w:pos="851" w:leader="none"/>
        </w:tabs>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3.6.6. </w:t>
      </w:r>
      <w:r>
        <w:rPr>
          <w:rFonts w:ascii="Times New Roman" w:hAnsi="Times New Roman" w:cs="Times New Roman" w:eastAsia="Times New Roman"/>
          <w:color w:val="auto"/>
          <w:spacing w:val="0"/>
          <w:position w:val="0"/>
          <w:sz w:val="24"/>
          <w:shd w:fill="auto" w:val="clear"/>
        </w:rPr>
        <w:t xml:space="preserve">В случае обращения заявителя за предоставлением муниципальной услуги по приему заявителей по предварительной записи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целях предоставления муниципальной услуги осуществляется прием заявителей по предварительной записи.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Запись на прием проводится посредством Единого и Регионального портала.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Едином и Региональном портале, официальном сайте размещаются образцы заполнения электронной формы запроса.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формировании запроса заявителю обеспечивается: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pPr>
        <w:spacing w:before="0" w:after="0" w:line="240"/>
        <w:ind w:right="0" w:left="0" w:firstLine="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возможность печати на бумажном носителе копии электронной формы запроса;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сохранение ранее введенных в электронную форму запроса значений </w:t>
        <w:br/>
        <w:t xml:space="preserve">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 возможность вернуться на любой из этапов заполнения электронной формы запроса без потери ранее введенной информации;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pPr>
        <w:spacing w:before="0" w:after="0" w:line="240"/>
        <w:ind w:right="0" w:left="0" w:firstLine="709"/>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w:t>
      </w:r>
      <w:r>
        <w:rPr>
          <w:rFonts w:ascii="Times New Roman" w:hAnsi="Times New Roman" w:cs="Times New Roman" w:eastAsia="Times New Roman"/>
          <w:color w:val="auto"/>
          <w:spacing w:val="0"/>
          <w:position w:val="0"/>
          <w:sz w:val="24"/>
          <w:shd w:fill="auto" w:val="clear"/>
        </w:rPr>
        <w:t xml:space="preserve">Порядок исправления допущенных опечаток и ошибок в выданных в результате предоставления муниципальной услуги документах</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Критерием принятия решения по административной процедуре является наличие или отсутствие таких опечаток и (или) ошибок.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отсутствия опечаток и (или) ошибок в документах, выданных в результате предоставления муниципальной услуги, должностное лицо,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Формы контроля за исполнением административного регламента</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 </w:t>
      </w:r>
      <w:r>
        <w:rPr>
          <w:rFonts w:ascii="Times New Roman" w:hAnsi="Times New Roman" w:cs="Times New Roman" w:eastAsia="Times New Roman"/>
          <w:color w:val="auto"/>
          <w:spacing w:val="0"/>
          <w:position w:val="0"/>
          <w:sz w:val="24"/>
          <w:shd w:fill="auto" w:val="clear"/>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Должностные лица, муниципальные служащие, участвующие в предоставлении муниципальной услуги, руководствуются положениями настоящего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 </w:t>
      </w:r>
      <w:r>
        <w:rPr>
          <w:rFonts w:ascii="Times New Roman" w:hAnsi="Times New Roman" w:cs="Times New Roman" w:eastAsia="Times New Roman"/>
          <w:color w:val="auto"/>
          <w:spacing w:val="0"/>
          <w:position w:val="0"/>
          <w:sz w:val="24"/>
          <w:shd w:fill="auto" w:val="clear"/>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Контроль за полнотой и качеством предоставления муниципальной услуги включает в себя проведение плановых и внеплановых проверок.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ходе плановых и внеплановых проверок:</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проверяется соблюдение сроков и последовательности исполнения административных процедур;</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выявляются нарушения прав заявителей, недостатки, допущенные в ходе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4.3. </w:t>
      </w:r>
      <w:r>
        <w:rPr>
          <w:rFonts w:ascii="Times New Roman" w:hAnsi="Times New Roman" w:cs="Times New Roman" w:eastAsia="Times New Roman"/>
          <w:color w:val="auto"/>
          <w:spacing w:val="0"/>
          <w:position w:val="0"/>
          <w:sz w:val="24"/>
          <w:shd w:fill="auto" w:val="clear"/>
        </w:rPr>
        <w:t xml:space="preserve">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Персональная ответственность устанавливается в должностных регламентах в соответствии с требованиями законодательства Российской Федерации.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4.4. </w:t>
      </w:r>
      <w:r>
        <w:rPr>
          <w:rFonts w:ascii="Times New Roman" w:hAnsi="Times New Roman" w:cs="Times New Roman" w:eastAsia="Times New Roman"/>
          <w:color w:val="auto"/>
          <w:spacing w:val="0"/>
          <w:position w:val="0"/>
          <w:sz w:val="24"/>
          <w:shd w:fill="auto" w:val="clear"/>
        </w:rPr>
        <w:t xml:space="preserve">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Волгоградской области, а также положений Регламента.</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также может проводиться по конкретному обращению гражданина или организации.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Порядок и формы контроля за предоставлением муниципальной услуги должны отвечать требованиям непрерывности и действенности (эффективности).</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w:t>
      </w:r>
      <w:r>
        <w:rPr>
          <w:rFonts w:ascii="Segoe UI Symbol" w:hAnsi="Segoe UI Symbol" w:cs="Segoe UI Symbol" w:eastAsia="Segoe UI Symbol"/>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210-</w:t>
      </w:r>
      <w:r>
        <w:rPr>
          <w:rFonts w:ascii="Times New Roman" w:hAnsi="Times New Roman" w:cs="Times New Roman" w:eastAsia="Times New Roman"/>
          <w:b/>
          <w:color w:val="auto"/>
          <w:spacing w:val="0"/>
          <w:position w:val="0"/>
          <w:sz w:val="24"/>
          <w:shd w:fill="auto" w:val="clear"/>
        </w:rPr>
        <w:t xml:space="preserve">ФЗ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а также их должностных лиц, муниципальных служащих, работников.</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w:t>
      </w:r>
      <w:r>
        <w:rPr>
          <w:rFonts w:ascii="Times New Roman" w:hAnsi="Times New Roman" w:cs="Times New Roman" w:eastAsia="Times New Roman"/>
          <w:color w:val="auto"/>
          <w:spacing w:val="0"/>
          <w:position w:val="0"/>
          <w:sz w:val="24"/>
          <w:shd w:fill="auto" w:val="clear"/>
        </w:rPr>
        <w:t xml:space="preserve">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также их должностных лиц, муниципальных служащих, работников при предоставлении муниципальной услуги.</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или их работниками в ходе предоставления муниципальной услуги (далее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досудебное (внесудебное) обжалование).</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 </w:t>
      </w:r>
      <w:r>
        <w:rPr>
          <w:rFonts w:ascii="Times New Roman" w:hAnsi="Times New Roman" w:cs="Times New Roman" w:eastAsia="Times New Roman"/>
          <w:color w:val="auto"/>
          <w:spacing w:val="0"/>
          <w:position w:val="0"/>
          <w:sz w:val="24"/>
          <w:shd w:fill="auto" w:val="clear"/>
        </w:rPr>
        <w:t xml:space="preserve">Предмет жалобы.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нарушение срока регистрации запроса о предоставлении муниципальной услуги, запроса, указанного в статье 15.1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государственной услуги, у заявителя;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Волгоградской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Волгоградской области, муниципальными правовыми актами;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отказ Администрации, должностного лица Администрации, МФЦ, работника МФЦ,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нарушение срока или порядка выдачи документов по результатам предоставления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Волгоградской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 (далее - Федеральный закон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 предоставляющий муниципальную услугу, МФЦ, организации, указанные в части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 </w:t>
      </w:r>
      <w:r>
        <w:rPr>
          <w:rFonts w:ascii="Times New Roman" w:hAnsi="Times New Roman" w:cs="Times New Roman" w:eastAsia="Times New Roman"/>
          <w:color w:val="auto"/>
          <w:spacing w:val="0"/>
          <w:position w:val="0"/>
          <w:sz w:val="24"/>
          <w:shd w:fill="auto" w:val="clear"/>
        </w:rPr>
        <w:t xml:space="preserve">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Волгоградской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 </w:t>
      </w:r>
      <w:r>
        <w:rPr>
          <w:rFonts w:ascii="Times New Roman" w:hAnsi="Times New Roman" w:cs="Times New Roman" w:eastAsia="Times New Roman"/>
          <w:color w:val="auto"/>
          <w:spacing w:val="0"/>
          <w:position w:val="0"/>
          <w:sz w:val="24"/>
          <w:shd w:fill="auto" w:val="clear"/>
        </w:rPr>
        <w:t xml:space="preserve">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случае если обжалуются решения и действия (бездействие) руководителя Администрации, жалоба подается в вышестоящий орган (в порядке подчиненности).</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отсутствии вышестоящего органа жалоба подается непосредственно руководителю Администрации.</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 </w:t>
      </w:r>
      <w:r>
        <w:rPr>
          <w:rFonts w:ascii="Times New Roman" w:hAnsi="Times New Roman" w:cs="Times New Roman" w:eastAsia="Times New Roman"/>
          <w:color w:val="auto"/>
          <w:spacing w:val="0"/>
          <w:position w:val="0"/>
          <w:sz w:val="24"/>
          <w:shd w:fill="auto" w:val="clear"/>
        </w:rPr>
        <w:t xml:space="preserve">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Волгоградской области. Жалобы на решения и действия (бездействие) работников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подаются руководителям этих организаций.</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5.6. </w:t>
      </w:r>
      <w:r>
        <w:rPr>
          <w:rFonts w:ascii="Times New Roman" w:hAnsi="Times New Roman" w:cs="Times New Roman" w:eastAsia="Times New Roman"/>
          <w:color w:val="auto"/>
          <w:spacing w:val="0"/>
          <w:position w:val="0"/>
          <w:sz w:val="24"/>
          <w:shd w:fill="auto" w:val="clear"/>
        </w:rPr>
        <w:t xml:space="preserve">Порядок подачи и рассмотрения жалобы.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5.7. </w:t>
      </w:r>
      <w:r>
        <w:rPr>
          <w:rFonts w:ascii="Times New Roman" w:hAnsi="Times New Roman" w:cs="Times New Roman" w:eastAsia="Times New Roman"/>
          <w:color w:val="auto"/>
          <w:spacing w:val="0"/>
          <w:position w:val="0"/>
          <w:sz w:val="24"/>
          <w:shd w:fill="auto" w:val="clear"/>
        </w:rPr>
        <w:t xml:space="preserve">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официального сайта Администрации, федеральной государственной информационной системы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либо Портала государственных и муниципальных услуг (функций) Волгоградской области, а также может быть принята при личном приеме заявителя.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 система досудебного обжалования).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5.8. </w:t>
      </w:r>
      <w:r>
        <w:rPr>
          <w:rFonts w:ascii="Times New Roman" w:hAnsi="Times New Roman" w:cs="Times New Roman" w:eastAsia="Times New Roman"/>
          <w:color w:val="auto"/>
          <w:spacing w:val="0"/>
          <w:position w:val="0"/>
          <w:sz w:val="24"/>
          <w:shd w:fill="auto" w:val="clear"/>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официального сайта МФЦ, федеральной государственной информационной системы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Портала государственных и муниципальных услуг (функций) Волгоградской области, а также может быть принята при личном приеме заявителя.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5.9. </w:t>
      </w:r>
      <w:r>
        <w:rPr>
          <w:rFonts w:ascii="Times New Roman" w:hAnsi="Times New Roman" w:cs="Times New Roman" w:eastAsia="Times New Roman"/>
          <w:color w:val="auto"/>
          <w:spacing w:val="0"/>
          <w:position w:val="0"/>
          <w:sz w:val="24"/>
          <w:shd w:fill="auto" w:val="clear"/>
        </w:rPr>
        <w:t xml:space="preserve">Жалоба на решения и действия (бездействие)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а также их работников может быть направлена по почте, с использованием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официальных сайтов этих организаций, федеральной государственной информационной системы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Портала государственных и муниципальных услуг (функций) Волгоградской области, а также может быть принята при личном приеме заявителя.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5.10. </w:t>
      </w:r>
      <w:r>
        <w:rPr>
          <w:rFonts w:ascii="Times New Roman" w:hAnsi="Times New Roman" w:cs="Times New Roman" w:eastAsia="Times New Roman"/>
          <w:color w:val="auto"/>
          <w:spacing w:val="0"/>
          <w:position w:val="0"/>
          <w:sz w:val="24"/>
          <w:shd w:fill="auto" w:val="clear"/>
        </w:rPr>
        <w:t xml:space="preserve">Жалоба, поступившая в Администрацию, подлежит регистрации не позднее следующего рабочего дня со дня ее поступления.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5.11. </w:t>
      </w:r>
      <w:r>
        <w:rPr>
          <w:rFonts w:ascii="Times New Roman" w:hAnsi="Times New Roman" w:cs="Times New Roman" w:eastAsia="Times New Roman"/>
          <w:color w:val="auto"/>
          <w:spacing w:val="0"/>
          <w:position w:val="0"/>
          <w:sz w:val="24"/>
          <w:shd w:fill="auto" w:val="clear"/>
        </w:rPr>
        <w:t xml:space="preserve">Жалоба должна содержать:</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их руководителей и (или) работников, решения и действия (бездействие) которых обжалуются;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фамилию, имя, отчество (последнее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 наличии), сведения о месте жительства заявителя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физического лица либо наименование, сведения о местонахождении заявителя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их работников;</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их работников. Заявителем могут быть представлены документы (при наличии), подтверждающие доводы заявителя, либо их копии.</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5.12. </w:t>
      </w:r>
      <w:r>
        <w:rPr>
          <w:rFonts w:ascii="Times New Roman" w:hAnsi="Times New Roman" w:cs="Times New Roman" w:eastAsia="Times New Roman"/>
          <w:color w:val="auto"/>
          <w:spacing w:val="0"/>
          <w:position w:val="0"/>
          <w:sz w:val="24"/>
          <w:shd w:fill="auto" w:val="clear"/>
        </w:rPr>
        <w:t xml:space="preserve">Сроки рассмотрения жалобы.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Жалоба, поступившая в Администрацию, МФЦ, учредителю МФЦ, в организации, предусмотренные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5.13. </w:t>
      </w:r>
      <w:r>
        <w:rPr>
          <w:rFonts w:ascii="Times New Roman" w:hAnsi="Times New Roman" w:cs="Times New Roman" w:eastAsia="Times New Roman"/>
          <w:color w:val="auto"/>
          <w:spacing w:val="0"/>
          <w:position w:val="0"/>
          <w:sz w:val="24"/>
          <w:shd w:fill="auto" w:val="clear"/>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Основания для приостановления рассмотрения жалобы отсутствуют.</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5.14. </w:t>
      </w:r>
      <w:r>
        <w:rPr>
          <w:rFonts w:ascii="Times New Roman" w:hAnsi="Times New Roman" w:cs="Times New Roman" w:eastAsia="Times New Roman"/>
          <w:color w:val="auto"/>
          <w:spacing w:val="0"/>
          <w:position w:val="0"/>
          <w:sz w:val="24"/>
          <w:shd w:fill="auto" w:val="clear"/>
        </w:rPr>
        <w:t xml:space="preserve">Результат рассмотрения жалобы.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результатам рассмотрения жалобы принимается одно из следующих решений:</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в удовлетворении жалобы отказывается.</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5.15. </w:t>
      </w:r>
      <w:r>
        <w:rPr>
          <w:rFonts w:ascii="Times New Roman" w:hAnsi="Times New Roman" w:cs="Times New Roman" w:eastAsia="Times New Roman"/>
          <w:color w:val="auto"/>
          <w:spacing w:val="0"/>
          <w:position w:val="0"/>
          <w:sz w:val="24"/>
          <w:shd w:fill="auto" w:val="clear"/>
        </w:rPr>
        <w:t xml:space="preserve">Администрация отказывает в удовлетворении жалобы в соответствии с основаниями, предусмотренными муниципальным правовым актом.</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5.16. </w:t>
      </w:r>
      <w:r>
        <w:rPr>
          <w:rFonts w:ascii="Times New Roman" w:hAnsi="Times New Roman" w:cs="Times New Roman" w:eastAsia="Times New Roman"/>
          <w:color w:val="auto"/>
          <w:spacing w:val="0"/>
          <w:position w:val="0"/>
          <w:sz w:val="24"/>
          <w:shd w:fill="auto" w:val="clear"/>
        </w:rPr>
        <w:t xml:space="preserve">МФЦ отказывает в удовлетворении жалобы в соответствии с основаниями, предусмотренными Порядком.</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5.17. </w:t>
      </w:r>
      <w:r>
        <w:rPr>
          <w:rFonts w:ascii="Times New Roman" w:hAnsi="Times New Roman" w:cs="Times New Roman" w:eastAsia="Times New Roman"/>
          <w:color w:val="auto"/>
          <w:spacing w:val="0"/>
          <w:position w:val="0"/>
          <w:sz w:val="24"/>
          <w:shd w:fill="auto" w:val="clear"/>
        </w:rPr>
        <w:t xml:space="preserve">Администрация оставляет жалобу без ответа в соответствии с основаниями, предусмотренными муниципальным правовым актом.</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5.18. </w:t>
      </w:r>
      <w:r>
        <w:rPr>
          <w:rFonts w:ascii="Times New Roman" w:hAnsi="Times New Roman" w:cs="Times New Roman" w:eastAsia="Times New Roman"/>
          <w:color w:val="auto"/>
          <w:spacing w:val="0"/>
          <w:position w:val="0"/>
          <w:sz w:val="24"/>
          <w:shd w:fill="auto" w:val="clear"/>
        </w:rPr>
        <w:t xml:space="preserve">МФЦ оставляет жалобу без ответа в соответствии с основаниями, предусмотренными Порядком.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5.19. </w:t>
      </w:r>
      <w:r>
        <w:rPr>
          <w:rFonts w:ascii="Times New Roman" w:hAnsi="Times New Roman" w:cs="Times New Roman" w:eastAsia="Times New Roman"/>
          <w:color w:val="auto"/>
          <w:spacing w:val="0"/>
          <w:position w:val="0"/>
          <w:sz w:val="24"/>
          <w:shd w:fill="auto" w:val="clear"/>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5.20. </w:t>
      </w:r>
      <w:r>
        <w:rPr>
          <w:rFonts w:ascii="Times New Roman" w:hAnsi="Times New Roman" w:cs="Times New Roman" w:eastAsia="Times New Roman"/>
          <w:color w:val="auto"/>
          <w:spacing w:val="0"/>
          <w:position w:val="0"/>
          <w:sz w:val="24"/>
          <w:shd w:fill="auto" w:val="clear"/>
        </w:rPr>
        <w:t xml:space="preserve">Порядок информирования заявителя о результатах рассмотрения жалобы.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5.20.1.</w:t>
      </w:r>
      <w:r>
        <w:rPr>
          <w:rFonts w:ascii="Times New Roman" w:hAnsi="Times New Roman" w:cs="Times New Roman" w:eastAsia="Times New Roman"/>
          <w:color w:val="auto"/>
          <w:spacing w:val="0"/>
          <w:position w:val="0"/>
          <w:sz w:val="24"/>
          <w:shd w:fill="auto" w:val="clear"/>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 N</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5.20.2 </w:t>
      </w:r>
      <w:r>
        <w:rPr>
          <w:rFonts w:ascii="Times New Roman" w:hAnsi="Times New Roman" w:cs="Times New Roman" w:eastAsia="Times New Roman"/>
          <w:color w:val="auto"/>
          <w:spacing w:val="0"/>
          <w:position w:val="0"/>
          <w:sz w:val="24"/>
          <w:shd w:fill="auto" w:val="clear"/>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5.21. </w:t>
      </w:r>
      <w:r>
        <w:rPr>
          <w:rFonts w:ascii="Times New Roman" w:hAnsi="Times New Roman" w:cs="Times New Roman" w:eastAsia="Times New Roman"/>
          <w:color w:val="auto"/>
          <w:spacing w:val="0"/>
          <w:position w:val="0"/>
          <w:sz w:val="24"/>
          <w:shd w:fill="auto" w:val="clear"/>
        </w:rPr>
        <w:t xml:space="preserve">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ответ заявителю направляется посредством системы досудебного обжалования.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5.22. </w:t>
      </w:r>
      <w:r>
        <w:rPr>
          <w:rFonts w:ascii="Times New Roman" w:hAnsi="Times New Roman" w:cs="Times New Roman" w:eastAsia="Times New Roman"/>
          <w:color w:val="auto"/>
          <w:spacing w:val="0"/>
          <w:position w:val="0"/>
          <w:sz w:val="24"/>
          <w:shd w:fill="auto" w:val="clear"/>
        </w:rPr>
        <w:t xml:space="preserve">Порядок обжалования решения по жалобе.</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или их работниками в суд, в порядке и сроки, установленные законодательством Российской Федерации.</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5.23. </w:t>
      </w:r>
      <w:r>
        <w:rPr>
          <w:rFonts w:ascii="Times New Roman" w:hAnsi="Times New Roman" w:cs="Times New Roman" w:eastAsia="Times New Roman"/>
          <w:color w:val="auto"/>
          <w:spacing w:val="0"/>
          <w:position w:val="0"/>
          <w:sz w:val="24"/>
          <w:shd w:fill="auto" w:val="clear"/>
        </w:rPr>
        <w:t xml:space="preserve">Право заявителя на получение информации и документов, необходимых для обоснования и рассмотрения жалобы.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Заявители имеют право обратиться в Администрацию, МФЦ, а также организацию, предусмотренную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Интернет</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официального сайта Администрации, официального сайта МФЦ, федеральной государственной информационной системы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Портала государственных и муниципальных услуг (функций) Волгоградской области, а также при личном приеме заявителя. </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5.24. </w:t>
      </w:r>
      <w:r>
        <w:rPr>
          <w:rFonts w:ascii="Times New Roman" w:hAnsi="Times New Roman" w:cs="Times New Roman" w:eastAsia="Times New Roman"/>
          <w:color w:val="auto"/>
          <w:spacing w:val="0"/>
          <w:position w:val="0"/>
          <w:sz w:val="24"/>
          <w:shd w:fill="auto" w:val="clear"/>
        </w:rPr>
        <w:t xml:space="preserve">Способы информирования заявителей о порядке подачи и рассмотрения жалобы.</w:t>
      </w:r>
    </w:p>
    <w:p>
      <w:pPr>
        <w:spacing w:before="0" w:after="0" w:line="240"/>
        <w:ind w:right="0" w:left="0" w:firstLine="70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w:t>
      </w:r>
      <w:r>
        <w:rPr>
          <w:rFonts w:ascii="Segoe UI Symbol" w:hAnsi="Segoe UI Symbol" w:cs="Segoe UI Symbol" w:eastAsia="Segoe UI Symbol"/>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210-</w:t>
      </w:r>
      <w:r>
        <w:rPr>
          <w:rFonts w:ascii="Times New Roman" w:hAnsi="Times New Roman" w:cs="Times New Roman" w:eastAsia="Times New Roman"/>
          <w:color w:val="auto"/>
          <w:spacing w:val="0"/>
          <w:position w:val="0"/>
          <w:sz w:val="24"/>
          <w:shd w:fill="auto" w:val="clear"/>
        </w:rPr>
        <w:t xml:space="preserve">ФЗ, в федеральной государственной информационной системе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 Портале государственных и муниципальных услуг (функций) Волгоградской области.</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www.gosuslugi.ru/" Id="docRId3" Type="http://schemas.openxmlformats.org/officeDocument/2006/relationships/hyperlink" /><Relationship TargetMode="External" Target="javascript:;" Id="docRId7" Type="http://schemas.openxmlformats.org/officeDocument/2006/relationships/hyperlink" /><Relationship Target="embeddings/oleObject0.bin" Id="docRId0" Type="http://schemas.openxmlformats.org/officeDocument/2006/relationships/oleObject" /><Relationship TargetMode="External" Target="http://adm-elan.ru/" Id="docRId2" Type="http://schemas.openxmlformats.org/officeDocument/2006/relationships/hyperlink" /><Relationship TargetMode="External" Target="consultantplus://offline/ref=16FF902BDFE25612FA4EB7B7F2CC3DD866E795FBBD4973CF464A4C1BC177F5EEF6178D0973E1DF18nECCO" Id="docRId4" Type="http://schemas.openxmlformats.org/officeDocument/2006/relationships/hyperlink" /><Relationship TargetMode="External" Target="consultantplus://offline/ref=8F6EFCEBD78D73945BB09737A027B4142E3B091AC632F502F77E0E3DD8F195EB1B53B1CE58D9EF8DC8o2N" Id="docRId6" Type="http://schemas.openxmlformats.org/officeDocument/2006/relationships/hyperlink" /><Relationship Target="numbering.xml" Id="docRId8" Type="http://schemas.openxmlformats.org/officeDocument/2006/relationships/numbering" /><Relationship Target="media/image0.wmf" Id="docRId1" Type="http://schemas.openxmlformats.org/officeDocument/2006/relationships/image" /><Relationship TargetMode="External" Target="consultantplus://offline/ref=8F6EFCEBD78D73945BB09737A027B4142E33081DC130F502F77E0E3DD8F195EB1B53B1CE58D9EE82C8o9N" Id="docRId5" Type="http://schemas.openxmlformats.org/officeDocument/2006/relationships/hyperlink" /><Relationship Target="styles.xml" Id="docRId9" Type="http://schemas.openxmlformats.org/officeDocument/2006/relationships/styles" /></Relationships>
</file>