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69E" w:rsidRPr="00017094" w:rsidRDefault="0027069E" w:rsidP="0027069E">
      <w:pPr>
        <w:spacing w:after="120"/>
        <w:jc w:val="center"/>
        <w:rPr>
          <w:rFonts w:ascii="Arial" w:hAnsi="Arial" w:cs="Arial"/>
          <w:b/>
          <w:smallCaps/>
          <w:sz w:val="24"/>
          <w:szCs w:val="24"/>
        </w:rPr>
      </w:pPr>
      <w:r w:rsidRPr="00017094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4E0AFE2A" wp14:editId="16C57F2E">
            <wp:extent cx="904875" cy="800100"/>
            <wp:effectExtent l="19050" t="0" r="9525" b="0"/>
            <wp:docPr id="1" name="Рисунок 7" descr="Копия Герб Елани 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Копия Герб Елани +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69E" w:rsidRPr="00017094" w:rsidRDefault="0027069E" w:rsidP="0027069E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017094">
        <w:rPr>
          <w:rFonts w:ascii="Arial" w:hAnsi="Arial" w:cs="Arial"/>
          <w:color w:val="000000"/>
          <w:sz w:val="24"/>
          <w:szCs w:val="24"/>
        </w:rPr>
        <w:t xml:space="preserve">Администрация Еланского городского поселения </w:t>
      </w:r>
    </w:p>
    <w:p w:rsidR="0027069E" w:rsidRPr="00017094" w:rsidRDefault="0027069E" w:rsidP="0027069E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017094">
        <w:rPr>
          <w:rFonts w:ascii="Arial" w:hAnsi="Arial" w:cs="Arial"/>
          <w:color w:val="000000"/>
          <w:sz w:val="24"/>
          <w:szCs w:val="24"/>
        </w:rPr>
        <w:t xml:space="preserve">Еланского муниципального района </w:t>
      </w:r>
    </w:p>
    <w:p w:rsidR="0027069E" w:rsidRPr="00017094" w:rsidRDefault="0027069E" w:rsidP="0027069E">
      <w:pPr>
        <w:spacing w:after="120"/>
        <w:jc w:val="center"/>
        <w:rPr>
          <w:rFonts w:ascii="Arial" w:hAnsi="Arial" w:cs="Arial"/>
          <w:color w:val="000000"/>
          <w:sz w:val="24"/>
          <w:szCs w:val="24"/>
        </w:rPr>
      </w:pPr>
      <w:r w:rsidRPr="00017094">
        <w:rPr>
          <w:rFonts w:ascii="Arial" w:hAnsi="Arial" w:cs="Arial"/>
          <w:color w:val="000000"/>
          <w:sz w:val="24"/>
          <w:szCs w:val="24"/>
        </w:rPr>
        <w:t>Волгоградской области</w:t>
      </w:r>
      <w:r w:rsidRPr="0001709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017094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27069E" w:rsidRPr="00017094" w:rsidRDefault="0027069E" w:rsidP="0027069E">
      <w:pPr>
        <w:pStyle w:val="2"/>
        <w:jc w:val="center"/>
        <w:rPr>
          <w:rFonts w:ascii="Arial" w:hAnsi="Arial" w:cs="Arial"/>
          <w:b w:val="0"/>
          <w:i w:val="0"/>
          <w:sz w:val="24"/>
          <w:szCs w:val="24"/>
        </w:rPr>
      </w:pPr>
      <w:r w:rsidRPr="00017094">
        <w:rPr>
          <w:rFonts w:ascii="Arial" w:hAnsi="Arial" w:cs="Arial"/>
          <w:b w:val="0"/>
          <w:i w:val="0"/>
          <w:sz w:val="24"/>
          <w:szCs w:val="24"/>
        </w:rPr>
        <w:t>ПОСТАНОВЛЕНИЕ</w:t>
      </w:r>
    </w:p>
    <w:p w:rsidR="005C68B4" w:rsidRPr="00017094" w:rsidRDefault="005C68B4" w:rsidP="005C68B4">
      <w:pPr>
        <w:rPr>
          <w:rFonts w:ascii="Arial" w:hAnsi="Arial" w:cs="Arial"/>
          <w:sz w:val="24"/>
          <w:szCs w:val="24"/>
        </w:rPr>
      </w:pPr>
    </w:p>
    <w:p w:rsidR="0027069E" w:rsidRPr="00017094" w:rsidRDefault="0027069E" w:rsidP="00017094">
      <w:pPr>
        <w:ind w:right="481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от 25 февраля 2020 г. № 48</w:t>
      </w:r>
    </w:p>
    <w:p w:rsidR="00A75B63" w:rsidRPr="00017094" w:rsidRDefault="00A75B63" w:rsidP="00017094">
      <w:pPr>
        <w:pStyle w:val="ConsPlusTitle"/>
        <w:ind w:right="4819"/>
        <w:jc w:val="both"/>
        <w:rPr>
          <w:rFonts w:ascii="Arial" w:hAnsi="Arial" w:cs="Arial"/>
          <w:b w:val="0"/>
          <w:sz w:val="24"/>
          <w:szCs w:val="24"/>
        </w:rPr>
      </w:pPr>
      <w:r w:rsidRPr="00017094">
        <w:rPr>
          <w:rFonts w:ascii="Arial" w:hAnsi="Arial" w:cs="Arial"/>
          <w:b w:val="0"/>
          <w:sz w:val="24"/>
          <w:szCs w:val="24"/>
        </w:rPr>
        <w:t>Об утверждении Порядка</w:t>
      </w:r>
      <w:r w:rsidR="00017094" w:rsidRPr="00017094">
        <w:rPr>
          <w:rFonts w:ascii="Arial" w:hAnsi="Arial" w:cs="Arial"/>
          <w:b w:val="0"/>
          <w:sz w:val="24"/>
          <w:szCs w:val="24"/>
        </w:rPr>
        <w:t xml:space="preserve"> </w:t>
      </w:r>
      <w:r w:rsidRPr="00017094">
        <w:rPr>
          <w:rFonts w:ascii="Arial" w:hAnsi="Arial" w:cs="Arial"/>
          <w:b w:val="0"/>
          <w:sz w:val="24"/>
          <w:szCs w:val="24"/>
        </w:rPr>
        <w:t>разработки и утверждения бюджетного</w:t>
      </w:r>
      <w:r w:rsidR="00017094" w:rsidRPr="00017094">
        <w:rPr>
          <w:rFonts w:ascii="Arial" w:hAnsi="Arial" w:cs="Arial"/>
          <w:b w:val="0"/>
          <w:sz w:val="24"/>
          <w:szCs w:val="24"/>
        </w:rPr>
        <w:t xml:space="preserve"> </w:t>
      </w:r>
      <w:r w:rsidRPr="00017094">
        <w:rPr>
          <w:rFonts w:ascii="Arial" w:hAnsi="Arial" w:cs="Arial"/>
          <w:b w:val="0"/>
          <w:sz w:val="24"/>
          <w:szCs w:val="24"/>
        </w:rPr>
        <w:t xml:space="preserve">прогноза </w:t>
      </w:r>
      <w:r w:rsidR="0027069E" w:rsidRPr="00017094">
        <w:rPr>
          <w:rFonts w:ascii="Arial" w:hAnsi="Arial" w:cs="Arial"/>
          <w:b w:val="0"/>
          <w:sz w:val="24"/>
          <w:szCs w:val="24"/>
        </w:rPr>
        <w:t>Еланского городского поселения</w:t>
      </w:r>
      <w:r w:rsidR="00017094" w:rsidRPr="00017094">
        <w:rPr>
          <w:rFonts w:ascii="Arial" w:hAnsi="Arial" w:cs="Arial"/>
          <w:b w:val="0"/>
          <w:sz w:val="24"/>
          <w:szCs w:val="24"/>
        </w:rPr>
        <w:t xml:space="preserve"> </w:t>
      </w:r>
      <w:r w:rsidR="00F50466" w:rsidRPr="00017094">
        <w:rPr>
          <w:rFonts w:ascii="Arial" w:hAnsi="Arial" w:cs="Arial"/>
          <w:b w:val="0"/>
          <w:sz w:val="24"/>
          <w:szCs w:val="24"/>
        </w:rPr>
        <w:t xml:space="preserve"> </w:t>
      </w:r>
      <w:r w:rsidRPr="00017094">
        <w:rPr>
          <w:rFonts w:ascii="Arial" w:hAnsi="Arial" w:cs="Arial"/>
          <w:b w:val="0"/>
          <w:sz w:val="24"/>
          <w:szCs w:val="24"/>
        </w:rPr>
        <w:t>на долгосрочный период</w:t>
      </w:r>
    </w:p>
    <w:p w:rsidR="00A75B63" w:rsidRPr="00017094" w:rsidRDefault="00A75B63" w:rsidP="00D17069">
      <w:pPr>
        <w:tabs>
          <w:tab w:val="left" w:pos="567"/>
        </w:tabs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0285E" w:rsidRPr="00017094" w:rsidRDefault="00032883" w:rsidP="00D1706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    </w:t>
      </w:r>
      <w:proofErr w:type="gramStart"/>
      <w:r w:rsidR="00A75B63" w:rsidRPr="00017094">
        <w:rPr>
          <w:rFonts w:ascii="Arial" w:hAnsi="Arial" w:cs="Arial"/>
          <w:sz w:val="24"/>
          <w:szCs w:val="24"/>
        </w:rPr>
        <w:t xml:space="preserve">В соответствии со статьей </w:t>
      </w:r>
      <w:hyperlink r:id="rId7" w:history="1">
        <w:r w:rsidR="00A75B63" w:rsidRPr="00017094">
          <w:rPr>
            <w:rStyle w:val="a3"/>
            <w:rFonts w:ascii="Arial" w:hAnsi="Arial" w:cs="Arial"/>
            <w:sz w:val="24"/>
            <w:szCs w:val="24"/>
          </w:rPr>
          <w:t>170.1</w:t>
        </w:r>
      </w:hyperlink>
      <w:r w:rsidR="00A75B63" w:rsidRPr="00017094">
        <w:rPr>
          <w:rFonts w:ascii="Arial" w:hAnsi="Arial" w:cs="Arial"/>
          <w:sz w:val="24"/>
          <w:szCs w:val="24"/>
        </w:rPr>
        <w:t xml:space="preserve">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</w:t>
      </w:r>
      <w:r w:rsidRPr="00017094">
        <w:rPr>
          <w:rFonts w:ascii="Arial" w:hAnsi="Arial" w:cs="Arial"/>
          <w:sz w:val="24"/>
          <w:szCs w:val="24"/>
        </w:rPr>
        <w:t xml:space="preserve"> </w:t>
      </w:r>
      <w:r w:rsidR="002D59F0" w:rsidRPr="00017094">
        <w:rPr>
          <w:rFonts w:ascii="Arial" w:eastAsia="Times New Roman" w:hAnsi="Arial" w:cs="Arial"/>
          <w:sz w:val="24"/>
          <w:szCs w:val="24"/>
        </w:rPr>
        <w:t xml:space="preserve">Положения о бюджетном процессе в </w:t>
      </w:r>
      <w:r w:rsidR="0027069E" w:rsidRPr="00017094">
        <w:rPr>
          <w:rFonts w:ascii="Arial" w:eastAsia="Times New Roman" w:hAnsi="Arial" w:cs="Arial"/>
          <w:sz w:val="24"/>
          <w:szCs w:val="24"/>
        </w:rPr>
        <w:t>Еланского городского поселения Еланского</w:t>
      </w:r>
      <w:r w:rsidR="002D59F0" w:rsidRPr="00017094">
        <w:rPr>
          <w:rFonts w:ascii="Arial" w:eastAsia="Times New Roman" w:hAnsi="Arial" w:cs="Arial"/>
          <w:sz w:val="24"/>
          <w:szCs w:val="24"/>
        </w:rPr>
        <w:t xml:space="preserve"> муниципальном образовании», утвержденного решением Думы Елан</w:t>
      </w:r>
      <w:r w:rsidR="0027069E" w:rsidRPr="00017094">
        <w:rPr>
          <w:rFonts w:ascii="Arial" w:eastAsia="Times New Roman" w:hAnsi="Arial" w:cs="Arial"/>
          <w:sz w:val="24"/>
          <w:szCs w:val="24"/>
        </w:rPr>
        <w:t>ского городского поселения Еланского</w:t>
      </w:r>
      <w:r w:rsidR="002D59F0" w:rsidRPr="00017094">
        <w:rPr>
          <w:rFonts w:ascii="Arial" w:eastAsia="Times New Roman" w:hAnsi="Arial" w:cs="Arial"/>
          <w:sz w:val="24"/>
          <w:szCs w:val="24"/>
        </w:rPr>
        <w:t xml:space="preserve"> муниципального образования № </w:t>
      </w:r>
      <w:r w:rsidR="0027069E" w:rsidRPr="00017094">
        <w:rPr>
          <w:rFonts w:ascii="Arial" w:eastAsia="Times New Roman" w:hAnsi="Arial" w:cs="Arial"/>
          <w:sz w:val="24"/>
          <w:szCs w:val="24"/>
        </w:rPr>
        <w:t>259/43</w:t>
      </w:r>
      <w:r w:rsidR="002D59F0" w:rsidRPr="00017094">
        <w:rPr>
          <w:rFonts w:ascii="Arial" w:eastAsia="Times New Roman" w:hAnsi="Arial" w:cs="Arial"/>
          <w:sz w:val="24"/>
          <w:szCs w:val="24"/>
        </w:rPr>
        <w:t xml:space="preserve"> от 28.1</w:t>
      </w:r>
      <w:r w:rsidR="0027069E" w:rsidRPr="00017094">
        <w:rPr>
          <w:rFonts w:ascii="Arial" w:eastAsia="Times New Roman" w:hAnsi="Arial" w:cs="Arial"/>
          <w:sz w:val="24"/>
          <w:szCs w:val="24"/>
        </w:rPr>
        <w:t>2</w:t>
      </w:r>
      <w:r w:rsidR="002D59F0" w:rsidRPr="00017094">
        <w:rPr>
          <w:rFonts w:ascii="Arial" w:eastAsia="Times New Roman" w:hAnsi="Arial" w:cs="Arial"/>
          <w:sz w:val="24"/>
          <w:szCs w:val="24"/>
        </w:rPr>
        <w:t>.201</w:t>
      </w:r>
      <w:r w:rsidR="0027069E" w:rsidRPr="00017094">
        <w:rPr>
          <w:rFonts w:ascii="Arial" w:eastAsia="Times New Roman" w:hAnsi="Arial" w:cs="Arial"/>
          <w:sz w:val="24"/>
          <w:szCs w:val="24"/>
        </w:rPr>
        <w:t>8 г.,</w:t>
      </w:r>
      <w:r w:rsidR="002D59F0" w:rsidRPr="00017094">
        <w:rPr>
          <w:rFonts w:ascii="Arial" w:eastAsia="Times New Roman" w:hAnsi="Arial" w:cs="Arial"/>
          <w:sz w:val="24"/>
          <w:szCs w:val="24"/>
        </w:rPr>
        <w:t xml:space="preserve"> Устава Елан</w:t>
      </w:r>
      <w:r w:rsidR="0027069E" w:rsidRPr="00017094">
        <w:rPr>
          <w:rFonts w:ascii="Arial" w:eastAsia="Times New Roman" w:hAnsi="Arial" w:cs="Arial"/>
          <w:sz w:val="24"/>
          <w:szCs w:val="24"/>
        </w:rPr>
        <w:t>ского городского поселения Еланског</w:t>
      </w:r>
      <w:r w:rsidR="003364DE" w:rsidRPr="00017094">
        <w:rPr>
          <w:rFonts w:ascii="Arial" w:eastAsia="Times New Roman" w:hAnsi="Arial" w:cs="Arial"/>
          <w:sz w:val="24"/>
          <w:szCs w:val="24"/>
        </w:rPr>
        <w:t>о</w:t>
      </w:r>
      <w:r w:rsidR="0027069E" w:rsidRPr="00017094">
        <w:rPr>
          <w:rFonts w:ascii="Arial" w:eastAsia="Times New Roman" w:hAnsi="Arial" w:cs="Arial"/>
          <w:sz w:val="24"/>
          <w:szCs w:val="24"/>
        </w:rPr>
        <w:t xml:space="preserve"> </w:t>
      </w:r>
      <w:r w:rsidR="002D59F0" w:rsidRPr="00017094">
        <w:rPr>
          <w:rFonts w:ascii="Arial" w:eastAsia="Times New Roman" w:hAnsi="Arial" w:cs="Arial"/>
          <w:sz w:val="24"/>
          <w:szCs w:val="24"/>
        </w:rPr>
        <w:t xml:space="preserve">муниципального </w:t>
      </w:r>
      <w:r w:rsidR="0027069E" w:rsidRPr="00017094">
        <w:rPr>
          <w:rFonts w:ascii="Arial" w:eastAsia="Times New Roman" w:hAnsi="Arial" w:cs="Arial"/>
          <w:sz w:val="24"/>
          <w:szCs w:val="24"/>
        </w:rPr>
        <w:t xml:space="preserve">района, </w:t>
      </w:r>
      <w:r w:rsidR="00512A7F" w:rsidRPr="00017094">
        <w:rPr>
          <w:rFonts w:ascii="Arial" w:eastAsia="Times New Roman" w:hAnsi="Arial" w:cs="Arial"/>
          <w:sz w:val="24"/>
          <w:szCs w:val="24"/>
        </w:rPr>
        <w:t xml:space="preserve"> администрация Елан</w:t>
      </w:r>
      <w:r w:rsidR="0027069E" w:rsidRPr="00017094">
        <w:rPr>
          <w:rFonts w:ascii="Arial" w:eastAsia="Times New Roman" w:hAnsi="Arial" w:cs="Arial"/>
          <w:sz w:val="24"/>
          <w:szCs w:val="24"/>
        </w:rPr>
        <w:t>ского городского поселения Еланского</w:t>
      </w:r>
      <w:proofErr w:type="gramEnd"/>
      <w:r w:rsidR="0027069E" w:rsidRPr="00017094">
        <w:rPr>
          <w:rFonts w:ascii="Arial" w:eastAsia="Times New Roman" w:hAnsi="Arial" w:cs="Arial"/>
          <w:sz w:val="24"/>
          <w:szCs w:val="24"/>
        </w:rPr>
        <w:t xml:space="preserve"> </w:t>
      </w:r>
      <w:r w:rsidR="00512A7F" w:rsidRPr="00017094">
        <w:rPr>
          <w:rFonts w:ascii="Arial" w:eastAsia="Times New Roman" w:hAnsi="Arial" w:cs="Arial"/>
          <w:sz w:val="24"/>
          <w:szCs w:val="24"/>
        </w:rPr>
        <w:t xml:space="preserve"> </w:t>
      </w:r>
      <w:r w:rsidR="002D59F0" w:rsidRPr="00017094">
        <w:rPr>
          <w:rFonts w:ascii="Arial" w:eastAsia="Times New Roman" w:hAnsi="Arial" w:cs="Arial"/>
          <w:sz w:val="24"/>
          <w:szCs w:val="24"/>
        </w:rPr>
        <w:t>мун</w:t>
      </w:r>
      <w:r w:rsidR="0027069E" w:rsidRPr="00017094">
        <w:rPr>
          <w:rFonts w:ascii="Arial" w:eastAsia="Times New Roman" w:hAnsi="Arial" w:cs="Arial"/>
          <w:sz w:val="24"/>
          <w:szCs w:val="24"/>
        </w:rPr>
        <w:t>иципального района</w:t>
      </w:r>
      <w:r w:rsidR="00512A7F" w:rsidRPr="00017094">
        <w:rPr>
          <w:rFonts w:ascii="Arial" w:eastAsia="Times New Roman" w:hAnsi="Arial" w:cs="Arial"/>
          <w:sz w:val="24"/>
          <w:szCs w:val="24"/>
        </w:rPr>
        <w:t xml:space="preserve"> постановляет:</w:t>
      </w:r>
    </w:p>
    <w:p w:rsidR="00A75B63" w:rsidRPr="00017094" w:rsidRDefault="00A75B63" w:rsidP="00D17069">
      <w:pPr>
        <w:pStyle w:val="a4"/>
        <w:tabs>
          <w:tab w:val="left" w:pos="0"/>
        </w:tabs>
        <w:ind w:left="0"/>
        <w:jc w:val="both"/>
        <w:rPr>
          <w:rFonts w:ascii="Arial" w:hAnsi="Arial" w:cs="Arial"/>
        </w:rPr>
      </w:pPr>
      <w:r w:rsidRPr="00017094">
        <w:rPr>
          <w:rFonts w:ascii="Arial" w:hAnsi="Arial" w:cs="Arial"/>
        </w:rPr>
        <w:t xml:space="preserve">1.Утвердить </w:t>
      </w:r>
      <w:hyperlink r:id="rId8" w:anchor="P29" w:history="1">
        <w:r w:rsidRPr="00017094">
          <w:rPr>
            <w:rStyle w:val="a3"/>
            <w:rFonts w:ascii="Arial" w:hAnsi="Arial" w:cs="Arial"/>
          </w:rPr>
          <w:t>Порядок</w:t>
        </w:r>
      </w:hyperlink>
      <w:r w:rsidRPr="00017094">
        <w:rPr>
          <w:rFonts w:ascii="Arial" w:hAnsi="Arial" w:cs="Arial"/>
        </w:rPr>
        <w:t xml:space="preserve"> разработки и утверждения бюджетно</w:t>
      </w:r>
      <w:r w:rsidR="00512A7F" w:rsidRPr="00017094">
        <w:rPr>
          <w:rFonts w:ascii="Arial" w:hAnsi="Arial" w:cs="Arial"/>
        </w:rPr>
        <w:t xml:space="preserve">го прогноза </w:t>
      </w:r>
      <w:r w:rsidRPr="00017094">
        <w:rPr>
          <w:rFonts w:ascii="Arial" w:hAnsi="Arial" w:cs="Arial"/>
        </w:rPr>
        <w:t xml:space="preserve"> на долгосрочный период согласно приложению.</w:t>
      </w:r>
    </w:p>
    <w:p w:rsidR="00A75B63" w:rsidRPr="00017094" w:rsidRDefault="00A75B63" w:rsidP="00D17069">
      <w:pPr>
        <w:pStyle w:val="a4"/>
        <w:tabs>
          <w:tab w:val="left" w:pos="567"/>
        </w:tabs>
        <w:ind w:left="0"/>
        <w:jc w:val="both"/>
        <w:rPr>
          <w:rFonts w:ascii="Arial" w:hAnsi="Arial" w:cs="Arial"/>
        </w:rPr>
      </w:pPr>
      <w:r w:rsidRPr="00017094">
        <w:rPr>
          <w:rFonts w:ascii="Arial" w:hAnsi="Arial" w:cs="Arial"/>
        </w:rPr>
        <w:t>2. Настоящее Постановление вступает в силу после официального опубликования.</w:t>
      </w:r>
    </w:p>
    <w:p w:rsidR="00A75B63" w:rsidRPr="00017094" w:rsidRDefault="0027069E" w:rsidP="00D17069">
      <w:pPr>
        <w:pStyle w:val="a4"/>
        <w:tabs>
          <w:tab w:val="left" w:pos="567"/>
        </w:tabs>
        <w:ind w:left="0"/>
        <w:jc w:val="both"/>
        <w:rPr>
          <w:rFonts w:ascii="Arial" w:hAnsi="Arial" w:cs="Arial"/>
        </w:rPr>
      </w:pPr>
      <w:r w:rsidRPr="00017094">
        <w:rPr>
          <w:rFonts w:ascii="Arial" w:hAnsi="Arial" w:cs="Arial"/>
        </w:rPr>
        <w:t>3</w:t>
      </w:r>
      <w:r w:rsidR="00A75B63" w:rsidRPr="00017094">
        <w:rPr>
          <w:rFonts w:ascii="Arial" w:hAnsi="Arial" w:cs="Arial"/>
        </w:rPr>
        <w:t xml:space="preserve">. </w:t>
      </w:r>
      <w:proofErr w:type="gramStart"/>
      <w:r w:rsidR="00A75B63" w:rsidRPr="00017094">
        <w:rPr>
          <w:rFonts w:ascii="Arial" w:hAnsi="Arial" w:cs="Arial"/>
        </w:rPr>
        <w:t>Контроль за</w:t>
      </w:r>
      <w:proofErr w:type="gramEnd"/>
      <w:r w:rsidR="00A75B63" w:rsidRPr="00017094">
        <w:rPr>
          <w:rFonts w:ascii="Arial" w:hAnsi="Arial" w:cs="Arial"/>
        </w:rPr>
        <w:t xml:space="preserve"> выполнением настоящего постановления оставляю за собой. </w:t>
      </w:r>
    </w:p>
    <w:p w:rsidR="00B0285E" w:rsidRPr="00017094" w:rsidRDefault="00B0285E" w:rsidP="00D1706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75B63" w:rsidRPr="00017094" w:rsidRDefault="00A75B63">
      <w:pPr>
        <w:rPr>
          <w:rFonts w:ascii="Arial" w:hAnsi="Arial" w:cs="Arial"/>
          <w:sz w:val="24"/>
          <w:szCs w:val="24"/>
        </w:rPr>
      </w:pPr>
    </w:p>
    <w:p w:rsidR="00A75B63" w:rsidRPr="00017094" w:rsidRDefault="00A75B63">
      <w:pPr>
        <w:rPr>
          <w:rFonts w:ascii="Arial" w:hAnsi="Arial" w:cs="Arial"/>
          <w:sz w:val="24"/>
          <w:szCs w:val="24"/>
        </w:rPr>
      </w:pPr>
    </w:p>
    <w:p w:rsidR="00D17069" w:rsidRPr="00017094" w:rsidRDefault="00D17069" w:rsidP="00D17069">
      <w:pPr>
        <w:pStyle w:val="a6"/>
        <w:spacing w:after="0" w:afterAutospacing="0"/>
        <w:rPr>
          <w:rFonts w:ascii="Arial" w:hAnsi="Arial" w:cs="Arial"/>
        </w:rPr>
      </w:pPr>
      <w:r w:rsidRPr="00017094">
        <w:rPr>
          <w:rFonts w:ascii="Arial" w:hAnsi="Arial" w:cs="Arial"/>
        </w:rPr>
        <w:t>Глав</w:t>
      </w:r>
      <w:r w:rsidR="0027069E" w:rsidRPr="00017094">
        <w:rPr>
          <w:rFonts w:ascii="Arial" w:hAnsi="Arial" w:cs="Arial"/>
        </w:rPr>
        <w:t>а</w:t>
      </w:r>
      <w:r w:rsidRPr="00017094">
        <w:rPr>
          <w:rFonts w:ascii="Arial" w:hAnsi="Arial" w:cs="Arial"/>
        </w:rPr>
        <w:t xml:space="preserve">  Елан</w:t>
      </w:r>
      <w:r w:rsidR="0027069E" w:rsidRPr="00017094">
        <w:rPr>
          <w:rFonts w:ascii="Arial" w:hAnsi="Arial" w:cs="Arial"/>
        </w:rPr>
        <w:t>ского городского поселения</w:t>
      </w:r>
      <w:r w:rsidRPr="00017094">
        <w:rPr>
          <w:rFonts w:ascii="Arial" w:hAnsi="Arial" w:cs="Arial"/>
        </w:rPr>
        <w:t xml:space="preserve">                                                                                                                        </w:t>
      </w:r>
      <w:r w:rsidR="0027069E" w:rsidRPr="00017094">
        <w:rPr>
          <w:rFonts w:ascii="Arial" w:hAnsi="Arial" w:cs="Arial"/>
        </w:rPr>
        <w:t xml:space="preserve">Еланского </w:t>
      </w:r>
      <w:r w:rsidRPr="00017094">
        <w:rPr>
          <w:rFonts w:ascii="Arial" w:hAnsi="Arial" w:cs="Arial"/>
        </w:rPr>
        <w:t xml:space="preserve">муниципального </w:t>
      </w:r>
      <w:r w:rsidR="0027069E" w:rsidRPr="00017094">
        <w:rPr>
          <w:rFonts w:ascii="Arial" w:hAnsi="Arial" w:cs="Arial"/>
        </w:rPr>
        <w:t>района</w:t>
      </w:r>
      <w:r w:rsidRPr="00017094">
        <w:rPr>
          <w:rFonts w:ascii="Arial" w:hAnsi="Arial" w:cs="Arial"/>
        </w:rPr>
        <w:t xml:space="preserve">                                       </w:t>
      </w:r>
      <w:r w:rsidR="0027069E" w:rsidRPr="00017094">
        <w:rPr>
          <w:rFonts w:ascii="Arial" w:hAnsi="Arial" w:cs="Arial"/>
        </w:rPr>
        <w:t xml:space="preserve">      А.С. </w:t>
      </w:r>
      <w:proofErr w:type="spellStart"/>
      <w:r w:rsidR="0027069E" w:rsidRPr="00017094">
        <w:rPr>
          <w:rFonts w:ascii="Arial" w:hAnsi="Arial" w:cs="Arial"/>
        </w:rPr>
        <w:t>Гугучкин</w:t>
      </w:r>
      <w:proofErr w:type="spellEnd"/>
    </w:p>
    <w:p w:rsidR="0027069E" w:rsidRPr="00017094" w:rsidRDefault="0027069E" w:rsidP="0027069E">
      <w:pPr>
        <w:pStyle w:val="a6"/>
        <w:spacing w:before="0" w:beforeAutospacing="0" w:after="0" w:afterAutospacing="0"/>
        <w:rPr>
          <w:rFonts w:ascii="Arial" w:hAnsi="Arial" w:cs="Arial"/>
        </w:rPr>
      </w:pPr>
      <w:r w:rsidRPr="00017094">
        <w:rPr>
          <w:rFonts w:ascii="Arial" w:hAnsi="Arial" w:cs="Arial"/>
        </w:rPr>
        <w:t>Волгоградской области</w:t>
      </w:r>
    </w:p>
    <w:p w:rsidR="00F50466" w:rsidRPr="00017094" w:rsidRDefault="00F50466" w:rsidP="00A75B63">
      <w:pPr>
        <w:pStyle w:val="ConsPlusNormal"/>
        <w:jc w:val="center"/>
        <w:rPr>
          <w:b/>
          <w:bCs/>
          <w:sz w:val="24"/>
          <w:szCs w:val="24"/>
        </w:rPr>
      </w:pPr>
    </w:p>
    <w:p w:rsidR="00F50466" w:rsidRPr="00017094" w:rsidRDefault="00F50466" w:rsidP="00A75B63">
      <w:pPr>
        <w:pStyle w:val="ConsPlusNormal"/>
        <w:jc w:val="center"/>
        <w:rPr>
          <w:b/>
          <w:bCs/>
          <w:sz w:val="24"/>
          <w:szCs w:val="24"/>
        </w:rPr>
      </w:pPr>
    </w:p>
    <w:p w:rsidR="00F50466" w:rsidRPr="00017094" w:rsidRDefault="00F50466" w:rsidP="00A75B63">
      <w:pPr>
        <w:pStyle w:val="ConsPlusNormal"/>
        <w:jc w:val="center"/>
        <w:rPr>
          <w:b/>
          <w:bCs/>
          <w:sz w:val="24"/>
          <w:szCs w:val="24"/>
        </w:rPr>
      </w:pPr>
    </w:p>
    <w:p w:rsidR="00F50466" w:rsidRDefault="00F50466" w:rsidP="00A75B63">
      <w:pPr>
        <w:pStyle w:val="ConsPlusNormal"/>
        <w:jc w:val="center"/>
        <w:rPr>
          <w:b/>
          <w:bCs/>
          <w:sz w:val="24"/>
          <w:szCs w:val="24"/>
        </w:rPr>
      </w:pPr>
    </w:p>
    <w:p w:rsidR="00017094" w:rsidRDefault="00017094" w:rsidP="00A75B63">
      <w:pPr>
        <w:pStyle w:val="ConsPlusNormal"/>
        <w:jc w:val="center"/>
        <w:rPr>
          <w:b/>
          <w:bCs/>
          <w:sz w:val="24"/>
          <w:szCs w:val="24"/>
        </w:rPr>
      </w:pPr>
    </w:p>
    <w:p w:rsidR="00017094" w:rsidRDefault="00017094" w:rsidP="00A75B63">
      <w:pPr>
        <w:pStyle w:val="ConsPlusNormal"/>
        <w:jc w:val="center"/>
        <w:rPr>
          <w:b/>
          <w:bCs/>
          <w:sz w:val="24"/>
          <w:szCs w:val="24"/>
        </w:rPr>
      </w:pPr>
    </w:p>
    <w:p w:rsidR="00017094" w:rsidRDefault="00017094" w:rsidP="00A75B63">
      <w:pPr>
        <w:pStyle w:val="ConsPlusNormal"/>
        <w:jc w:val="center"/>
        <w:rPr>
          <w:b/>
          <w:bCs/>
          <w:sz w:val="24"/>
          <w:szCs w:val="24"/>
        </w:rPr>
      </w:pPr>
    </w:p>
    <w:p w:rsidR="00017094" w:rsidRDefault="00017094" w:rsidP="00A75B63">
      <w:pPr>
        <w:pStyle w:val="ConsPlusNormal"/>
        <w:jc w:val="center"/>
        <w:rPr>
          <w:b/>
          <w:bCs/>
          <w:sz w:val="24"/>
          <w:szCs w:val="24"/>
        </w:rPr>
      </w:pPr>
    </w:p>
    <w:p w:rsidR="00017094" w:rsidRPr="00017094" w:rsidRDefault="00017094" w:rsidP="00A75B63">
      <w:pPr>
        <w:pStyle w:val="ConsPlusNormal"/>
        <w:jc w:val="center"/>
        <w:rPr>
          <w:b/>
          <w:bCs/>
          <w:sz w:val="24"/>
          <w:szCs w:val="24"/>
        </w:rPr>
      </w:pPr>
    </w:p>
    <w:p w:rsidR="00F50466" w:rsidRPr="00017094" w:rsidRDefault="00F50466" w:rsidP="00032883">
      <w:pPr>
        <w:spacing w:after="0" w:line="240" w:lineRule="auto"/>
        <w:ind w:left="5664" w:firstLine="708"/>
        <w:jc w:val="right"/>
        <w:rPr>
          <w:rFonts w:ascii="Arial" w:hAnsi="Arial" w:cs="Arial"/>
          <w:sz w:val="24"/>
          <w:szCs w:val="24"/>
          <w:lang w:eastAsia="ar-SA"/>
        </w:rPr>
      </w:pPr>
      <w:r w:rsidRPr="00017094">
        <w:rPr>
          <w:rFonts w:ascii="Arial" w:hAnsi="Arial" w:cs="Arial"/>
          <w:sz w:val="24"/>
          <w:szCs w:val="24"/>
          <w:lang w:eastAsia="ar-SA"/>
        </w:rPr>
        <w:lastRenderedPageBreak/>
        <w:t xml:space="preserve">Приложение </w:t>
      </w:r>
    </w:p>
    <w:p w:rsidR="00F50466" w:rsidRPr="00017094" w:rsidRDefault="00F50466" w:rsidP="00032883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ar-SA"/>
        </w:rPr>
      </w:pPr>
      <w:r w:rsidRPr="00017094">
        <w:rPr>
          <w:rFonts w:ascii="Arial" w:hAnsi="Arial" w:cs="Arial"/>
          <w:sz w:val="24"/>
          <w:szCs w:val="24"/>
          <w:lang w:eastAsia="ar-SA"/>
        </w:rPr>
        <w:t xml:space="preserve">                          к постановлению </w:t>
      </w:r>
      <w:r w:rsidR="005C68B4" w:rsidRPr="00017094">
        <w:rPr>
          <w:rFonts w:ascii="Arial" w:hAnsi="Arial" w:cs="Arial"/>
          <w:sz w:val="24"/>
          <w:szCs w:val="24"/>
          <w:lang w:eastAsia="ar-SA"/>
        </w:rPr>
        <w:t>48 от25.02.2020г.</w:t>
      </w:r>
    </w:p>
    <w:p w:rsidR="00F50466" w:rsidRPr="00017094" w:rsidRDefault="00F50466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7094">
        <w:rPr>
          <w:rFonts w:ascii="Arial" w:hAnsi="Arial" w:cs="Arial"/>
          <w:b/>
          <w:bCs/>
          <w:sz w:val="24"/>
          <w:szCs w:val="24"/>
        </w:rPr>
        <w:t>Порядок</w:t>
      </w:r>
    </w:p>
    <w:p w:rsidR="00F50466" w:rsidRPr="00017094" w:rsidRDefault="00F50466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7094">
        <w:rPr>
          <w:rFonts w:ascii="Arial" w:hAnsi="Arial" w:cs="Arial"/>
          <w:b/>
          <w:bCs/>
          <w:sz w:val="24"/>
          <w:szCs w:val="24"/>
        </w:rPr>
        <w:t xml:space="preserve">разработки и утверждения бюджетного прогноза </w:t>
      </w:r>
    </w:p>
    <w:p w:rsidR="00F50466" w:rsidRPr="00017094" w:rsidRDefault="00032883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7094">
        <w:rPr>
          <w:rFonts w:ascii="Arial" w:hAnsi="Arial" w:cs="Arial"/>
          <w:b/>
          <w:bCs/>
          <w:sz w:val="24"/>
          <w:szCs w:val="24"/>
        </w:rPr>
        <w:t>Елан</w:t>
      </w:r>
      <w:r w:rsidR="0027069E" w:rsidRPr="00017094">
        <w:rPr>
          <w:rFonts w:ascii="Arial" w:hAnsi="Arial" w:cs="Arial"/>
          <w:b/>
          <w:bCs/>
          <w:sz w:val="24"/>
          <w:szCs w:val="24"/>
        </w:rPr>
        <w:t xml:space="preserve">ского городского поселения Еланского </w:t>
      </w:r>
      <w:r w:rsidRPr="00017094">
        <w:rPr>
          <w:rFonts w:ascii="Arial" w:hAnsi="Arial" w:cs="Arial"/>
          <w:b/>
          <w:bCs/>
          <w:sz w:val="24"/>
          <w:szCs w:val="24"/>
        </w:rPr>
        <w:t xml:space="preserve">муниципального </w:t>
      </w:r>
      <w:r w:rsidR="0027069E" w:rsidRPr="00017094">
        <w:rPr>
          <w:rFonts w:ascii="Arial" w:hAnsi="Arial" w:cs="Arial"/>
          <w:b/>
          <w:bCs/>
          <w:sz w:val="24"/>
          <w:szCs w:val="24"/>
        </w:rPr>
        <w:t>района</w:t>
      </w:r>
      <w:r w:rsidR="00F50466" w:rsidRPr="00017094">
        <w:rPr>
          <w:rFonts w:ascii="Arial" w:hAnsi="Arial" w:cs="Arial"/>
          <w:b/>
          <w:bCs/>
          <w:sz w:val="24"/>
          <w:szCs w:val="24"/>
        </w:rPr>
        <w:t xml:space="preserve"> на долгосрочный период</w:t>
      </w:r>
    </w:p>
    <w:p w:rsidR="00D17069" w:rsidRPr="00017094" w:rsidRDefault="00D17069" w:rsidP="00032883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0466" w:rsidRPr="00017094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="003364DE" w:rsidRPr="00017094">
        <w:rPr>
          <w:rFonts w:ascii="Arial" w:eastAsia="Times New Roman" w:hAnsi="Arial" w:cs="Arial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r w:rsidRPr="00017094">
        <w:rPr>
          <w:rFonts w:ascii="Arial" w:hAnsi="Arial" w:cs="Arial"/>
          <w:sz w:val="24"/>
          <w:szCs w:val="24"/>
        </w:rPr>
        <w:t xml:space="preserve"> на долгосрочный период (далее - бюджетный прогноз).</w:t>
      </w:r>
    </w:p>
    <w:p w:rsidR="00F50466" w:rsidRPr="00017094" w:rsidRDefault="00F50466" w:rsidP="00032883">
      <w:pPr>
        <w:pStyle w:val="ConsPlusNormal"/>
        <w:ind w:firstLine="539"/>
        <w:jc w:val="both"/>
        <w:rPr>
          <w:sz w:val="24"/>
          <w:szCs w:val="24"/>
        </w:rPr>
      </w:pPr>
      <w:r w:rsidRPr="00017094">
        <w:rPr>
          <w:sz w:val="24"/>
          <w:szCs w:val="24"/>
        </w:rPr>
        <w:t xml:space="preserve">2. Под бюджетным прогнозом понимается документ, содержащий прогноз основных характеристик бюджета </w:t>
      </w:r>
      <w:r w:rsidR="003364DE" w:rsidRPr="00017094">
        <w:rPr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sz w:val="24"/>
          <w:szCs w:val="24"/>
        </w:rPr>
        <w:t xml:space="preserve">, показатели финансового обеспечения муниципальных программ на период их действия, иные показатели, характеризующие бюджет </w:t>
      </w:r>
      <w:r w:rsidR="003364DE" w:rsidRPr="00017094">
        <w:rPr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sz w:val="24"/>
          <w:szCs w:val="24"/>
        </w:rPr>
        <w:t xml:space="preserve">, а также содержащий основные подходы к формированию бюджетной </w:t>
      </w:r>
      <w:proofErr w:type="gramStart"/>
      <w:r w:rsidRPr="00017094">
        <w:rPr>
          <w:sz w:val="24"/>
          <w:szCs w:val="24"/>
        </w:rPr>
        <w:t>политики на</w:t>
      </w:r>
      <w:proofErr w:type="gramEnd"/>
      <w:r w:rsidRPr="00017094">
        <w:rPr>
          <w:sz w:val="24"/>
          <w:szCs w:val="24"/>
        </w:rPr>
        <w:t xml:space="preserve"> долгосрочный период.</w:t>
      </w:r>
    </w:p>
    <w:p w:rsidR="00F50466" w:rsidRPr="00017094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 xml:space="preserve"> (далее - прогноз социально-экономического развития) на соответствующий период.</w:t>
      </w:r>
    </w:p>
    <w:p w:rsidR="00F50466" w:rsidRPr="00017094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Бюджетный прогноз может быть изменен с учетом изменения прогноза социально-экономического развития на соответствующий пе</w:t>
      </w:r>
      <w:r w:rsidR="00032883" w:rsidRPr="00017094">
        <w:rPr>
          <w:rFonts w:ascii="Arial" w:hAnsi="Arial" w:cs="Arial"/>
          <w:sz w:val="24"/>
          <w:szCs w:val="24"/>
        </w:rPr>
        <w:t xml:space="preserve">риод и принятого решения Думы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="00032883" w:rsidRPr="00017094">
        <w:rPr>
          <w:rFonts w:ascii="Arial" w:hAnsi="Arial" w:cs="Arial"/>
          <w:sz w:val="24"/>
          <w:szCs w:val="24"/>
        </w:rPr>
        <w:t xml:space="preserve"> </w:t>
      </w:r>
      <w:r w:rsidRPr="00017094">
        <w:rPr>
          <w:rFonts w:ascii="Arial" w:hAnsi="Arial" w:cs="Arial"/>
          <w:sz w:val="24"/>
          <w:szCs w:val="24"/>
        </w:rPr>
        <w:t xml:space="preserve"> о бюджете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 без продления периода его действия.</w:t>
      </w:r>
    </w:p>
    <w:p w:rsidR="00F50466" w:rsidRPr="00017094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3. Разработка бюджетного прогноза (проекта, проекта изменений бюджетного прогноза) осуществляется Администрац</w:t>
      </w:r>
      <w:r w:rsidR="00032883" w:rsidRPr="00017094">
        <w:rPr>
          <w:rFonts w:ascii="Arial" w:hAnsi="Arial" w:cs="Arial"/>
          <w:sz w:val="24"/>
          <w:szCs w:val="24"/>
        </w:rPr>
        <w:t xml:space="preserve">ией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 xml:space="preserve"> (далее - Администрация).</w:t>
      </w:r>
    </w:p>
    <w:p w:rsidR="00F50466" w:rsidRPr="00017094" w:rsidRDefault="00F50466" w:rsidP="00032883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>.</w:t>
      </w:r>
    </w:p>
    <w:p w:rsidR="00F50466" w:rsidRPr="00017094" w:rsidRDefault="00F50466" w:rsidP="0096329B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="00032883" w:rsidRPr="00017094">
        <w:rPr>
          <w:rFonts w:ascii="Arial" w:hAnsi="Arial" w:cs="Arial"/>
          <w:sz w:val="24"/>
          <w:szCs w:val="24"/>
        </w:rPr>
        <w:t xml:space="preserve">, направляется в Думу </w:t>
      </w:r>
      <w:r w:rsidRPr="00017094">
        <w:rPr>
          <w:rFonts w:ascii="Arial" w:hAnsi="Arial" w:cs="Arial"/>
          <w:sz w:val="24"/>
          <w:szCs w:val="24"/>
        </w:rPr>
        <w:t xml:space="preserve">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 xml:space="preserve"> одновремен</w:t>
      </w:r>
      <w:r w:rsidR="0096329B" w:rsidRPr="00017094">
        <w:rPr>
          <w:rFonts w:ascii="Arial" w:hAnsi="Arial" w:cs="Arial"/>
          <w:sz w:val="24"/>
          <w:szCs w:val="24"/>
        </w:rPr>
        <w:t xml:space="preserve">но с проектом решения о бюджете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F50466" w:rsidRPr="00017094" w:rsidRDefault="00F50466" w:rsidP="001D724D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 xml:space="preserve"> в срок, не превышающий двух месяцев со дня официального опубликования решения о бюджете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6. Бюджетный прогноз состоит из текстовой части и приложений.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7. Текстовая часть бюджетного прогноза включает следующие основные разделы: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1) цели и задачи долгосрочной бюджетной политики;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2) условия формирования бюджетного прогноза;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lastRenderedPageBreak/>
        <w:t xml:space="preserve">3) прогноз основных характеристик бюджета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>;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4) показатели финансового </w:t>
      </w:r>
      <w:proofErr w:type="gramStart"/>
      <w:r w:rsidRPr="00017094">
        <w:rPr>
          <w:rFonts w:ascii="Arial" w:hAnsi="Arial" w:cs="Arial"/>
          <w:sz w:val="24"/>
          <w:szCs w:val="24"/>
        </w:rPr>
        <w:t xml:space="preserve">обеспечения муниципальных программ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 Волгоградской области</w:t>
      </w:r>
      <w:proofErr w:type="gramEnd"/>
      <w:r w:rsidR="003364DE" w:rsidRPr="00017094">
        <w:rPr>
          <w:rFonts w:ascii="Arial" w:hAnsi="Arial" w:cs="Arial"/>
          <w:sz w:val="24"/>
          <w:szCs w:val="24"/>
        </w:rPr>
        <w:t xml:space="preserve"> </w:t>
      </w:r>
      <w:r w:rsidRPr="00017094">
        <w:rPr>
          <w:rFonts w:ascii="Arial" w:hAnsi="Arial" w:cs="Arial"/>
          <w:sz w:val="24"/>
          <w:szCs w:val="24"/>
        </w:rPr>
        <w:t>на период их действия;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5) оценка и минимизация бюджетных рисков.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8. К содержанию разделов бюджетного прогноза предъявляются следующие основные требования: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>;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3) третий раздел должен содержать анализ основных характеристик бюджета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F50466" w:rsidRPr="00017094" w:rsidRDefault="00F50466" w:rsidP="00D006A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</w:t>
      </w:r>
      <w:proofErr w:type="gramStart"/>
      <w:r w:rsidRPr="00017094">
        <w:rPr>
          <w:rFonts w:ascii="Arial" w:hAnsi="Arial" w:cs="Arial"/>
          <w:sz w:val="24"/>
          <w:szCs w:val="24"/>
        </w:rPr>
        <w:t xml:space="preserve">изменения показателей финансового обеспечения муниципальных программ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proofErr w:type="gramEnd"/>
      <w:r w:rsidRPr="00017094">
        <w:rPr>
          <w:rFonts w:ascii="Arial" w:hAnsi="Arial" w:cs="Arial"/>
          <w:sz w:val="24"/>
          <w:szCs w:val="24"/>
        </w:rPr>
        <w:t>;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5) пятый раздел должен содержать анализ основных рисков, влияющих на сбалансированность бюджета, объем муниципального долга.</w:t>
      </w:r>
    </w:p>
    <w:p w:rsidR="00F50466" w:rsidRPr="00017094" w:rsidRDefault="00F50466" w:rsidP="00D006A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9. Приложения к тексту бюджетного прогноза содержат:</w:t>
      </w:r>
    </w:p>
    <w:p w:rsidR="00F50466" w:rsidRPr="00017094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1) прогноз основных характеристик </w:t>
      </w:r>
      <w:r w:rsidR="00D006A9" w:rsidRPr="00017094">
        <w:rPr>
          <w:rFonts w:ascii="Arial" w:hAnsi="Arial" w:cs="Arial"/>
          <w:sz w:val="24"/>
          <w:szCs w:val="24"/>
        </w:rPr>
        <w:t xml:space="preserve">бюджета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 xml:space="preserve"> (по форме согласно приложению 1 к настоящему Порядку);</w:t>
      </w:r>
    </w:p>
    <w:p w:rsidR="00F50466" w:rsidRPr="00017094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2) показатели финансового обеспечения муниципальных программ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 xml:space="preserve"> (по форме согласно приложению 2 к настоящему Порядку).</w:t>
      </w:r>
    </w:p>
    <w:p w:rsidR="00F50466" w:rsidRPr="00017094" w:rsidRDefault="00F50466" w:rsidP="006B7761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Форма, утвержденная приложением 1 к настоящему Порядку, при необходимости может быть дополнена иными показателями, характеризующими параметры бюджета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  <w:r w:rsidRPr="00017094">
        <w:rPr>
          <w:rFonts w:ascii="Arial" w:hAnsi="Arial" w:cs="Arial"/>
          <w:sz w:val="24"/>
          <w:szCs w:val="24"/>
        </w:rPr>
        <w:t>.</w:t>
      </w:r>
    </w:p>
    <w:p w:rsidR="00F50466" w:rsidRPr="00017094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017094" w:rsidRDefault="00F50466" w:rsidP="00F50466">
      <w:pPr>
        <w:jc w:val="right"/>
        <w:rPr>
          <w:rFonts w:ascii="Arial" w:hAnsi="Arial" w:cs="Arial"/>
          <w:sz w:val="24"/>
          <w:szCs w:val="24"/>
        </w:rPr>
      </w:pPr>
    </w:p>
    <w:p w:rsidR="00F50466" w:rsidRPr="00017094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Приложение 1</w:t>
      </w:r>
    </w:p>
    <w:p w:rsidR="00F50466" w:rsidRPr="00017094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F50466" w:rsidRPr="00017094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F50466" w:rsidRPr="00017094" w:rsidRDefault="003364DE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</w:p>
    <w:p w:rsidR="00F50466" w:rsidRPr="00017094" w:rsidRDefault="00F50466" w:rsidP="006B7761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на долгосрочный период</w:t>
      </w:r>
    </w:p>
    <w:p w:rsidR="00F50466" w:rsidRPr="00017094" w:rsidRDefault="00F50466" w:rsidP="00F50466">
      <w:pPr>
        <w:jc w:val="right"/>
        <w:rPr>
          <w:rFonts w:ascii="Arial" w:hAnsi="Arial" w:cs="Arial"/>
          <w:sz w:val="24"/>
          <w:szCs w:val="24"/>
        </w:rPr>
      </w:pPr>
    </w:p>
    <w:p w:rsidR="00F50466" w:rsidRPr="00017094" w:rsidRDefault="00F50466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P78"/>
      <w:bookmarkEnd w:id="0"/>
      <w:r w:rsidRPr="00017094">
        <w:rPr>
          <w:rFonts w:ascii="Arial" w:hAnsi="Arial" w:cs="Arial"/>
          <w:b/>
          <w:bCs/>
          <w:sz w:val="24"/>
          <w:szCs w:val="24"/>
        </w:rPr>
        <w:t>Прогноз основных характеристик</w:t>
      </w:r>
    </w:p>
    <w:p w:rsidR="00F50466" w:rsidRPr="00017094" w:rsidRDefault="00F50466" w:rsidP="006B7761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17094">
        <w:rPr>
          <w:rFonts w:ascii="Arial" w:hAnsi="Arial" w:cs="Arial"/>
          <w:b/>
          <w:bCs/>
          <w:sz w:val="24"/>
          <w:szCs w:val="24"/>
        </w:rPr>
        <w:lastRenderedPageBreak/>
        <w:t xml:space="preserve">бюджета </w:t>
      </w:r>
      <w:r w:rsidR="003364DE" w:rsidRPr="00017094">
        <w:rPr>
          <w:rFonts w:ascii="Arial" w:hAnsi="Arial" w:cs="Arial"/>
          <w:b/>
          <w:bCs/>
          <w:sz w:val="24"/>
          <w:szCs w:val="24"/>
        </w:rPr>
        <w:t>Еланского городского поселения Еланского муниципального района</w:t>
      </w:r>
    </w:p>
    <w:p w:rsidR="00F50466" w:rsidRPr="00017094" w:rsidRDefault="00F50466" w:rsidP="00F50466">
      <w:pPr>
        <w:jc w:val="right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(тыс. руб.)</w:t>
      </w:r>
    </w:p>
    <w:tbl>
      <w:tblPr>
        <w:tblpPr w:leftFromText="180" w:rightFromText="180" w:vertAnchor="text" w:tblpX="-5" w:tblpY="1"/>
        <w:tblOverlap w:val="never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09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17094">
              <w:rPr>
                <w:rFonts w:ascii="Arial" w:hAnsi="Arial" w:cs="Arial"/>
                <w:b/>
                <w:bCs/>
                <w:sz w:val="24"/>
                <w:szCs w:val="24"/>
              </w:rPr>
              <w:t>п</w:t>
            </w:r>
            <w:proofErr w:type="gramEnd"/>
            <w:r w:rsidRPr="00017094">
              <w:rPr>
                <w:rFonts w:ascii="Arial" w:hAnsi="Arial" w:cs="Arial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094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094">
              <w:rPr>
                <w:rFonts w:ascii="Arial" w:hAnsi="Arial" w:cs="Arial"/>
                <w:b/>
                <w:bCs/>
                <w:sz w:val="24"/>
                <w:szCs w:val="24"/>
              </w:rPr>
              <w:t>Очередной год (n)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094">
              <w:rPr>
                <w:rFonts w:ascii="Arial" w:hAnsi="Arial" w:cs="Arial"/>
                <w:b/>
                <w:bCs/>
                <w:sz w:val="24"/>
                <w:szCs w:val="24"/>
              </w:rPr>
              <w:t>Первый год планового периода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094">
              <w:rPr>
                <w:rFonts w:ascii="Arial" w:hAnsi="Arial" w:cs="Arial"/>
                <w:b/>
                <w:bCs/>
                <w:sz w:val="24"/>
                <w:szCs w:val="24"/>
              </w:rPr>
              <w:t>Второй год планового периода (n)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094">
              <w:rPr>
                <w:rFonts w:ascii="Arial" w:hAnsi="Arial" w:cs="Arial"/>
                <w:b/>
                <w:bCs/>
                <w:sz w:val="24"/>
                <w:szCs w:val="24"/>
              </w:rPr>
              <w:t>n + 3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094">
              <w:rPr>
                <w:rFonts w:ascii="Arial" w:hAnsi="Arial" w:cs="Arial"/>
                <w:b/>
                <w:bCs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17094">
              <w:rPr>
                <w:rFonts w:ascii="Arial" w:hAnsi="Arial" w:cs="Arial"/>
                <w:b/>
                <w:bCs/>
                <w:sz w:val="24"/>
                <w:szCs w:val="24"/>
              </w:rPr>
              <w:t>n + 5</w:t>
            </w: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7094">
              <w:rPr>
                <w:rFonts w:ascii="Arial" w:hAnsi="Arial" w:cs="Arial"/>
                <w:b/>
                <w:sz w:val="24"/>
                <w:szCs w:val="24"/>
              </w:rPr>
              <w:t>Доходы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2B224F">
        <w:trPr>
          <w:trHeight w:val="219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- 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- неналоговые доходы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1.3.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-безвозмездные поступления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17094">
              <w:rPr>
                <w:rFonts w:ascii="Arial" w:hAnsi="Arial" w:cs="Arial"/>
                <w:b/>
                <w:sz w:val="24"/>
                <w:szCs w:val="24"/>
              </w:rPr>
              <w:t>Расходы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- на финансовое обеспечение муниципальных программ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2.2.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- на непрограммные направления расходов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Дефицит (профицит) бюджета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Отношение дефицита бюджета к общему годово</w:t>
            </w:r>
            <w:r w:rsidR="005949EF" w:rsidRPr="00017094">
              <w:rPr>
                <w:rFonts w:ascii="Arial" w:hAnsi="Arial" w:cs="Arial"/>
                <w:sz w:val="24"/>
                <w:szCs w:val="24"/>
              </w:rPr>
              <w:t>му объему доходов бюджета поселения</w:t>
            </w:r>
            <w:r w:rsidRPr="00017094">
              <w:rPr>
                <w:rFonts w:ascii="Arial" w:hAnsi="Arial" w:cs="Arial"/>
                <w:sz w:val="24"/>
                <w:szCs w:val="24"/>
              </w:rPr>
              <w:t xml:space="preserve"> без учета объема безвозмездных поступлений (в процентах)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Источники финансирования дефицита бюджета -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466" w:rsidRPr="00017094" w:rsidTr="005949EF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Объем расходов на обслуживание муниципального долга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66" w:rsidRPr="00017094" w:rsidRDefault="00F50466" w:rsidP="006B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50466" w:rsidRPr="00017094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017094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017094" w:rsidRDefault="00F50466" w:rsidP="006B776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017094" w:rsidRDefault="00F50466" w:rsidP="00F50466">
      <w:pPr>
        <w:ind w:firstLine="540"/>
        <w:jc w:val="both"/>
        <w:rPr>
          <w:rFonts w:ascii="Arial" w:hAnsi="Arial" w:cs="Arial"/>
          <w:sz w:val="24"/>
          <w:szCs w:val="24"/>
        </w:rPr>
      </w:pPr>
    </w:p>
    <w:p w:rsidR="00F50466" w:rsidRPr="00017094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017094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017094" w:rsidRDefault="00F50466" w:rsidP="00F50466">
      <w:pPr>
        <w:rPr>
          <w:rFonts w:ascii="Arial" w:hAnsi="Arial" w:cs="Arial"/>
          <w:sz w:val="24"/>
          <w:szCs w:val="24"/>
        </w:rPr>
      </w:pPr>
    </w:p>
    <w:p w:rsidR="00F50466" w:rsidRPr="00017094" w:rsidRDefault="00F50466" w:rsidP="00F50466">
      <w:pPr>
        <w:rPr>
          <w:rFonts w:ascii="Arial" w:hAnsi="Arial" w:cs="Arial"/>
          <w:sz w:val="24"/>
          <w:szCs w:val="24"/>
        </w:rPr>
      </w:pPr>
    </w:p>
    <w:p w:rsidR="00D17069" w:rsidRPr="00017094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                                                    </w:t>
      </w:r>
    </w:p>
    <w:p w:rsidR="00D17069" w:rsidRPr="00017094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017094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017094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017094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17069" w:rsidRPr="00017094" w:rsidRDefault="00D17069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B7761" w:rsidRPr="00017094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    Приложение 2</w:t>
      </w:r>
    </w:p>
    <w:p w:rsidR="006B7761" w:rsidRPr="00017094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к Порядку разработки и утверждения</w:t>
      </w:r>
    </w:p>
    <w:p w:rsidR="006B7761" w:rsidRPr="00017094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бюджетного прогноза </w:t>
      </w:r>
    </w:p>
    <w:p w:rsidR="006B7761" w:rsidRPr="00017094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 xml:space="preserve"> </w:t>
      </w:r>
      <w:r w:rsidR="003364DE" w:rsidRPr="00017094">
        <w:rPr>
          <w:rFonts w:ascii="Arial" w:hAnsi="Arial" w:cs="Arial"/>
          <w:sz w:val="24"/>
          <w:szCs w:val="24"/>
        </w:rPr>
        <w:t>Еланского городского поселения Еланского муниципального района</w:t>
      </w:r>
    </w:p>
    <w:p w:rsidR="006B7761" w:rsidRPr="00017094" w:rsidRDefault="006B7761" w:rsidP="005949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на долгосрочный период</w:t>
      </w:r>
    </w:p>
    <w:p w:rsidR="006B7761" w:rsidRPr="00017094" w:rsidRDefault="006B7761" w:rsidP="006B7761">
      <w:pPr>
        <w:rPr>
          <w:rFonts w:ascii="Arial" w:hAnsi="Arial" w:cs="Arial"/>
          <w:sz w:val="24"/>
          <w:szCs w:val="24"/>
        </w:rPr>
      </w:pPr>
    </w:p>
    <w:p w:rsidR="006B7761" w:rsidRPr="00017094" w:rsidRDefault="006B7761" w:rsidP="002B224F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246"/>
      <w:bookmarkEnd w:id="1"/>
      <w:r w:rsidRPr="00017094">
        <w:rPr>
          <w:rFonts w:ascii="Arial" w:hAnsi="Arial" w:cs="Arial"/>
          <w:b/>
          <w:bCs/>
          <w:sz w:val="24"/>
          <w:szCs w:val="24"/>
        </w:rPr>
        <w:lastRenderedPageBreak/>
        <w:t>Показатели финансового обеспечения</w:t>
      </w:r>
    </w:p>
    <w:p w:rsidR="006B7761" w:rsidRPr="00017094" w:rsidRDefault="006B7761" w:rsidP="003364D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b/>
          <w:bCs/>
          <w:sz w:val="24"/>
          <w:szCs w:val="24"/>
        </w:rPr>
        <w:t>муниципальных программ</w:t>
      </w:r>
      <w:r w:rsidR="002B224F" w:rsidRPr="00017094">
        <w:rPr>
          <w:rFonts w:ascii="Arial" w:hAnsi="Arial" w:cs="Arial"/>
          <w:b/>
          <w:bCs/>
          <w:sz w:val="24"/>
          <w:szCs w:val="24"/>
        </w:rPr>
        <w:t xml:space="preserve"> </w:t>
      </w:r>
      <w:r w:rsidR="003364DE" w:rsidRPr="00017094">
        <w:rPr>
          <w:rFonts w:ascii="Arial" w:hAnsi="Arial" w:cs="Arial"/>
          <w:b/>
          <w:sz w:val="24"/>
          <w:szCs w:val="24"/>
        </w:rPr>
        <w:t xml:space="preserve">Еланского городского поселения Еланского муниципального района Волгоградской области </w:t>
      </w:r>
      <w:r w:rsidRPr="00017094">
        <w:rPr>
          <w:rFonts w:ascii="Arial" w:hAnsi="Arial" w:cs="Arial"/>
          <w:b/>
          <w:sz w:val="24"/>
          <w:szCs w:val="24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6B7761" w:rsidRPr="00017094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017094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17094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Очередной год (n)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Первый год планового периода (n)&lt;**&gt;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Второй год планового периода (n)&lt;**&gt;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n + 3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n + 4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n + 5</w:t>
            </w:r>
          </w:p>
        </w:tc>
      </w:tr>
      <w:tr w:rsidR="006B7761" w:rsidRPr="00017094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Расходы бюджета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017094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017094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Расходы на реализацию муниципальных программ - всего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017094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017094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1.1.1.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1 </w:t>
            </w:r>
            <w:r w:rsidRPr="00017094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017094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1.1.2.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 xml:space="preserve">- муниципальная программа 2 </w:t>
            </w:r>
            <w:r w:rsidRPr="00017094">
              <w:rPr>
                <w:rFonts w:ascii="Arial" w:hAnsi="Arial" w:cs="Arial"/>
                <w:color w:val="0000FF"/>
                <w:sz w:val="24"/>
                <w:szCs w:val="24"/>
              </w:rPr>
              <w:t>&lt;*&gt;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017094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1.1.n.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7761" w:rsidRPr="00017094" w:rsidTr="002B224F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7094">
              <w:rPr>
                <w:rFonts w:ascii="Arial" w:hAnsi="Arial" w:cs="Arial"/>
                <w:sz w:val="24"/>
                <w:szCs w:val="24"/>
              </w:rPr>
              <w:t>Непрограммные направления расходов бюджета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761" w:rsidRPr="00017094" w:rsidRDefault="006B7761" w:rsidP="002B22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761" w:rsidRPr="00017094" w:rsidRDefault="006B7761" w:rsidP="002B22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B7761" w:rsidRPr="00017094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--------------------------------</w:t>
      </w:r>
    </w:p>
    <w:p w:rsidR="006B7761" w:rsidRPr="00017094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324"/>
      <w:bookmarkEnd w:id="2"/>
      <w:r w:rsidRPr="00017094">
        <w:rPr>
          <w:rFonts w:ascii="Arial" w:hAnsi="Arial" w:cs="Arial"/>
          <w:sz w:val="24"/>
          <w:szCs w:val="24"/>
        </w:rPr>
        <w:t>&lt;*&gt; При наличии нескольких источников финансового обеспечения муниципальных программ (средства федерального бюджета, областного бюджета, бюджета муниципального образования и т.д.) данные приводятся в разрезе таких источников.</w:t>
      </w:r>
    </w:p>
    <w:p w:rsidR="006B7761" w:rsidRPr="00017094" w:rsidRDefault="006B7761" w:rsidP="006B776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17094">
        <w:rPr>
          <w:rFonts w:ascii="Arial" w:hAnsi="Arial" w:cs="Arial"/>
          <w:sz w:val="24"/>
          <w:szCs w:val="24"/>
        </w:rPr>
        <w:t>&lt;**&gt; Заполнение граф осуществляется с учетом периода действия муниципальных программ.</w:t>
      </w:r>
      <w:bookmarkStart w:id="3" w:name="_GoBack"/>
      <w:bookmarkEnd w:id="3"/>
    </w:p>
    <w:sectPr w:rsidR="006B7761" w:rsidRPr="00017094" w:rsidSect="00C51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285E"/>
    <w:rsid w:val="00017094"/>
    <w:rsid w:val="00032883"/>
    <w:rsid w:val="00032E02"/>
    <w:rsid w:val="000345A1"/>
    <w:rsid w:val="001333D5"/>
    <w:rsid w:val="001D724D"/>
    <w:rsid w:val="00211120"/>
    <w:rsid w:val="0027069E"/>
    <w:rsid w:val="002B224F"/>
    <w:rsid w:val="002D59F0"/>
    <w:rsid w:val="003364DE"/>
    <w:rsid w:val="004577BD"/>
    <w:rsid w:val="00512A7F"/>
    <w:rsid w:val="005949EF"/>
    <w:rsid w:val="005C68B4"/>
    <w:rsid w:val="006B7761"/>
    <w:rsid w:val="006F254A"/>
    <w:rsid w:val="00850B51"/>
    <w:rsid w:val="0096329B"/>
    <w:rsid w:val="00A75B63"/>
    <w:rsid w:val="00B0285E"/>
    <w:rsid w:val="00BB34A0"/>
    <w:rsid w:val="00C51717"/>
    <w:rsid w:val="00D006A9"/>
    <w:rsid w:val="00D17069"/>
    <w:rsid w:val="00EA30E9"/>
    <w:rsid w:val="00EA4B7B"/>
    <w:rsid w:val="00F5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717"/>
  </w:style>
  <w:style w:type="paragraph" w:styleId="2">
    <w:name w:val="heading 2"/>
    <w:basedOn w:val="a"/>
    <w:next w:val="a"/>
    <w:link w:val="20"/>
    <w:semiHidden/>
    <w:unhideWhenUsed/>
    <w:qFormat/>
    <w:rsid w:val="0027069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34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B34A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BB34A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Основной текст (3)"/>
    <w:basedOn w:val="a0"/>
    <w:link w:val="310"/>
    <w:rsid w:val="00B0285E"/>
    <w:rPr>
      <w:sz w:val="24"/>
      <w:szCs w:val="24"/>
      <w:shd w:val="clear" w:color="auto" w:fill="FFFFFF"/>
    </w:rPr>
  </w:style>
  <w:style w:type="character" w:customStyle="1" w:styleId="41">
    <w:name w:val="Основной текст (4)"/>
    <w:basedOn w:val="a0"/>
    <w:link w:val="410"/>
    <w:rsid w:val="00B0285E"/>
    <w:rPr>
      <w:sz w:val="24"/>
      <w:szCs w:val="24"/>
      <w:shd w:val="clear" w:color="auto" w:fill="FFFFFF"/>
    </w:rPr>
  </w:style>
  <w:style w:type="character" w:customStyle="1" w:styleId="42">
    <w:name w:val="Основной текст (4)2"/>
    <w:basedOn w:val="41"/>
    <w:rsid w:val="00B0285E"/>
    <w:rPr>
      <w:sz w:val="24"/>
      <w:szCs w:val="24"/>
      <w:shd w:val="clear" w:color="auto" w:fill="FFFFFF"/>
    </w:rPr>
  </w:style>
  <w:style w:type="paragraph" w:customStyle="1" w:styleId="310">
    <w:name w:val="Основной текст (3)1"/>
    <w:basedOn w:val="a"/>
    <w:link w:val="31"/>
    <w:rsid w:val="00B0285E"/>
    <w:pPr>
      <w:shd w:val="clear" w:color="auto" w:fill="FFFFFF"/>
      <w:spacing w:before="840" w:after="0" w:line="274" w:lineRule="exact"/>
      <w:jc w:val="center"/>
    </w:pPr>
    <w:rPr>
      <w:sz w:val="24"/>
      <w:szCs w:val="24"/>
    </w:rPr>
  </w:style>
  <w:style w:type="paragraph" w:customStyle="1" w:styleId="410">
    <w:name w:val="Основной текст (4)1"/>
    <w:basedOn w:val="a"/>
    <w:link w:val="41"/>
    <w:rsid w:val="00B0285E"/>
    <w:pPr>
      <w:shd w:val="clear" w:color="auto" w:fill="FFFFFF"/>
      <w:spacing w:before="360" w:after="0" w:line="240" w:lineRule="atLeast"/>
    </w:pPr>
    <w:rPr>
      <w:sz w:val="24"/>
      <w:szCs w:val="24"/>
    </w:rPr>
  </w:style>
  <w:style w:type="character" w:styleId="a3">
    <w:name w:val="Hyperlink"/>
    <w:uiPriority w:val="99"/>
    <w:semiHidden/>
    <w:unhideWhenUsed/>
    <w:rsid w:val="00A75B63"/>
    <w:rPr>
      <w:color w:val="0000FF"/>
      <w:u w:val="single"/>
    </w:rPr>
  </w:style>
  <w:style w:type="paragraph" w:customStyle="1" w:styleId="ConsPlusTitle">
    <w:name w:val="ConsPlusTitle"/>
    <w:rsid w:val="00A75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List Paragraph"/>
    <w:basedOn w:val="a"/>
    <w:uiPriority w:val="34"/>
    <w:qFormat/>
    <w:rsid w:val="00A75B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75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BB34A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BB34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B34A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rmattext">
    <w:name w:val="formattext"/>
    <w:basedOn w:val="a"/>
    <w:rsid w:val="00BB3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1333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5">
    <w:name w:val="Знак Знак Знак Знак Знак Знак Знак Знак Знак"/>
    <w:basedOn w:val="a"/>
    <w:rsid w:val="00F50466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styleId="a6">
    <w:name w:val="Normal (Web)"/>
    <w:basedOn w:val="a"/>
    <w:rsid w:val="00D17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7069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70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6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85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38830474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EO-temp\&#1054;&#1073;%20&#1091;&#1090;&#1074;&#1077;&#1088;&#1078;&#1076;&#1077;&#1085;&#1080;&#1080;%20&#1055;&#1086;&#1088;&#1103;&#1076;&#1082;&#1072;%20&#1088;&#1072;&#1079;&#1088;&#1072;&#1073;&#1086;&#1090;&#1082;&#1080;&#1080;%20&#1091;&#1090;&#1074;&#1077;&#1088;&#1078;&#1076;&#1077;&#1085;&#1080;&#1103;%20&#1073;&#1102;&#1076;&#1078;&#1077;&#1090;&#1085;&#1086;&#1075;&#1086;&#1087;&#1088;&#1086;&#1075;&#1085;&#1086;&#1079;...%20(0011CEBE$$$)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C1EE77D5940913C634828FE985A2BEFD46B897FD347024E9ABCCCA3D15A7762AE4B2F3957FDa9Q3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5F46B-D8AF-40A4-B443-5A7B52D97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6</Pages>
  <Words>1436</Words>
  <Characters>8190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18</cp:revision>
  <dcterms:created xsi:type="dcterms:W3CDTF">2019-10-17T07:18:00Z</dcterms:created>
  <dcterms:modified xsi:type="dcterms:W3CDTF">2020-03-05T07:25:00Z</dcterms:modified>
</cp:coreProperties>
</file>